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8"/>
        <w:gridCol w:w="540"/>
        <w:gridCol w:w="540"/>
        <w:gridCol w:w="3068"/>
        <w:gridCol w:w="5215"/>
        <w:gridCol w:w="3788"/>
      </w:tblGrid>
      <w:tr w:rsidR="004859D3" w14:paraId="3EB6C8BF" w14:textId="77777777" w:rsidTr="0054101B">
        <w:trPr>
          <w:cantSplit/>
          <w:trHeight w:val="243"/>
        </w:trPr>
        <w:tc>
          <w:tcPr>
            <w:tcW w:w="2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536432" w14:textId="77777777" w:rsidR="004859D3" w:rsidRPr="00032E19" w:rsidRDefault="004859D3" w:rsidP="009846C6">
            <w:pPr>
              <w:pStyle w:val="Heading4"/>
              <w:jc w:val="left"/>
              <w:rPr>
                <w:rFonts w:ascii="Arial" w:hAnsi="Arial" w:cs="Arial"/>
                <w:sz w:val="22"/>
              </w:rPr>
            </w:pPr>
            <w:r w:rsidRPr="00032E19">
              <w:rPr>
                <w:rFonts w:ascii="Arial" w:hAnsi="Arial" w:cs="Arial"/>
                <w:sz w:val="22"/>
              </w:rPr>
              <w:t>Ref. CAT 15</w:t>
            </w:r>
          </w:p>
        </w:tc>
        <w:tc>
          <w:tcPr>
            <w:tcW w:w="9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379CDE" w14:textId="77777777" w:rsidR="004859D3" w:rsidRPr="000743C6" w:rsidRDefault="004859D3" w:rsidP="001E56D0">
            <w:pPr>
              <w:pStyle w:val="Heading4"/>
              <w:jc w:val="left"/>
              <w:rPr>
                <w:rFonts w:ascii="Arial" w:hAnsi="Arial" w:cs="Arial"/>
                <w:b w:val="0"/>
                <w:sz w:val="22"/>
              </w:rPr>
            </w:pPr>
            <w:r w:rsidRPr="000743C6">
              <w:rPr>
                <w:rFonts w:ascii="Arial" w:hAnsi="Arial" w:cs="Arial"/>
                <w:b w:val="0"/>
                <w:sz w:val="22"/>
              </w:rPr>
              <w:t xml:space="preserve">Task/Activity: </w:t>
            </w:r>
            <w:r w:rsidRPr="00007A8F">
              <w:rPr>
                <w:rFonts w:ascii="Arial" w:hAnsi="Arial" w:cs="Arial"/>
                <w:bCs w:val="0"/>
                <w:sz w:val="24"/>
              </w:rPr>
              <w:t>Cooking (production of hot food and/or liquid)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189CE29" w14:textId="77777777" w:rsidR="004859D3" w:rsidRPr="000743C6" w:rsidRDefault="004859D3" w:rsidP="001E56D0">
            <w:pPr>
              <w:pStyle w:val="Heading4"/>
              <w:jc w:val="left"/>
              <w:rPr>
                <w:rFonts w:ascii="Arial" w:hAnsi="Arial" w:cs="Arial"/>
                <w:b w:val="0"/>
                <w:sz w:val="22"/>
              </w:rPr>
            </w:pPr>
            <w:r w:rsidRPr="000743C6">
              <w:rPr>
                <w:rFonts w:ascii="Arial" w:hAnsi="Arial" w:cs="Arial"/>
                <w:b w:val="0"/>
                <w:sz w:val="22"/>
              </w:rPr>
              <w:t>Assessment date:</w:t>
            </w:r>
          </w:p>
        </w:tc>
      </w:tr>
      <w:tr w:rsidR="004859D3" w14:paraId="54290524" w14:textId="77777777" w:rsidTr="0054101B">
        <w:trPr>
          <w:cantSplit/>
          <w:trHeight w:val="276"/>
        </w:trPr>
        <w:tc>
          <w:tcPr>
            <w:tcW w:w="2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4016AA" w14:textId="77777777" w:rsidR="004859D3" w:rsidRPr="000743C6" w:rsidRDefault="004859D3" w:rsidP="009846C6">
            <w:pPr>
              <w:pStyle w:val="Heading4"/>
              <w:jc w:val="left"/>
              <w:rPr>
                <w:rFonts w:ascii="Arial" w:hAnsi="Arial" w:cs="Arial"/>
                <w:b w:val="0"/>
                <w:sz w:val="22"/>
              </w:rPr>
            </w:pPr>
            <w:r w:rsidRPr="000743C6">
              <w:rPr>
                <w:rFonts w:ascii="Arial" w:hAnsi="Arial" w:cs="Arial"/>
                <w:b w:val="0"/>
                <w:sz w:val="22"/>
              </w:rPr>
              <w:t>Unit No:</w:t>
            </w:r>
          </w:p>
        </w:tc>
        <w:tc>
          <w:tcPr>
            <w:tcW w:w="9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B231FB" w14:textId="77777777" w:rsidR="004859D3" w:rsidRPr="000743C6" w:rsidRDefault="004859D3" w:rsidP="001E56D0">
            <w:pPr>
              <w:pStyle w:val="Heading4"/>
              <w:jc w:val="left"/>
              <w:rPr>
                <w:rFonts w:ascii="Arial" w:hAnsi="Arial" w:cs="Arial"/>
                <w:b w:val="0"/>
                <w:sz w:val="22"/>
              </w:rPr>
            </w:pPr>
            <w:r w:rsidRPr="000743C6">
              <w:rPr>
                <w:rFonts w:ascii="Arial" w:hAnsi="Arial" w:cs="Arial"/>
                <w:b w:val="0"/>
                <w:sz w:val="22"/>
              </w:rPr>
              <w:t>Unit name/location: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D3422D3" w14:textId="77777777" w:rsidR="004859D3" w:rsidRPr="000743C6" w:rsidRDefault="004859D3" w:rsidP="009846C6">
            <w:pPr>
              <w:pStyle w:val="Heading4"/>
              <w:jc w:val="left"/>
              <w:rPr>
                <w:rFonts w:ascii="Arial" w:hAnsi="Arial" w:cs="Arial"/>
                <w:b w:val="0"/>
                <w:sz w:val="22"/>
              </w:rPr>
            </w:pPr>
            <w:r w:rsidRPr="000743C6">
              <w:rPr>
                <w:rFonts w:ascii="Arial" w:hAnsi="Arial" w:cs="Arial"/>
                <w:b w:val="0"/>
                <w:sz w:val="22"/>
              </w:rPr>
              <w:t>Assessed by:</w:t>
            </w:r>
          </w:p>
        </w:tc>
      </w:tr>
      <w:tr w:rsidR="004859D3" w14:paraId="251DDF36" w14:textId="77777777" w:rsidTr="0054101B">
        <w:trPr>
          <w:cantSplit/>
          <w:trHeight w:val="325"/>
        </w:trPr>
        <w:tc>
          <w:tcPr>
            <w:tcW w:w="316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4B72619" w14:textId="77777777" w:rsidR="004859D3" w:rsidRPr="0054101B" w:rsidRDefault="004859D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4101B">
              <w:rPr>
                <w:rFonts w:ascii="Arial" w:hAnsi="Arial" w:cs="Arial"/>
                <w:b/>
                <w:sz w:val="22"/>
                <w:szCs w:val="22"/>
              </w:rPr>
              <w:t>Hazard</w:t>
            </w:r>
          </w:p>
        </w:tc>
        <w:tc>
          <w:tcPr>
            <w:tcW w:w="30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13D55C3" w14:textId="77777777" w:rsidR="004859D3" w:rsidRPr="0054101B" w:rsidRDefault="004859D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4101B">
              <w:rPr>
                <w:rFonts w:ascii="Arial" w:hAnsi="Arial" w:cs="Arial"/>
                <w:b/>
                <w:sz w:val="22"/>
                <w:szCs w:val="22"/>
              </w:rPr>
              <w:t>Safety Risk</w:t>
            </w:r>
          </w:p>
        </w:tc>
        <w:tc>
          <w:tcPr>
            <w:tcW w:w="9003" w:type="dxa"/>
            <w:gridSpan w:val="2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690FFB05" w14:textId="77777777" w:rsidR="004859D3" w:rsidRPr="0054101B" w:rsidRDefault="004859D3">
            <w:pPr>
              <w:pStyle w:val="Heading4"/>
              <w:rPr>
                <w:rFonts w:ascii="Arial" w:hAnsi="Arial" w:cs="Arial"/>
                <w:sz w:val="22"/>
                <w:szCs w:val="22"/>
              </w:rPr>
            </w:pPr>
            <w:r w:rsidRPr="0054101B">
              <w:rPr>
                <w:rFonts w:ascii="Arial" w:hAnsi="Arial" w:cs="Arial"/>
                <w:sz w:val="22"/>
                <w:szCs w:val="22"/>
              </w:rPr>
              <w:t>Safe System of Work / Control Measures</w:t>
            </w:r>
          </w:p>
        </w:tc>
      </w:tr>
      <w:tr w:rsidR="004859D3" w14:paraId="542E4C6E" w14:textId="77777777" w:rsidTr="0054101B">
        <w:trPr>
          <w:cantSplit/>
          <w:trHeight w:val="4464"/>
        </w:trPr>
        <w:tc>
          <w:tcPr>
            <w:tcW w:w="316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8DFC8" w14:textId="77777777" w:rsidR="004859D3" w:rsidRDefault="004859D3" w:rsidP="006270EF">
            <w:pPr>
              <w:rPr>
                <w:rFonts w:ascii="Arial" w:hAnsi="Arial" w:cs="Arial"/>
                <w:bCs/>
              </w:rPr>
            </w:pPr>
            <w:bookmarkStart w:id="0" w:name="_GoBack"/>
          </w:p>
          <w:p w14:paraId="1D7DA1DF" w14:textId="77777777" w:rsidR="004859D3" w:rsidRDefault="004859D3" w:rsidP="006270EF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Contact with hot surfaces and equipment, hot solids, hot liquids and steam.</w:t>
            </w:r>
          </w:p>
          <w:p w14:paraId="77B7B3E9" w14:textId="77777777" w:rsidR="004859D3" w:rsidRDefault="004859D3" w:rsidP="006270EF">
            <w:pPr>
              <w:rPr>
                <w:rFonts w:ascii="Arial" w:hAnsi="Arial" w:cs="Arial"/>
                <w:bCs/>
              </w:rPr>
            </w:pPr>
          </w:p>
          <w:p w14:paraId="5D7DF1EC" w14:textId="77777777" w:rsidR="004859D3" w:rsidRDefault="004859D3" w:rsidP="006270EF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Ignition of overheated cooking fat and oil</w:t>
            </w:r>
          </w:p>
          <w:p w14:paraId="43B6C360" w14:textId="77777777" w:rsidR="004859D3" w:rsidRDefault="004859D3" w:rsidP="006270EF">
            <w:pPr>
              <w:rPr>
                <w:rFonts w:ascii="Arial" w:hAnsi="Arial" w:cs="Arial"/>
                <w:bCs/>
              </w:rPr>
            </w:pPr>
          </w:p>
          <w:p w14:paraId="55720F24" w14:textId="77777777" w:rsidR="004859D3" w:rsidRDefault="004859D3" w:rsidP="006270EF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Spillages of food and liquid.</w:t>
            </w:r>
          </w:p>
          <w:p w14:paraId="13BBCD0B" w14:textId="77777777" w:rsidR="004859D3" w:rsidRDefault="004859D3" w:rsidP="006270EF">
            <w:pPr>
              <w:rPr>
                <w:rFonts w:ascii="Arial" w:hAnsi="Arial" w:cs="Arial"/>
                <w:bCs/>
              </w:rPr>
            </w:pPr>
          </w:p>
          <w:p w14:paraId="26B5E73B" w14:textId="77777777" w:rsidR="004859D3" w:rsidRDefault="004859D3" w:rsidP="006270EF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Gas hazards </w:t>
            </w:r>
          </w:p>
          <w:p w14:paraId="2B7479CF" w14:textId="77777777" w:rsidR="004859D3" w:rsidRDefault="004859D3" w:rsidP="006270EF">
            <w:pPr>
              <w:rPr>
                <w:rFonts w:ascii="Arial" w:hAnsi="Arial" w:cs="Arial"/>
                <w:bCs/>
              </w:rPr>
            </w:pPr>
          </w:p>
          <w:p w14:paraId="2E71B698" w14:textId="77777777" w:rsidR="004859D3" w:rsidRDefault="004859D3" w:rsidP="006270EF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Electrical hazards</w:t>
            </w:r>
          </w:p>
        </w:tc>
        <w:tc>
          <w:tcPr>
            <w:tcW w:w="306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B76A821" w14:textId="77777777" w:rsidR="004859D3" w:rsidRDefault="004859D3" w:rsidP="006270EF">
            <w:pPr>
              <w:rPr>
                <w:rFonts w:ascii="Arial" w:hAnsi="Arial" w:cs="Arial"/>
                <w:bCs/>
              </w:rPr>
            </w:pPr>
          </w:p>
          <w:p w14:paraId="721CDBB1" w14:textId="77777777" w:rsidR="004859D3" w:rsidRDefault="004859D3" w:rsidP="006270E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Burns</w:t>
            </w:r>
          </w:p>
          <w:p w14:paraId="5825101B" w14:textId="77777777" w:rsidR="004859D3" w:rsidRDefault="004859D3" w:rsidP="006270EF">
            <w:pPr>
              <w:rPr>
                <w:rFonts w:ascii="Arial" w:hAnsi="Arial" w:cs="Arial"/>
                <w:bCs/>
              </w:rPr>
            </w:pPr>
          </w:p>
          <w:p w14:paraId="20E7D0EC" w14:textId="77777777" w:rsidR="004859D3" w:rsidRDefault="004859D3" w:rsidP="006270EF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Cs/>
              </w:rPr>
              <w:t>Scalds</w:t>
            </w:r>
          </w:p>
          <w:p w14:paraId="7846C3E6" w14:textId="77777777" w:rsidR="004859D3" w:rsidRDefault="004859D3" w:rsidP="006270EF">
            <w:pPr>
              <w:rPr>
                <w:rFonts w:ascii="Arial" w:hAnsi="Arial" w:cs="Arial"/>
                <w:bCs/>
              </w:rPr>
            </w:pPr>
          </w:p>
          <w:p w14:paraId="4DD64A69" w14:textId="77777777" w:rsidR="004859D3" w:rsidRDefault="004859D3" w:rsidP="006270EF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Fire</w:t>
            </w:r>
          </w:p>
          <w:p w14:paraId="30F181BA" w14:textId="77777777" w:rsidR="004859D3" w:rsidRDefault="004859D3" w:rsidP="006270EF">
            <w:pPr>
              <w:rPr>
                <w:rFonts w:ascii="Arial" w:hAnsi="Arial" w:cs="Arial"/>
                <w:bCs/>
              </w:rPr>
            </w:pPr>
          </w:p>
          <w:p w14:paraId="3C0A7F68" w14:textId="77777777" w:rsidR="004859D3" w:rsidRDefault="004859D3" w:rsidP="006270EF">
            <w:pPr>
              <w:rPr>
                <w:rFonts w:ascii="Arial" w:hAnsi="Arial" w:cs="Arial"/>
                <w:bCs/>
              </w:rPr>
            </w:pPr>
          </w:p>
          <w:p w14:paraId="79C69384" w14:textId="77777777" w:rsidR="004859D3" w:rsidRDefault="004859D3" w:rsidP="006270EF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Slips and falls</w:t>
            </w:r>
          </w:p>
          <w:p w14:paraId="52162DE2" w14:textId="77777777" w:rsidR="004859D3" w:rsidRDefault="004859D3" w:rsidP="006270EF">
            <w:pPr>
              <w:rPr>
                <w:rFonts w:ascii="Arial" w:hAnsi="Arial" w:cs="Arial"/>
                <w:bCs/>
              </w:rPr>
            </w:pPr>
          </w:p>
          <w:p w14:paraId="37EB058D" w14:textId="77777777" w:rsidR="004859D3" w:rsidRDefault="004859D3" w:rsidP="006270EF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Fire and explosion</w:t>
            </w:r>
          </w:p>
          <w:p w14:paraId="4E40D2E1" w14:textId="77777777" w:rsidR="004859D3" w:rsidRDefault="004859D3" w:rsidP="006270EF">
            <w:pPr>
              <w:rPr>
                <w:rFonts w:ascii="Arial" w:hAnsi="Arial" w:cs="Arial"/>
                <w:bCs/>
              </w:rPr>
            </w:pPr>
          </w:p>
          <w:p w14:paraId="27E6E7B8" w14:textId="77777777" w:rsidR="004859D3" w:rsidRDefault="004859D3" w:rsidP="006270E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Electric shock, burns </w:t>
            </w:r>
          </w:p>
        </w:tc>
        <w:tc>
          <w:tcPr>
            <w:tcW w:w="9003" w:type="dxa"/>
            <w:gridSpan w:val="2"/>
            <w:vMerge w:val="restart"/>
          </w:tcPr>
          <w:p w14:paraId="6054397C" w14:textId="77777777" w:rsidR="004859D3" w:rsidRPr="00E11ACE" w:rsidRDefault="004859D3" w:rsidP="006270EF">
            <w:pPr>
              <w:numPr>
                <w:ilvl w:val="0"/>
                <w:numId w:val="3"/>
              </w:numPr>
              <w:rPr>
                <w:rFonts w:ascii="Arial" w:hAnsi="Arial" w:cs="Arial"/>
                <w:bCs/>
                <w:sz w:val="19"/>
                <w:szCs w:val="19"/>
              </w:rPr>
            </w:pPr>
            <w:r w:rsidRPr="00E11ACE">
              <w:rPr>
                <w:rFonts w:ascii="Arial" w:hAnsi="Arial" w:cs="Arial"/>
                <w:bCs/>
                <w:sz w:val="19"/>
                <w:szCs w:val="19"/>
              </w:rPr>
              <w:t>Equipment securely sited with adequate space, lighting and ventilation.</w:t>
            </w:r>
          </w:p>
          <w:p w14:paraId="1A2E3A5E" w14:textId="77777777" w:rsidR="004859D3" w:rsidRPr="00E11ACE" w:rsidRDefault="004859D3" w:rsidP="006270E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  <w:lang w:val="en-US"/>
              </w:rPr>
            </w:pPr>
            <w:r w:rsidRPr="00E11ACE">
              <w:rPr>
                <w:rFonts w:ascii="Arial" w:hAnsi="Arial" w:cs="Arial"/>
                <w:sz w:val="19"/>
                <w:szCs w:val="19"/>
                <w:lang w:val="en-US"/>
              </w:rPr>
              <w:t>Equipment to be maintained by competent persons and in accordance with manufacturer's guidance where available</w:t>
            </w:r>
          </w:p>
          <w:p w14:paraId="7A81E656" w14:textId="77777777" w:rsidR="004859D3" w:rsidRPr="00E11ACE" w:rsidRDefault="004859D3" w:rsidP="0054101B">
            <w:pPr>
              <w:numPr>
                <w:ilvl w:val="0"/>
                <w:numId w:val="6"/>
              </w:numPr>
              <w:rPr>
                <w:rFonts w:ascii="Arial" w:hAnsi="Arial" w:cs="Arial"/>
                <w:bCs/>
                <w:sz w:val="19"/>
                <w:szCs w:val="19"/>
              </w:rPr>
            </w:pPr>
            <w:r w:rsidRPr="00E11ACE">
              <w:rPr>
                <w:rFonts w:ascii="Arial" w:hAnsi="Arial" w:cs="Arial"/>
                <w:bCs/>
                <w:sz w:val="19"/>
                <w:szCs w:val="19"/>
              </w:rPr>
              <w:t xml:space="preserve">Employees trained in the correct use and operation of cooking equipment, all users must complete the Preventing Burns and Scald Injuries Safety Conversation </w:t>
            </w:r>
            <w:r w:rsidR="00CD7269">
              <w:rPr>
                <w:rFonts w:ascii="Arial" w:hAnsi="Arial" w:cs="Arial"/>
                <w:bCs/>
                <w:sz w:val="19"/>
                <w:szCs w:val="19"/>
              </w:rPr>
              <w:t>3</w:t>
            </w:r>
          </w:p>
          <w:p w14:paraId="646E684D" w14:textId="77777777" w:rsidR="004859D3" w:rsidRPr="00E11ACE" w:rsidRDefault="004859D3" w:rsidP="006270EF">
            <w:pPr>
              <w:numPr>
                <w:ilvl w:val="0"/>
                <w:numId w:val="3"/>
              </w:numPr>
              <w:rPr>
                <w:rFonts w:ascii="Arial" w:hAnsi="Arial" w:cs="Arial"/>
                <w:bCs/>
                <w:sz w:val="19"/>
                <w:szCs w:val="19"/>
              </w:rPr>
            </w:pPr>
            <w:r w:rsidRPr="00E11ACE">
              <w:rPr>
                <w:rFonts w:ascii="Arial" w:hAnsi="Arial" w:cs="Arial"/>
                <w:bCs/>
                <w:sz w:val="19"/>
                <w:szCs w:val="19"/>
              </w:rPr>
              <w:t xml:space="preserve">Selection of correct cooking equipment and correct cooking method for tasks undertaken. </w:t>
            </w:r>
          </w:p>
          <w:p w14:paraId="7AA443EF" w14:textId="77777777" w:rsidR="004859D3" w:rsidRPr="00E11ACE" w:rsidRDefault="004859D3" w:rsidP="006270EF">
            <w:pPr>
              <w:numPr>
                <w:ilvl w:val="0"/>
                <w:numId w:val="3"/>
              </w:numPr>
              <w:rPr>
                <w:rFonts w:ascii="Arial" w:hAnsi="Arial" w:cs="Arial"/>
                <w:bCs/>
                <w:sz w:val="19"/>
                <w:szCs w:val="19"/>
              </w:rPr>
            </w:pPr>
            <w:r w:rsidRPr="00E11ACE">
              <w:rPr>
                <w:rFonts w:ascii="Arial" w:hAnsi="Arial" w:cs="Arial"/>
                <w:bCs/>
                <w:sz w:val="19"/>
                <w:szCs w:val="19"/>
              </w:rPr>
              <w:t>Cooking pans not to be left unattended when cooking with hot fats and oils.</w:t>
            </w:r>
          </w:p>
          <w:p w14:paraId="0ACF3298" w14:textId="77777777" w:rsidR="004859D3" w:rsidRPr="00E11ACE" w:rsidRDefault="004859D3" w:rsidP="006270EF">
            <w:pPr>
              <w:numPr>
                <w:ilvl w:val="0"/>
                <w:numId w:val="3"/>
              </w:numPr>
              <w:rPr>
                <w:rFonts w:ascii="Arial" w:hAnsi="Arial" w:cs="Arial"/>
                <w:bCs/>
                <w:sz w:val="19"/>
                <w:szCs w:val="19"/>
              </w:rPr>
            </w:pPr>
            <w:r w:rsidRPr="00E11ACE">
              <w:rPr>
                <w:rFonts w:ascii="Arial" w:hAnsi="Arial" w:cs="Arial"/>
                <w:bCs/>
                <w:sz w:val="19"/>
                <w:szCs w:val="19"/>
              </w:rPr>
              <w:t>Provision and correct use of oven cloths and/or oven gloves (PPE) and the checking of their condition at least monthly.</w:t>
            </w:r>
          </w:p>
          <w:p w14:paraId="49D4B3FB" w14:textId="77777777" w:rsidR="004859D3" w:rsidRPr="00E11ACE" w:rsidRDefault="004859D3" w:rsidP="006270EF">
            <w:pPr>
              <w:numPr>
                <w:ilvl w:val="0"/>
                <w:numId w:val="3"/>
              </w:numPr>
              <w:rPr>
                <w:rFonts w:ascii="Arial" w:hAnsi="Arial" w:cs="Arial"/>
                <w:bCs/>
                <w:sz w:val="19"/>
                <w:szCs w:val="19"/>
              </w:rPr>
            </w:pPr>
            <w:r w:rsidRPr="00E11ACE">
              <w:rPr>
                <w:rFonts w:ascii="Arial" w:hAnsi="Arial" w:cs="Arial"/>
                <w:bCs/>
                <w:sz w:val="19"/>
                <w:szCs w:val="19"/>
              </w:rPr>
              <w:t>Gas appliances to be fitted with automatic ignition devices wherever practicable.</w:t>
            </w:r>
          </w:p>
          <w:p w14:paraId="000977F5" w14:textId="77777777" w:rsidR="004859D3" w:rsidRPr="00E11ACE" w:rsidRDefault="004859D3" w:rsidP="006270EF">
            <w:pPr>
              <w:numPr>
                <w:ilvl w:val="0"/>
                <w:numId w:val="3"/>
              </w:numPr>
              <w:rPr>
                <w:rFonts w:ascii="Arial" w:hAnsi="Arial" w:cs="Arial"/>
                <w:bCs/>
                <w:sz w:val="19"/>
                <w:szCs w:val="19"/>
              </w:rPr>
            </w:pPr>
            <w:r w:rsidRPr="00E11ACE">
              <w:rPr>
                <w:rFonts w:ascii="Arial" w:hAnsi="Arial" w:cs="Arial"/>
                <w:bCs/>
                <w:sz w:val="19"/>
                <w:szCs w:val="19"/>
              </w:rPr>
              <w:t>Hand held igniters or long wax tapers to be provided where necessary for lighting gas equipment.</w:t>
            </w:r>
          </w:p>
          <w:p w14:paraId="064BA855" w14:textId="77777777" w:rsidR="004859D3" w:rsidRPr="00E11ACE" w:rsidRDefault="004859D3" w:rsidP="006270EF">
            <w:pPr>
              <w:numPr>
                <w:ilvl w:val="0"/>
                <w:numId w:val="3"/>
              </w:numPr>
              <w:rPr>
                <w:rFonts w:ascii="Arial" w:hAnsi="Arial" w:cs="Arial"/>
                <w:bCs/>
                <w:sz w:val="19"/>
                <w:szCs w:val="19"/>
              </w:rPr>
            </w:pPr>
            <w:r w:rsidRPr="00E11ACE">
              <w:rPr>
                <w:rFonts w:ascii="Arial" w:hAnsi="Arial" w:cs="Arial"/>
                <w:bCs/>
                <w:sz w:val="19"/>
                <w:szCs w:val="19"/>
              </w:rPr>
              <w:t>Where applicable, employees instructed to switch on extraction ventilation equipment during cooking operations to remove heat, cooking fumes, steam and vapours.</w:t>
            </w:r>
          </w:p>
          <w:p w14:paraId="1F856C72" w14:textId="77777777" w:rsidR="004859D3" w:rsidRPr="00E11ACE" w:rsidRDefault="004859D3" w:rsidP="006270EF">
            <w:pPr>
              <w:numPr>
                <w:ilvl w:val="0"/>
                <w:numId w:val="3"/>
              </w:numPr>
              <w:rPr>
                <w:rFonts w:ascii="Arial" w:hAnsi="Arial" w:cs="Arial"/>
                <w:bCs/>
                <w:sz w:val="19"/>
                <w:szCs w:val="19"/>
              </w:rPr>
            </w:pPr>
            <w:r w:rsidRPr="00E11ACE">
              <w:rPr>
                <w:rFonts w:ascii="Arial" w:hAnsi="Arial" w:cs="Arial"/>
                <w:bCs/>
                <w:sz w:val="19"/>
                <w:szCs w:val="19"/>
              </w:rPr>
              <w:t>Equipment faults and breakdowns to be reported to the appropriate person or organisation for repair.</w:t>
            </w:r>
          </w:p>
          <w:p w14:paraId="5C9E0EF3" w14:textId="77777777" w:rsidR="004859D3" w:rsidRPr="00E11ACE" w:rsidRDefault="004859D3" w:rsidP="006270EF">
            <w:pPr>
              <w:numPr>
                <w:ilvl w:val="0"/>
                <w:numId w:val="3"/>
              </w:numPr>
              <w:rPr>
                <w:rFonts w:ascii="Arial" w:hAnsi="Arial" w:cs="Arial"/>
                <w:bCs/>
                <w:sz w:val="19"/>
                <w:szCs w:val="19"/>
              </w:rPr>
            </w:pPr>
            <w:r w:rsidRPr="00E11ACE">
              <w:rPr>
                <w:rFonts w:ascii="Arial" w:hAnsi="Arial" w:cs="Arial"/>
                <w:bCs/>
                <w:sz w:val="19"/>
                <w:szCs w:val="19"/>
              </w:rPr>
              <w:t xml:space="preserve">Where faults pose a risk of injury, equipment to be switched off, isolated and labelled “DO NOT USE” until properly repaired. </w:t>
            </w:r>
          </w:p>
          <w:p w14:paraId="36B0571F" w14:textId="77777777" w:rsidR="004859D3" w:rsidRPr="00E11ACE" w:rsidRDefault="004859D3" w:rsidP="006270EF">
            <w:pPr>
              <w:numPr>
                <w:ilvl w:val="0"/>
                <w:numId w:val="4"/>
              </w:numPr>
              <w:rPr>
                <w:rFonts w:ascii="Arial" w:hAnsi="Arial" w:cs="Arial"/>
                <w:bCs/>
                <w:sz w:val="19"/>
                <w:szCs w:val="19"/>
              </w:rPr>
            </w:pPr>
            <w:r w:rsidRPr="00E11ACE">
              <w:rPr>
                <w:rFonts w:ascii="Arial" w:hAnsi="Arial" w:cs="Arial"/>
                <w:bCs/>
                <w:sz w:val="19"/>
                <w:szCs w:val="19"/>
              </w:rPr>
              <w:t>Spillages to be cleaned up as they occur and wet floor warning signs used when appropriate.</w:t>
            </w:r>
          </w:p>
          <w:p w14:paraId="260B07BF" w14:textId="77777777" w:rsidR="004859D3" w:rsidRPr="00E11ACE" w:rsidRDefault="004859D3" w:rsidP="006270EF">
            <w:pPr>
              <w:numPr>
                <w:ilvl w:val="0"/>
                <w:numId w:val="4"/>
              </w:numPr>
              <w:rPr>
                <w:rFonts w:ascii="Arial" w:hAnsi="Arial" w:cs="Arial"/>
                <w:sz w:val="19"/>
                <w:szCs w:val="19"/>
              </w:rPr>
            </w:pPr>
            <w:r w:rsidRPr="00E11ACE">
              <w:rPr>
                <w:rFonts w:ascii="Arial" w:hAnsi="Arial" w:cs="Arial"/>
                <w:sz w:val="19"/>
                <w:szCs w:val="19"/>
              </w:rPr>
              <w:t>Washing-up employees to be warned when hot equipment is placed in the wash-up area for cleaning.</w:t>
            </w:r>
          </w:p>
          <w:p w14:paraId="1034E8CE" w14:textId="77777777" w:rsidR="004859D3" w:rsidRPr="00E11ACE" w:rsidRDefault="004859D3" w:rsidP="006270EF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E11ACE">
              <w:rPr>
                <w:rFonts w:ascii="Arial" w:hAnsi="Arial" w:cs="Arial"/>
                <w:sz w:val="19"/>
                <w:szCs w:val="19"/>
              </w:rPr>
              <w:t>Implement the Safe System of Work/Control Measures in Electrical Safety, Ref. MAN 05 or Gas Safety, Ref. COM 03 Risk Assessments.</w:t>
            </w:r>
          </w:p>
          <w:p w14:paraId="58D3E613" w14:textId="77777777" w:rsidR="004859D3" w:rsidRPr="00E11ACE" w:rsidRDefault="004859D3" w:rsidP="0054101B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E11ACE">
              <w:rPr>
                <w:rFonts w:ascii="Arial" w:hAnsi="Arial" w:cs="Arial"/>
                <w:b/>
                <w:sz w:val="19"/>
                <w:szCs w:val="19"/>
              </w:rPr>
              <w:t>For Sector Specific Controls please review and complete the box below.</w:t>
            </w:r>
          </w:p>
        </w:tc>
      </w:tr>
      <w:bookmarkEnd w:id="0"/>
      <w:tr w:rsidR="004859D3" w14:paraId="212E324F" w14:textId="77777777" w:rsidTr="000743C6">
        <w:trPr>
          <w:cantSplit/>
          <w:trHeight w:val="336"/>
        </w:trPr>
        <w:tc>
          <w:tcPr>
            <w:tcW w:w="316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6F686" w14:textId="77777777" w:rsidR="004859D3" w:rsidRDefault="004859D3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Who may be affected by the task/activity?</w:t>
            </w:r>
          </w:p>
          <w:p w14:paraId="4A9C2EFF" w14:textId="77777777" w:rsidR="004859D3" w:rsidRDefault="004859D3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(Tick all applicable boxes)</w:t>
            </w:r>
          </w:p>
        </w:tc>
        <w:tc>
          <w:tcPr>
            <w:tcW w:w="3068" w:type="dxa"/>
            <w:vMerge/>
            <w:tcBorders>
              <w:left w:val="single" w:sz="4" w:space="0" w:color="auto"/>
            </w:tcBorders>
          </w:tcPr>
          <w:p w14:paraId="64C3CEF1" w14:textId="77777777" w:rsidR="004859D3" w:rsidRDefault="004859D3">
            <w:pPr>
              <w:rPr>
                <w:rFonts w:ascii="Arial" w:hAnsi="Arial" w:cs="Arial"/>
                <w:bCs/>
              </w:rPr>
            </w:pPr>
          </w:p>
        </w:tc>
        <w:tc>
          <w:tcPr>
            <w:tcW w:w="9003" w:type="dxa"/>
            <w:gridSpan w:val="2"/>
            <w:vMerge/>
          </w:tcPr>
          <w:p w14:paraId="46E6D961" w14:textId="77777777" w:rsidR="004859D3" w:rsidRPr="00E11ACE" w:rsidRDefault="004859D3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4859D3" w14:paraId="712A6FB9" w14:textId="77777777">
        <w:trPr>
          <w:cantSplit/>
          <w:trHeight w:val="308"/>
        </w:trPr>
        <w:tc>
          <w:tcPr>
            <w:tcW w:w="262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4CD2E6" w14:textId="77777777" w:rsidR="004859D3" w:rsidRDefault="004859D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Compass employees/Agency staff</w:t>
            </w:r>
          </w:p>
        </w:tc>
        <w:tc>
          <w:tcPr>
            <w:tcW w:w="54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437F00" w14:textId="77777777" w:rsidR="004859D3" w:rsidRDefault="004859D3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</w:tcBorders>
          </w:tcPr>
          <w:p w14:paraId="426BD461" w14:textId="77777777" w:rsidR="004859D3" w:rsidRDefault="004859D3">
            <w:pPr>
              <w:rPr>
                <w:rFonts w:ascii="Arial" w:hAnsi="Arial" w:cs="Arial"/>
                <w:b/>
              </w:rPr>
            </w:pPr>
          </w:p>
        </w:tc>
        <w:tc>
          <w:tcPr>
            <w:tcW w:w="9003" w:type="dxa"/>
            <w:gridSpan w:val="2"/>
            <w:vMerge/>
          </w:tcPr>
          <w:p w14:paraId="3DBF5B9D" w14:textId="77777777" w:rsidR="004859D3" w:rsidRPr="00E11ACE" w:rsidRDefault="004859D3">
            <w:pPr>
              <w:pStyle w:val="Header"/>
              <w:rPr>
                <w:rFonts w:ascii="Arial" w:hAnsi="Arial" w:cs="Arial"/>
              </w:rPr>
            </w:pPr>
          </w:p>
        </w:tc>
      </w:tr>
      <w:tr w:rsidR="004859D3" w14:paraId="25418FF4" w14:textId="77777777">
        <w:trPr>
          <w:cantSplit/>
          <w:trHeight w:val="230"/>
        </w:trPr>
        <w:tc>
          <w:tcPr>
            <w:tcW w:w="2628" w:type="dxa"/>
            <w:gridSpan w:val="2"/>
            <w:tcBorders>
              <w:right w:val="single" w:sz="4" w:space="0" w:color="auto"/>
            </w:tcBorders>
            <w:vAlign w:val="center"/>
          </w:tcPr>
          <w:p w14:paraId="040CF64F" w14:textId="77777777" w:rsidR="004859D3" w:rsidRDefault="004859D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Customers / Client staff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14:paraId="0051EFF9" w14:textId="77777777" w:rsidR="004859D3" w:rsidRDefault="004859D3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</w:tcBorders>
          </w:tcPr>
          <w:p w14:paraId="626FCA91" w14:textId="77777777" w:rsidR="004859D3" w:rsidRDefault="004859D3">
            <w:pPr>
              <w:rPr>
                <w:rFonts w:ascii="Arial" w:hAnsi="Arial" w:cs="Arial"/>
              </w:rPr>
            </w:pPr>
          </w:p>
        </w:tc>
        <w:tc>
          <w:tcPr>
            <w:tcW w:w="9003" w:type="dxa"/>
            <w:gridSpan w:val="2"/>
            <w:vMerge/>
          </w:tcPr>
          <w:p w14:paraId="75BB15D5" w14:textId="77777777" w:rsidR="004859D3" w:rsidRPr="00E11ACE" w:rsidRDefault="004859D3">
            <w:pPr>
              <w:rPr>
                <w:rFonts w:ascii="Arial" w:hAnsi="Arial" w:cs="Arial"/>
              </w:rPr>
            </w:pPr>
          </w:p>
        </w:tc>
      </w:tr>
      <w:tr w:rsidR="004859D3" w14:paraId="73F8368E" w14:textId="77777777">
        <w:trPr>
          <w:cantSplit/>
          <w:trHeight w:val="230"/>
        </w:trPr>
        <w:tc>
          <w:tcPr>
            <w:tcW w:w="2628" w:type="dxa"/>
            <w:gridSpan w:val="2"/>
            <w:tcBorders>
              <w:right w:val="single" w:sz="4" w:space="0" w:color="auto"/>
            </w:tcBorders>
            <w:vAlign w:val="center"/>
          </w:tcPr>
          <w:p w14:paraId="5F3C5BFB" w14:textId="77777777" w:rsidR="004859D3" w:rsidRDefault="004859D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Visitors / Members of the Public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14:paraId="29A18BF2" w14:textId="77777777" w:rsidR="004859D3" w:rsidRDefault="004859D3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</w:tcBorders>
          </w:tcPr>
          <w:p w14:paraId="35827BA3" w14:textId="77777777" w:rsidR="004859D3" w:rsidRDefault="004859D3">
            <w:pPr>
              <w:rPr>
                <w:rFonts w:ascii="Arial" w:hAnsi="Arial" w:cs="Arial"/>
              </w:rPr>
            </w:pPr>
          </w:p>
        </w:tc>
        <w:tc>
          <w:tcPr>
            <w:tcW w:w="9003" w:type="dxa"/>
            <w:gridSpan w:val="2"/>
            <w:vMerge w:val="restart"/>
          </w:tcPr>
          <w:p w14:paraId="69CDE2F2" w14:textId="77777777" w:rsidR="004859D3" w:rsidRPr="00E11ACE" w:rsidRDefault="004859D3" w:rsidP="0054101B">
            <w:pPr>
              <w:rPr>
                <w:rFonts w:ascii="Arial" w:hAnsi="Arial" w:cs="Arial"/>
                <w:sz w:val="19"/>
                <w:szCs w:val="19"/>
              </w:rPr>
            </w:pPr>
            <w:r w:rsidRPr="00E11ACE">
              <w:rPr>
                <w:rFonts w:ascii="Arial" w:hAnsi="Arial" w:cs="Arial"/>
                <w:sz w:val="19"/>
                <w:szCs w:val="19"/>
              </w:rPr>
              <w:t xml:space="preserve">Please review </w:t>
            </w:r>
            <w:r w:rsidR="00E11ACE">
              <w:rPr>
                <w:rFonts w:ascii="Arial" w:hAnsi="Arial" w:cs="Arial"/>
                <w:sz w:val="19"/>
                <w:szCs w:val="19"/>
              </w:rPr>
              <w:t>your</w:t>
            </w:r>
            <w:r w:rsidRPr="00E11ACE">
              <w:rPr>
                <w:rFonts w:ascii="Arial" w:hAnsi="Arial" w:cs="Arial"/>
                <w:sz w:val="19"/>
                <w:szCs w:val="19"/>
              </w:rPr>
              <w:t xml:space="preserve"> Sector Specific </w:t>
            </w:r>
            <w:r w:rsidR="00E11ACE">
              <w:rPr>
                <w:rFonts w:ascii="Arial" w:hAnsi="Arial" w:cs="Arial"/>
                <w:sz w:val="19"/>
                <w:szCs w:val="19"/>
              </w:rPr>
              <w:t>Guidance</w:t>
            </w:r>
            <w:r w:rsidRPr="00E11ACE">
              <w:rPr>
                <w:rFonts w:ascii="Arial" w:hAnsi="Arial" w:cs="Arial"/>
                <w:sz w:val="19"/>
                <w:szCs w:val="19"/>
              </w:rPr>
              <w:t xml:space="preserve"> to determine if you are required to wear PPE as part of your sector Risk Profile, where PPE is a requirement please record here the PPE required for the task and if it is not a requirement please tick the relevant box;</w:t>
            </w:r>
          </w:p>
          <w:p w14:paraId="1A8849BD" w14:textId="77777777" w:rsidR="004859D3" w:rsidRPr="00E11ACE" w:rsidRDefault="004859D3" w:rsidP="0054101B">
            <w:pPr>
              <w:rPr>
                <w:rFonts w:ascii="Arial" w:hAnsi="Arial" w:cs="Arial"/>
                <w:sz w:val="19"/>
                <w:szCs w:val="19"/>
              </w:rPr>
            </w:pPr>
          </w:p>
          <w:tbl>
            <w:tblPr>
              <w:tblpPr w:leftFromText="180" w:rightFromText="180" w:vertAnchor="text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4"/>
            </w:tblGrid>
            <w:tr w:rsidR="004859D3" w:rsidRPr="00E11ACE" w14:paraId="7BF4162A" w14:textId="77777777" w:rsidTr="00DB5595">
              <w:trPr>
                <w:trHeight w:val="210"/>
              </w:trPr>
              <w:tc>
                <w:tcPr>
                  <w:tcW w:w="3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98199BE" w14:textId="77777777" w:rsidR="004859D3" w:rsidRPr="00E11ACE" w:rsidRDefault="004859D3" w:rsidP="00DB5595">
                  <w:pPr>
                    <w:rPr>
                      <w:rFonts w:ascii="Arial" w:hAnsi="Arial" w:cs="Arial"/>
                      <w:sz w:val="19"/>
                      <w:szCs w:val="19"/>
                    </w:rPr>
                  </w:pPr>
                </w:p>
              </w:tc>
            </w:tr>
          </w:tbl>
          <w:p w14:paraId="5E034B1B" w14:textId="77777777" w:rsidR="004859D3" w:rsidRPr="00E11ACE" w:rsidRDefault="004859D3" w:rsidP="0054101B">
            <w:pPr>
              <w:rPr>
                <w:rFonts w:ascii="Arial" w:hAnsi="Arial" w:cs="Arial"/>
                <w:sz w:val="19"/>
                <w:szCs w:val="19"/>
              </w:rPr>
            </w:pPr>
            <w:r w:rsidRPr="00E11ACE">
              <w:rPr>
                <w:rFonts w:ascii="Arial" w:hAnsi="Arial" w:cs="Arial"/>
                <w:sz w:val="19"/>
                <w:szCs w:val="19"/>
              </w:rPr>
              <w:t>PPE is not required for this task based on our Sector Risk Profile  </w:t>
            </w:r>
          </w:p>
          <w:p w14:paraId="3F6542C5" w14:textId="77777777" w:rsidR="004859D3" w:rsidRPr="00E11ACE" w:rsidRDefault="004859D3" w:rsidP="0054101B">
            <w:pPr>
              <w:rPr>
                <w:rFonts w:ascii="Arial" w:hAnsi="Arial" w:cs="Arial"/>
                <w:sz w:val="19"/>
                <w:szCs w:val="19"/>
              </w:rPr>
            </w:pPr>
          </w:p>
          <w:tbl>
            <w:tblPr>
              <w:tblpPr w:leftFromText="180" w:rightFromText="180" w:vertAnchor="text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4"/>
            </w:tblGrid>
            <w:tr w:rsidR="004859D3" w:rsidRPr="00E11ACE" w14:paraId="08B92943" w14:textId="77777777" w:rsidTr="00DB5595">
              <w:trPr>
                <w:trHeight w:val="210"/>
              </w:trPr>
              <w:tc>
                <w:tcPr>
                  <w:tcW w:w="3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ABF51FD" w14:textId="77777777" w:rsidR="004859D3" w:rsidRPr="00E11ACE" w:rsidRDefault="004859D3" w:rsidP="00DB5595">
                  <w:pPr>
                    <w:rPr>
                      <w:rFonts w:ascii="Arial" w:hAnsi="Arial" w:cs="Arial"/>
                      <w:sz w:val="19"/>
                      <w:szCs w:val="19"/>
                    </w:rPr>
                  </w:pPr>
                </w:p>
              </w:tc>
            </w:tr>
          </w:tbl>
          <w:p w14:paraId="4270945B" w14:textId="77777777" w:rsidR="004859D3" w:rsidRPr="00E11ACE" w:rsidRDefault="004859D3" w:rsidP="0054101B">
            <w:pPr>
              <w:rPr>
                <w:rFonts w:ascii="Arial" w:hAnsi="Arial" w:cs="Arial"/>
              </w:rPr>
            </w:pPr>
            <w:r w:rsidRPr="00E11ACE">
              <w:rPr>
                <w:rFonts w:ascii="Arial" w:hAnsi="Arial" w:cs="Arial"/>
                <w:sz w:val="19"/>
                <w:szCs w:val="19"/>
              </w:rPr>
              <w:t>PPE is required for this task based on our Sector Risk Profile and the PPE to be issued is ____________________________________________ Ensure all persons required to wear this PPE sign the PPE Record of Issue document and a copy of this is kept on their Personnel File.</w:t>
            </w:r>
          </w:p>
        </w:tc>
      </w:tr>
      <w:tr w:rsidR="004859D3" w14:paraId="050CE0D9" w14:textId="77777777" w:rsidTr="009646CD">
        <w:trPr>
          <w:cantSplit/>
          <w:trHeight w:val="230"/>
        </w:trPr>
        <w:tc>
          <w:tcPr>
            <w:tcW w:w="2628" w:type="dxa"/>
            <w:gridSpan w:val="2"/>
            <w:tcBorders>
              <w:right w:val="single" w:sz="4" w:space="0" w:color="auto"/>
            </w:tcBorders>
            <w:vAlign w:val="center"/>
          </w:tcPr>
          <w:p w14:paraId="1451DB14" w14:textId="77777777" w:rsidR="004859D3" w:rsidRDefault="004859D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Maintenance personnel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14:paraId="234E3A8D" w14:textId="77777777" w:rsidR="004859D3" w:rsidRDefault="004859D3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</w:tcBorders>
          </w:tcPr>
          <w:p w14:paraId="0B28F41D" w14:textId="77777777" w:rsidR="004859D3" w:rsidRDefault="004859D3">
            <w:pPr>
              <w:rPr>
                <w:rFonts w:ascii="Arial" w:hAnsi="Arial" w:cs="Arial"/>
              </w:rPr>
            </w:pPr>
          </w:p>
        </w:tc>
        <w:tc>
          <w:tcPr>
            <w:tcW w:w="9003" w:type="dxa"/>
            <w:gridSpan w:val="2"/>
            <w:vMerge/>
          </w:tcPr>
          <w:p w14:paraId="3D29BB8D" w14:textId="77777777" w:rsidR="004859D3" w:rsidRDefault="004859D3">
            <w:pPr>
              <w:rPr>
                <w:rFonts w:ascii="Arial" w:hAnsi="Arial" w:cs="Arial"/>
              </w:rPr>
            </w:pPr>
          </w:p>
        </w:tc>
      </w:tr>
      <w:tr w:rsidR="004859D3" w14:paraId="63F24053" w14:textId="77777777" w:rsidTr="009646CD">
        <w:trPr>
          <w:cantSplit/>
          <w:trHeight w:val="230"/>
        </w:trPr>
        <w:tc>
          <w:tcPr>
            <w:tcW w:w="2628" w:type="dxa"/>
            <w:gridSpan w:val="2"/>
            <w:tcBorders>
              <w:right w:val="single" w:sz="4" w:space="0" w:color="auto"/>
            </w:tcBorders>
            <w:vAlign w:val="center"/>
          </w:tcPr>
          <w:p w14:paraId="5A1AA964" w14:textId="77777777" w:rsidR="004859D3" w:rsidRDefault="004859D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Delivery personnel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14:paraId="4BE142E2" w14:textId="77777777" w:rsidR="004859D3" w:rsidRDefault="004859D3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</w:tcBorders>
            <w:vAlign w:val="center"/>
          </w:tcPr>
          <w:p w14:paraId="1BCFC4FA" w14:textId="77777777" w:rsidR="004859D3" w:rsidRDefault="004859D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9003" w:type="dxa"/>
            <w:gridSpan w:val="2"/>
            <w:vMerge/>
          </w:tcPr>
          <w:p w14:paraId="0CC45B61" w14:textId="77777777" w:rsidR="004859D3" w:rsidRDefault="004859D3">
            <w:pPr>
              <w:rPr>
                <w:rFonts w:ascii="Arial" w:hAnsi="Arial" w:cs="Arial"/>
              </w:rPr>
            </w:pPr>
          </w:p>
        </w:tc>
      </w:tr>
      <w:tr w:rsidR="004859D3" w14:paraId="61C205A3" w14:textId="77777777">
        <w:trPr>
          <w:cantSplit/>
          <w:trHeight w:val="230"/>
        </w:trPr>
        <w:tc>
          <w:tcPr>
            <w:tcW w:w="2628" w:type="dxa"/>
            <w:gridSpan w:val="2"/>
            <w:tcBorders>
              <w:bottom w:val="nil"/>
              <w:right w:val="single" w:sz="4" w:space="0" w:color="auto"/>
            </w:tcBorders>
            <w:vAlign w:val="center"/>
          </w:tcPr>
          <w:p w14:paraId="5F9A90CF" w14:textId="77777777" w:rsidR="004859D3" w:rsidRDefault="004859D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Other (specify below)</w:t>
            </w:r>
          </w:p>
          <w:p w14:paraId="47B23B2D" w14:textId="77777777" w:rsidR="004859D3" w:rsidRDefault="004859D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14:paraId="1B950F5B" w14:textId="77777777" w:rsidR="004859D3" w:rsidRDefault="004859D3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nil"/>
            </w:tcBorders>
          </w:tcPr>
          <w:p w14:paraId="407AE003" w14:textId="77777777" w:rsidR="004859D3" w:rsidRDefault="004859D3">
            <w:pPr>
              <w:rPr>
                <w:rFonts w:ascii="Arial" w:hAnsi="Arial" w:cs="Arial"/>
              </w:rPr>
            </w:pPr>
          </w:p>
        </w:tc>
        <w:tc>
          <w:tcPr>
            <w:tcW w:w="9003" w:type="dxa"/>
            <w:gridSpan w:val="2"/>
            <w:vMerge/>
          </w:tcPr>
          <w:p w14:paraId="44F0B7A5" w14:textId="77777777" w:rsidR="004859D3" w:rsidRDefault="004859D3">
            <w:pPr>
              <w:rPr>
                <w:rFonts w:ascii="Arial" w:hAnsi="Arial" w:cs="Arial"/>
              </w:rPr>
            </w:pPr>
          </w:p>
        </w:tc>
      </w:tr>
      <w:tr w:rsidR="004859D3" w14:paraId="3DC5593F" w14:textId="77777777" w:rsidTr="000743C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624"/>
        </w:trPr>
        <w:tc>
          <w:tcPr>
            <w:tcW w:w="15239" w:type="dxa"/>
            <w:gridSpan w:val="6"/>
            <w:tcBorders>
              <w:top w:val="single" w:sz="4" w:space="0" w:color="auto"/>
            </w:tcBorders>
            <w:vAlign w:val="center"/>
          </w:tcPr>
          <w:p w14:paraId="6B5F301B" w14:textId="77777777" w:rsidR="004859D3" w:rsidRDefault="004859D3" w:rsidP="00E11ACE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IMPORTANT - This risk assessment should be reviewed every </w:t>
            </w:r>
            <w:r w:rsidR="00E11ACE">
              <w:rPr>
                <w:rFonts w:ascii="Arial" w:hAnsi="Arial" w:cs="Arial"/>
                <w:b/>
                <w:sz w:val="20"/>
              </w:rPr>
              <w:t>3 years</w:t>
            </w:r>
            <w:r>
              <w:rPr>
                <w:rFonts w:ascii="Arial" w:hAnsi="Arial" w:cs="Arial"/>
                <w:b/>
                <w:sz w:val="20"/>
              </w:rPr>
              <w:t>, or whenever there is a significant change in the task or activity and following any accident or incident involving this task or activity. This risk assessment mu</w:t>
            </w:r>
            <w:r w:rsidR="002F674C">
              <w:rPr>
                <w:rFonts w:ascii="Arial" w:hAnsi="Arial" w:cs="Arial"/>
                <w:b/>
                <w:sz w:val="20"/>
              </w:rPr>
              <w:t>st be retained for a period of 6</w:t>
            </w:r>
            <w:r>
              <w:rPr>
                <w:rFonts w:ascii="Arial" w:hAnsi="Arial" w:cs="Arial"/>
                <w:b/>
                <w:sz w:val="20"/>
              </w:rPr>
              <w:t xml:space="preserve"> years.</w:t>
            </w:r>
          </w:p>
        </w:tc>
      </w:tr>
    </w:tbl>
    <w:p w14:paraId="56FD8CD8" w14:textId="77777777" w:rsidR="004859D3" w:rsidRDefault="004859D3">
      <w:pPr>
        <w:rPr>
          <w:rFonts w:ascii="Arial" w:hAnsi="Arial" w:cs="Arial"/>
        </w:rPr>
      </w:pPr>
    </w:p>
    <w:sectPr w:rsidR="004859D3" w:rsidSect="004859D3">
      <w:headerReference w:type="default" r:id="rId7"/>
      <w:footerReference w:type="default" r:id="rId8"/>
      <w:pgSz w:w="16838" w:h="11906" w:orient="landscape" w:code="9"/>
      <w:pgMar w:top="540" w:right="638" w:bottom="899" w:left="90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939AA3" w14:textId="77777777" w:rsidR="00AD556C" w:rsidRDefault="00AD556C">
      <w:r>
        <w:separator/>
      </w:r>
    </w:p>
  </w:endnote>
  <w:endnote w:type="continuationSeparator" w:id="0">
    <w:p w14:paraId="1115C722" w14:textId="77777777" w:rsidR="00AD556C" w:rsidRDefault="00AD5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63F969" w14:textId="3D4605D3" w:rsidR="004859D3" w:rsidRDefault="0034357F">
    <w:pPr>
      <w:pStyle w:val="Footer"/>
      <w:rPr>
        <w:rFonts w:ascii="Arial" w:hAnsi="Arial" w:cs="Arial"/>
      </w:rPr>
    </w:pPr>
    <w:r>
      <w:rPr>
        <w:rFonts w:ascii="Arial" w:hAnsi="Arial" w:cs="Arial"/>
        <w:sz w:val="18"/>
        <w:szCs w:val="18"/>
      </w:rPr>
      <w:t>HSE/RA/069/01</w:t>
    </w:r>
    <w:r w:rsidR="004859D3">
      <w:rPr>
        <w:rFonts w:ascii="Arial Black" w:hAnsi="Arial Black"/>
        <w:sz w:val="2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590B78" w14:textId="77777777" w:rsidR="00AD556C" w:rsidRDefault="00AD556C">
      <w:r>
        <w:separator/>
      </w:r>
    </w:p>
  </w:footnote>
  <w:footnote w:type="continuationSeparator" w:id="0">
    <w:p w14:paraId="6E938A8F" w14:textId="77777777" w:rsidR="00AD556C" w:rsidRDefault="00AD55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56294D" w14:textId="77777777" w:rsidR="004859D3" w:rsidRPr="008B4E62" w:rsidRDefault="00835819" w:rsidP="008B4E62">
    <w:pPr>
      <w:pStyle w:val="Header"/>
      <w:jc w:val="center"/>
    </w:pPr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797A0244" wp14:editId="58B5EBBA">
          <wp:simplePos x="0" y="0"/>
          <wp:positionH relativeFrom="column">
            <wp:posOffset>-65405</wp:posOffset>
          </wp:positionH>
          <wp:positionV relativeFrom="paragraph">
            <wp:posOffset>-300355</wp:posOffset>
          </wp:positionV>
          <wp:extent cx="1098550" cy="478155"/>
          <wp:effectExtent l="19050" t="0" r="6350" b="0"/>
          <wp:wrapThrough wrapText="bothSides">
            <wp:wrapPolygon edited="0">
              <wp:start x="-375" y="0"/>
              <wp:lineTo x="-375" y="20653"/>
              <wp:lineTo x="21725" y="20653"/>
              <wp:lineTo x="21725" y="0"/>
              <wp:lineTo x="-375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8550" cy="4781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4859D3">
      <w:rPr>
        <w:rFonts w:ascii="Arial" w:hAnsi="Arial" w:cs="Arial"/>
        <w:b/>
      </w:rPr>
      <w:t>COMPASS GROUP UK &amp; IRELAND – RISK ASSESSMENT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D5F4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A9475C8"/>
    <w:multiLevelType w:val="hybridMultilevel"/>
    <w:tmpl w:val="AB38023E"/>
    <w:lvl w:ilvl="0" w:tplc="A222899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082"/>
        </w:tabs>
        <w:ind w:left="108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2"/>
        </w:tabs>
        <w:ind w:left="18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2"/>
        </w:tabs>
        <w:ind w:left="25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2"/>
        </w:tabs>
        <w:ind w:left="324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2"/>
        </w:tabs>
        <w:ind w:left="39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2"/>
        </w:tabs>
        <w:ind w:left="46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2"/>
        </w:tabs>
        <w:ind w:left="540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2"/>
        </w:tabs>
        <w:ind w:left="6122" w:hanging="360"/>
      </w:pPr>
      <w:rPr>
        <w:rFonts w:ascii="Wingdings" w:hAnsi="Wingdings" w:hint="default"/>
      </w:rPr>
    </w:lvl>
  </w:abstractNum>
  <w:abstractNum w:abstractNumId="2" w15:restartNumberingAfterBreak="0">
    <w:nsid w:val="2D316359"/>
    <w:multiLevelType w:val="hybridMultilevel"/>
    <w:tmpl w:val="508EB424"/>
    <w:lvl w:ilvl="0" w:tplc="A222899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082"/>
        </w:tabs>
        <w:ind w:left="108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2"/>
        </w:tabs>
        <w:ind w:left="18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2"/>
        </w:tabs>
        <w:ind w:left="25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2"/>
        </w:tabs>
        <w:ind w:left="324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2"/>
        </w:tabs>
        <w:ind w:left="39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2"/>
        </w:tabs>
        <w:ind w:left="46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2"/>
        </w:tabs>
        <w:ind w:left="540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2"/>
        </w:tabs>
        <w:ind w:left="6122" w:hanging="360"/>
      </w:pPr>
      <w:rPr>
        <w:rFonts w:ascii="Wingdings" w:hAnsi="Wingdings" w:hint="default"/>
      </w:rPr>
    </w:lvl>
  </w:abstractNum>
  <w:abstractNum w:abstractNumId="3" w15:restartNumberingAfterBreak="0">
    <w:nsid w:val="4C565671"/>
    <w:multiLevelType w:val="hybridMultilevel"/>
    <w:tmpl w:val="D7A444F2"/>
    <w:lvl w:ilvl="0" w:tplc="A222899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082"/>
        </w:tabs>
        <w:ind w:left="108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2"/>
        </w:tabs>
        <w:ind w:left="18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2"/>
        </w:tabs>
        <w:ind w:left="25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2"/>
        </w:tabs>
        <w:ind w:left="324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2"/>
        </w:tabs>
        <w:ind w:left="39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2"/>
        </w:tabs>
        <w:ind w:left="46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2"/>
        </w:tabs>
        <w:ind w:left="540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2"/>
        </w:tabs>
        <w:ind w:left="6122" w:hanging="360"/>
      </w:pPr>
      <w:rPr>
        <w:rFonts w:ascii="Wingdings" w:hAnsi="Wingdings" w:hint="default"/>
      </w:rPr>
    </w:lvl>
  </w:abstractNum>
  <w:abstractNum w:abstractNumId="4" w15:restartNumberingAfterBreak="0">
    <w:nsid w:val="50B5084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 w15:restartNumberingAfterBreak="0">
    <w:nsid w:val="6BFF5661"/>
    <w:multiLevelType w:val="hybridMultilevel"/>
    <w:tmpl w:val="1B8C3212"/>
    <w:lvl w:ilvl="0" w:tplc="0FE8AE22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6C6"/>
    <w:rsid w:val="00007A8F"/>
    <w:rsid w:val="00032E19"/>
    <w:rsid w:val="0004532B"/>
    <w:rsid w:val="000743C6"/>
    <w:rsid w:val="000D1A54"/>
    <w:rsid w:val="001E56D0"/>
    <w:rsid w:val="002C0C83"/>
    <w:rsid w:val="002F674C"/>
    <w:rsid w:val="0034357F"/>
    <w:rsid w:val="004859D3"/>
    <w:rsid w:val="0054101B"/>
    <w:rsid w:val="005E46F7"/>
    <w:rsid w:val="005F00B2"/>
    <w:rsid w:val="005F0C95"/>
    <w:rsid w:val="006270EF"/>
    <w:rsid w:val="00785277"/>
    <w:rsid w:val="00835819"/>
    <w:rsid w:val="0089327E"/>
    <w:rsid w:val="008B4E62"/>
    <w:rsid w:val="008F2423"/>
    <w:rsid w:val="0095231F"/>
    <w:rsid w:val="009646CD"/>
    <w:rsid w:val="009846C6"/>
    <w:rsid w:val="00A31AEB"/>
    <w:rsid w:val="00AB0D7D"/>
    <w:rsid w:val="00AD556C"/>
    <w:rsid w:val="00BA6B59"/>
    <w:rsid w:val="00C0657D"/>
    <w:rsid w:val="00C23E01"/>
    <w:rsid w:val="00CD7269"/>
    <w:rsid w:val="00DB5595"/>
    <w:rsid w:val="00E11ACE"/>
    <w:rsid w:val="00E85F16"/>
    <w:rsid w:val="00EF6F79"/>
    <w:rsid w:val="00F12CB0"/>
    <w:rsid w:val="00FD6075"/>
    <w:rsid w:val="00FF3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1"/>
    <o:shapelayout v:ext="edit">
      <o:idmap v:ext="edit" data="1"/>
    </o:shapelayout>
  </w:shapeDefaults>
  <w:decimalSymbol w:val="."/>
  <w:listSeparator w:val=","/>
  <w14:docId w14:val="533B9191"/>
  <w15:docId w15:val="{E5C9BE7E-1D38-45B2-B2D0-DBA033BBA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F3DA8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F3DA8"/>
    <w:pPr>
      <w:keepNext/>
      <w:jc w:val="center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Heading2Char"/>
    <w:uiPriority w:val="9"/>
    <w:qFormat/>
    <w:rsid w:val="00FF3DA8"/>
    <w:pPr>
      <w:keepNext/>
      <w:outlineLvl w:val="1"/>
    </w:pPr>
    <w:rPr>
      <w:b/>
      <w:szCs w:val="20"/>
    </w:rPr>
  </w:style>
  <w:style w:type="paragraph" w:styleId="Heading3">
    <w:name w:val="heading 3"/>
    <w:basedOn w:val="Normal"/>
    <w:next w:val="Normal"/>
    <w:link w:val="Heading3Char"/>
    <w:uiPriority w:val="9"/>
    <w:qFormat/>
    <w:rsid w:val="00FF3DA8"/>
    <w:pPr>
      <w:keepNext/>
      <w:outlineLvl w:val="2"/>
    </w:pPr>
    <w:rPr>
      <w:b/>
      <w:color w:val="FF0000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qFormat/>
    <w:rsid w:val="00FF3DA8"/>
    <w:pPr>
      <w:keepNext/>
      <w:jc w:val="center"/>
      <w:outlineLvl w:val="3"/>
    </w:pPr>
    <w:rPr>
      <w:rFonts w:ascii="Comic Sans MS" w:hAnsi="Comic Sans MS"/>
      <w:b/>
      <w:bCs/>
      <w:sz w:val="20"/>
    </w:rPr>
  </w:style>
  <w:style w:type="paragraph" w:styleId="Heading5">
    <w:name w:val="heading 5"/>
    <w:basedOn w:val="Normal"/>
    <w:next w:val="Normal"/>
    <w:link w:val="Heading5Char"/>
    <w:uiPriority w:val="9"/>
    <w:qFormat/>
    <w:rsid w:val="00FF3DA8"/>
    <w:pPr>
      <w:keepNext/>
      <w:outlineLvl w:val="4"/>
    </w:pPr>
    <w:rPr>
      <w:b/>
      <w:color w:val="FF0000"/>
      <w:sz w:val="1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2D34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2D34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2D34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2D34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2D34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Caption">
    <w:name w:val="caption"/>
    <w:basedOn w:val="Normal"/>
    <w:next w:val="Normal"/>
    <w:uiPriority w:val="35"/>
    <w:qFormat/>
    <w:rsid w:val="00FF3DA8"/>
    <w:pPr>
      <w:jc w:val="center"/>
    </w:pPr>
    <w:rPr>
      <w:b/>
      <w:bCs/>
    </w:rPr>
  </w:style>
  <w:style w:type="paragraph" w:styleId="Header">
    <w:name w:val="header"/>
    <w:basedOn w:val="Normal"/>
    <w:link w:val="HeaderChar"/>
    <w:uiPriority w:val="99"/>
    <w:rsid w:val="00FF3DA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32D34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FF3DA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32D34"/>
    <w:rPr>
      <w:sz w:val="24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rsid w:val="00FF3DA8"/>
    <w:pPr>
      <w:jc w:val="center"/>
    </w:pPr>
    <w:rPr>
      <w:sz w:val="18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832D34"/>
    <w:rPr>
      <w:sz w:val="24"/>
      <w:szCs w:val="24"/>
      <w:lang w:eastAsia="en-US"/>
    </w:rPr>
  </w:style>
  <w:style w:type="paragraph" w:styleId="BodyText3">
    <w:name w:val="Body Text 3"/>
    <w:basedOn w:val="Normal"/>
    <w:link w:val="BodyText3Char"/>
    <w:uiPriority w:val="99"/>
    <w:rsid w:val="00FF3DA8"/>
    <w:rPr>
      <w:sz w:val="20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32D34"/>
    <w:rPr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495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Unit name:</vt:lpstr>
    </vt:vector>
  </TitlesOfParts>
  <Company>Compass Group UK &amp; Ireland</Company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 name:</dc:title>
  <dc:creator>defprof</dc:creator>
  <cp:lastModifiedBy>Jack Roome</cp:lastModifiedBy>
  <cp:revision>3</cp:revision>
  <cp:lastPrinted>2004-01-15T16:34:00Z</cp:lastPrinted>
  <dcterms:created xsi:type="dcterms:W3CDTF">2018-10-16T15:37:00Z</dcterms:created>
  <dcterms:modified xsi:type="dcterms:W3CDTF">2019-11-20T13:14:00Z</dcterms:modified>
</cp:coreProperties>
</file>