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2894"/>
        <w:gridCol w:w="5389"/>
        <w:gridCol w:w="3788"/>
      </w:tblGrid>
      <w:tr w:rsidR="00C9636B" w14:paraId="14D0BF07" w14:textId="77777777" w:rsidTr="00FE53D2">
        <w:trPr>
          <w:cantSplit/>
          <w:trHeight w:val="243"/>
        </w:trPr>
        <w:tc>
          <w:tcPr>
            <w:tcW w:w="2088" w:type="dxa"/>
            <w:tcBorders>
              <w:top w:val="single" w:sz="4" w:space="0" w:color="auto"/>
              <w:bottom w:val="single" w:sz="4" w:space="0" w:color="auto"/>
              <w:right w:val="single" w:sz="4" w:space="0" w:color="auto"/>
            </w:tcBorders>
            <w:shd w:val="clear" w:color="auto" w:fill="FFFFFF"/>
            <w:vAlign w:val="center"/>
          </w:tcPr>
          <w:p w14:paraId="1383B4C7" w14:textId="77777777" w:rsidR="00C9636B" w:rsidRPr="00AF511C" w:rsidRDefault="00C9636B" w:rsidP="009846C6">
            <w:pPr>
              <w:pStyle w:val="Heading4"/>
              <w:jc w:val="left"/>
              <w:rPr>
                <w:rFonts w:ascii="Arial" w:hAnsi="Arial" w:cs="Arial"/>
                <w:sz w:val="22"/>
              </w:rPr>
            </w:pPr>
            <w:r w:rsidRPr="00AF511C">
              <w:rPr>
                <w:rFonts w:ascii="Arial" w:hAnsi="Arial" w:cs="Arial"/>
                <w:sz w:val="22"/>
              </w:rPr>
              <w:t>Ref. CAT 05</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BAF934" w14:textId="77777777" w:rsidR="00C9636B" w:rsidRPr="000743C6" w:rsidRDefault="00C9636B" w:rsidP="001E56D0">
            <w:pPr>
              <w:pStyle w:val="Heading4"/>
              <w:jc w:val="left"/>
              <w:rPr>
                <w:rFonts w:ascii="Arial" w:hAnsi="Arial" w:cs="Arial"/>
                <w:b w:val="0"/>
                <w:sz w:val="22"/>
              </w:rPr>
            </w:pPr>
            <w:r w:rsidRPr="000743C6">
              <w:rPr>
                <w:rFonts w:ascii="Arial" w:hAnsi="Arial" w:cs="Arial"/>
                <w:b w:val="0"/>
                <w:sz w:val="22"/>
              </w:rPr>
              <w:t xml:space="preserve">Task/Activity: </w:t>
            </w:r>
            <w:r w:rsidRPr="00AE20D8">
              <w:rPr>
                <w:rFonts w:ascii="Arial" w:hAnsi="Arial" w:cs="Arial"/>
              </w:rPr>
              <w:t>Cleaning, Filling and the Use of Hot &amp; Cold Beverage Dispensing Machines</w:t>
            </w:r>
          </w:p>
        </w:tc>
        <w:tc>
          <w:tcPr>
            <w:tcW w:w="3788" w:type="dxa"/>
            <w:tcBorders>
              <w:top w:val="single" w:sz="4" w:space="0" w:color="auto"/>
              <w:left w:val="single" w:sz="4" w:space="0" w:color="auto"/>
              <w:bottom w:val="single" w:sz="4" w:space="0" w:color="auto"/>
            </w:tcBorders>
            <w:shd w:val="clear" w:color="auto" w:fill="FFFFFF"/>
            <w:vAlign w:val="center"/>
          </w:tcPr>
          <w:p w14:paraId="25F72199" w14:textId="77777777" w:rsidR="00C9636B" w:rsidRPr="000743C6" w:rsidRDefault="00C9636B" w:rsidP="001E56D0">
            <w:pPr>
              <w:pStyle w:val="Heading4"/>
              <w:jc w:val="left"/>
              <w:rPr>
                <w:rFonts w:ascii="Arial" w:hAnsi="Arial" w:cs="Arial"/>
                <w:b w:val="0"/>
                <w:sz w:val="22"/>
              </w:rPr>
            </w:pPr>
            <w:r w:rsidRPr="000743C6">
              <w:rPr>
                <w:rFonts w:ascii="Arial" w:hAnsi="Arial" w:cs="Arial"/>
                <w:b w:val="0"/>
                <w:sz w:val="22"/>
              </w:rPr>
              <w:t>Assessment date:</w:t>
            </w:r>
          </w:p>
        </w:tc>
      </w:tr>
      <w:tr w:rsidR="00C9636B" w14:paraId="240F8C4E" w14:textId="77777777" w:rsidTr="00AE1442">
        <w:trPr>
          <w:cantSplit/>
          <w:trHeight w:val="277"/>
        </w:trPr>
        <w:tc>
          <w:tcPr>
            <w:tcW w:w="2088" w:type="dxa"/>
            <w:tcBorders>
              <w:top w:val="single" w:sz="4" w:space="0" w:color="auto"/>
              <w:bottom w:val="single" w:sz="4" w:space="0" w:color="auto"/>
              <w:right w:val="single" w:sz="4" w:space="0" w:color="auto"/>
            </w:tcBorders>
            <w:shd w:val="clear" w:color="auto" w:fill="FFFFFF"/>
            <w:vAlign w:val="center"/>
          </w:tcPr>
          <w:p w14:paraId="273D3E38" w14:textId="77777777" w:rsidR="00C9636B" w:rsidRPr="000743C6" w:rsidRDefault="00C9636B"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88B98A" w14:textId="77777777" w:rsidR="00C9636B" w:rsidRPr="000743C6" w:rsidRDefault="00C9636B" w:rsidP="001E56D0">
            <w:pPr>
              <w:pStyle w:val="Heading4"/>
              <w:jc w:val="left"/>
              <w:rPr>
                <w:rFonts w:ascii="Arial" w:hAnsi="Arial" w:cs="Arial"/>
                <w:b w:val="0"/>
                <w:sz w:val="22"/>
              </w:rPr>
            </w:pPr>
            <w:r w:rsidRPr="000743C6">
              <w:rPr>
                <w:rFonts w:ascii="Arial" w:hAnsi="Arial" w:cs="Arial"/>
                <w:b w:val="0"/>
                <w:sz w:val="22"/>
              </w:rPr>
              <w:t>Unit name/location:</w:t>
            </w:r>
          </w:p>
        </w:tc>
        <w:tc>
          <w:tcPr>
            <w:tcW w:w="3788" w:type="dxa"/>
            <w:tcBorders>
              <w:top w:val="single" w:sz="4" w:space="0" w:color="auto"/>
              <w:left w:val="single" w:sz="4" w:space="0" w:color="auto"/>
              <w:bottom w:val="single" w:sz="4" w:space="0" w:color="auto"/>
            </w:tcBorders>
            <w:shd w:val="clear" w:color="auto" w:fill="FFFFFF"/>
            <w:vAlign w:val="center"/>
          </w:tcPr>
          <w:p w14:paraId="5F42E31C" w14:textId="77777777" w:rsidR="00C9636B" w:rsidRPr="000743C6" w:rsidRDefault="00C9636B" w:rsidP="009846C6">
            <w:pPr>
              <w:pStyle w:val="Heading4"/>
              <w:jc w:val="left"/>
              <w:rPr>
                <w:rFonts w:ascii="Arial" w:hAnsi="Arial" w:cs="Arial"/>
                <w:b w:val="0"/>
                <w:sz w:val="22"/>
              </w:rPr>
            </w:pPr>
            <w:r w:rsidRPr="000743C6">
              <w:rPr>
                <w:rFonts w:ascii="Arial" w:hAnsi="Arial" w:cs="Arial"/>
                <w:b w:val="0"/>
                <w:sz w:val="22"/>
              </w:rPr>
              <w:t>Assessed by:</w:t>
            </w:r>
          </w:p>
        </w:tc>
      </w:tr>
      <w:tr w:rsidR="00C9636B" w14:paraId="2E7CCAE7" w14:textId="77777777" w:rsidTr="00FE53D2">
        <w:trPr>
          <w:cantSplit/>
          <w:trHeight w:val="281"/>
        </w:trPr>
        <w:tc>
          <w:tcPr>
            <w:tcW w:w="3168" w:type="dxa"/>
            <w:gridSpan w:val="3"/>
            <w:tcBorders>
              <w:top w:val="single" w:sz="4" w:space="0" w:color="auto"/>
              <w:bottom w:val="single" w:sz="4" w:space="0" w:color="auto"/>
            </w:tcBorders>
            <w:shd w:val="clear" w:color="auto" w:fill="FFFFFF"/>
            <w:vAlign w:val="center"/>
          </w:tcPr>
          <w:p w14:paraId="03864BBB" w14:textId="77777777" w:rsidR="00C9636B" w:rsidRPr="00AE1442" w:rsidRDefault="00C9636B">
            <w:pPr>
              <w:jc w:val="center"/>
              <w:rPr>
                <w:rFonts w:ascii="Arial" w:hAnsi="Arial" w:cs="Arial"/>
                <w:b/>
                <w:sz w:val="22"/>
                <w:szCs w:val="22"/>
              </w:rPr>
            </w:pPr>
            <w:r w:rsidRPr="00AE1442">
              <w:rPr>
                <w:rFonts w:ascii="Arial" w:hAnsi="Arial" w:cs="Arial"/>
                <w:b/>
                <w:sz w:val="22"/>
                <w:szCs w:val="22"/>
              </w:rPr>
              <w:t>Hazard</w:t>
            </w:r>
          </w:p>
        </w:tc>
        <w:tc>
          <w:tcPr>
            <w:tcW w:w="2894" w:type="dxa"/>
            <w:tcBorders>
              <w:top w:val="single" w:sz="4" w:space="0" w:color="auto"/>
              <w:bottom w:val="single" w:sz="4" w:space="0" w:color="auto"/>
            </w:tcBorders>
            <w:shd w:val="clear" w:color="auto" w:fill="FFFFFF"/>
            <w:vAlign w:val="center"/>
          </w:tcPr>
          <w:p w14:paraId="5213EBAC" w14:textId="77777777" w:rsidR="00C9636B" w:rsidRPr="00AE1442" w:rsidRDefault="00C9636B">
            <w:pPr>
              <w:jc w:val="center"/>
              <w:rPr>
                <w:rFonts w:ascii="Arial" w:hAnsi="Arial" w:cs="Arial"/>
                <w:b/>
                <w:sz w:val="22"/>
                <w:szCs w:val="22"/>
              </w:rPr>
            </w:pPr>
            <w:r w:rsidRPr="00AE1442">
              <w:rPr>
                <w:rFonts w:ascii="Arial" w:hAnsi="Arial" w:cs="Arial"/>
                <w:b/>
                <w:sz w:val="22"/>
                <w:szCs w:val="22"/>
              </w:rPr>
              <w:t>Safety Risk</w:t>
            </w:r>
          </w:p>
        </w:tc>
        <w:tc>
          <w:tcPr>
            <w:tcW w:w="9177" w:type="dxa"/>
            <w:gridSpan w:val="2"/>
            <w:tcBorders>
              <w:top w:val="single" w:sz="4" w:space="0" w:color="000000"/>
            </w:tcBorders>
            <w:shd w:val="clear" w:color="auto" w:fill="FFFFFF"/>
            <w:vAlign w:val="center"/>
          </w:tcPr>
          <w:p w14:paraId="6144FBCD" w14:textId="77777777" w:rsidR="00C9636B" w:rsidRPr="00AE1442" w:rsidRDefault="00C9636B">
            <w:pPr>
              <w:pStyle w:val="Heading4"/>
              <w:rPr>
                <w:rFonts w:ascii="Arial" w:hAnsi="Arial" w:cs="Arial"/>
                <w:sz w:val="22"/>
                <w:szCs w:val="22"/>
              </w:rPr>
            </w:pPr>
            <w:r w:rsidRPr="00AE1442">
              <w:rPr>
                <w:rFonts w:ascii="Arial" w:hAnsi="Arial" w:cs="Arial"/>
                <w:sz w:val="22"/>
                <w:szCs w:val="22"/>
              </w:rPr>
              <w:t>Safe System of Work / Control Measures</w:t>
            </w:r>
          </w:p>
        </w:tc>
      </w:tr>
      <w:tr w:rsidR="00C9636B" w14:paraId="415B80B0" w14:textId="77777777" w:rsidTr="00FE53D2">
        <w:trPr>
          <w:cantSplit/>
          <w:trHeight w:val="4360"/>
        </w:trPr>
        <w:tc>
          <w:tcPr>
            <w:tcW w:w="3168" w:type="dxa"/>
            <w:gridSpan w:val="3"/>
            <w:tcBorders>
              <w:top w:val="single" w:sz="4" w:space="0" w:color="auto"/>
              <w:bottom w:val="single" w:sz="4" w:space="0" w:color="auto"/>
              <w:right w:val="single" w:sz="4" w:space="0" w:color="auto"/>
            </w:tcBorders>
          </w:tcPr>
          <w:p w14:paraId="0480DB2F" w14:textId="77777777" w:rsidR="00C9636B" w:rsidRDefault="00C9636B" w:rsidP="00ED314C">
            <w:pPr>
              <w:rPr>
                <w:rFonts w:ascii="Arial" w:hAnsi="Arial" w:cs="Arial"/>
                <w:bCs/>
                <w:sz w:val="22"/>
                <w:szCs w:val="20"/>
              </w:rPr>
            </w:pPr>
          </w:p>
          <w:p w14:paraId="5E6556B1" w14:textId="77777777" w:rsidR="00C9636B" w:rsidRDefault="00C9636B" w:rsidP="00ED314C">
            <w:pPr>
              <w:rPr>
                <w:rFonts w:ascii="Arial" w:hAnsi="Arial" w:cs="Arial"/>
                <w:bCs/>
                <w:sz w:val="22"/>
                <w:szCs w:val="20"/>
              </w:rPr>
            </w:pPr>
            <w:r>
              <w:rPr>
                <w:rFonts w:ascii="Arial" w:hAnsi="Arial" w:cs="Arial"/>
                <w:bCs/>
                <w:sz w:val="22"/>
                <w:szCs w:val="20"/>
              </w:rPr>
              <w:t>Contact with hot liquids and hot cups</w:t>
            </w:r>
          </w:p>
          <w:p w14:paraId="70BB9C1D" w14:textId="77777777" w:rsidR="00C9636B" w:rsidRDefault="00C9636B" w:rsidP="00ED314C">
            <w:pPr>
              <w:rPr>
                <w:rFonts w:ascii="Arial" w:hAnsi="Arial" w:cs="Arial"/>
                <w:bCs/>
                <w:sz w:val="22"/>
                <w:szCs w:val="20"/>
              </w:rPr>
            </w:pPr>
          </w:p>
          <w:p w14:paraId="6861003D" w14:textId="77777777" w:rsidR="00C9636B" w:rsidRDefault="00C9636B" w:rsidP="00ED314C">
            <w:pPr>
              <w:rPr>
                <w:rFonts w:ascii="Arial" w:hAnsi="Arial" w:cs="Arial"/>
                <w:bCs/>
                <w:sz w:val="22"/>
                <w:szCs w:val="20"/>
              </w:rPr>
            </w:pPr>
            <w:r>
              <w:rPr>
                <w:rFonts w:ascii="Arial" w:hAnsi="Arial" w:cs="Arial"/>
                <w:bCs/>
                <w:sz w:val="22"/>
                <w:szCs w:val="20"/>
              </w:rPr>
              <w:t>Ingestion and skin contact with cleaning chemicals</w:t>
            </w:r>
          </w:p>
          <w:p w14:paraId="6C53202A" w14:textId="77777777" w:rsidR="00C9636B" w:rsidRDefault="00C9636B" w:rsidP="00ED314C">
            <w:pPr>
              <w:rPr>
                <w:rFonts w:ascii="Arial" w:hAnsi="Arial" w:cs="Arial"/>
                <w:bCs/>
                <w:sz w:val="22"/>
                <w:szCs w:val="20"/>
              </w:rPr>
            </w:pPr>
          </w:p>
          <w:p w14:paraId="4C05DCB3" w14:textId="77777777" w:rsidR="00C9636B" w:rsidRDefault="00C9636B" w:rsidP="00ED314C">
            <w:pPr>
              <w:rPr>
                <w:rFonts w:ascii="Arial" w:hAnsi="Arial" w:cs="Arial"/>
                <w:bCs/>
                <w:sz w:val="22"/>
                <w:szCs w:val="20"/>
              </w:rPr>
            </w:pPr>
            <w:r>
              <w:rPr>
                <w:rFonts w:ascii="Arial" w:hAnsi="Arial" w:cs="Arial"/>
                <w:bCs/>
                <w:sz w:val="22"/>
                <w:szCs w:val="20"/>
              </w:rPr>
              <w:t>Electrical hazards</w:t>
            </w:r>
          </w:p>
          <w:p w14:paraId="17F0992B" w14:textId="77777777" w:rsidR="00C9636B" w:rsidRDefault="00C9636B" w:rsidP="00ED314C">
            <w:pPr>
              <w:rPr>
                <w:rFonts w:ascii="Arial" w:hAnsi="Arial" w:cs="Arial"/>
                <w:bCs/>
                <w:sz w:val="22"/>
                <w:szCs w:val="20"/>
              </w:rPr>
            </w:pPr>
          </w:p>
          <w:p w14:paraId="0430CDCF" w14:textId="77777777" w:rsidR="00C9636B" w:rsidRDefault="00C9636B" w:rsidP="00ED314C">
            <w:pPr>
              <w:rPr>
                <w:rFonts w:ascii="Arial" w:hAnsi="Arial" w:cs="Arial"/>
                <w:bCs/>
                <w:sz w:val="22"/>
                <w:szCs w:val="20"/>
              </w:rPr>
            </w:pPr>
            <w:r>
              <w:rPr>
                <w:rFonts w:ascii="Arial" w:hAnsi="Arial" w:cs="Arial"/>
                <w:bCs/>
                <w:sz w:val="22"/>
                <w:szCs w:val="20"/>
              </w:rPr>
              <w:t xml:space="preserve">Spillages </w:t>
            </w:r>
          </w:p>
          <w:p w14:paraId="5F5420BD" w14:textId="77777777" w:rsidR="00C9636B" w:rsidRDefault="00C9636B" w:rsidP="00ED314C">
            <w:pPr>
              <w:rPr>
                <w:rFonts w:ascii="Arial" w:hAnsi="Arial" w:cs="Arial"/>
                <w:bCs/>
                <w:sz w:val="22"/>
                <w:szCs w:val="20"/>
              </w:rPr>
            </w:pPr>
          </w:p>
          <w:p w14:paraId="3978E8BF" w14:textId="77777777" w:rsidR="00C9636B" w:rsidRDefault="00C9636B" w:rsidP="00ED314C">
            <w:pPr>
              <w:rPr>
                <w:rFonts w:ascii="Arial" w:hAnsi="Arial" w:cs="Arial"/>
                <w:bCs/>
                <w:sz w:val="22"/>
                <w:szCs w:val="20"/>
              </w:rPr>
            </w:pPr>
            <w:r>
              <w:rPr>
                <w:rFonts w:ascii="Arial" w:hAnsi="Arial" w:cs="Arial"/>
                <w:bCs/>
                <w:sz w:val="22"/>
                <w:szCs w:val="20"/>
              </w:rPr>
              <w:t>Manual handling</w:t>
            </w:r>
          </w:p>
          <w:p w14:paraId="6E85CB6A" w14:textId="77777777" w:rsidR="00C9636B" w:rsidRDefault="00C9636B" w:rsidP="00ED314C">
            <w:pPr>
              <w:rPr>
                <w:rFonts w:ascii="Arial" w:hAnsi="Arial" w:cs="Arial"/>
                <w:bCs/>
                <w:sz w:val="22"/>
                <w:szCs w:val="20"/>
              </w:rPr>
            </w:pPr>
          </w:p>
          <w:p w14:paraId="1DD98E28" w14:textId="77777777" w:rsidR="00C9636B" w:rsidRDefault="00C9636B" w:rsidP="00ED314C">
            <w:pPr>
              <w:rPr>
                <w:rFonts w:ascii="Arial" w:hAnsi="Arial" w:cs="Arial"/>
                <w:bCs/>
                <w:sz w:val="22"/>
                <w:szCs w:val="20"/>
              </w:rPr>
            </w:pPr>
            <w:r>
              <w:rPr>
                <w:rFonts w:ascii="Arial" w:hAnsi="Arial" w:cs="Arial"/>
                <w:b/>
                <w:sz w:val="22"/>
                <w:szCs w:val="20"/>
              </w:rPr>
              <w:t>Beverage Dispensers in use in this site are:</w:t>
            </w:r>
          </w:p>
        </w:tc>
        <w:tc>
          <w:tcPr>
            <w:tcW w:w="2894" w:type="dxa"/>
            <w:vMerge w:val="restart"/>
            <w:tcBorders>
              <w:top w:val="single" w:sz="4" w:space="0" w:color="auto"/>
              <w:left w:val="single" w:sz="4" w:space="0" w:color="auto"/>
            </w:tcBorders>
          </w:tcPr>
          <w:p w14:paraId="3E2F56B2" w14:textId="77777777" w:rsidR="00C9636B" w:rsidRDefault="00C9636B" w:rsidP="00ED314C">
            <w:pPr>
              <w:rPr>
                <w:rFonts w:ascii="Arial" w:hAnsi="Arial" w:cs="Arial"/>
                <w:bCs/>
                <w:sz w:val="22"/>
                <w:szCs w:val="20"/>
              </w:rPr>
            </w:pPr>
          </w:p>
          <w:p w14:paraId="391DAD0D" w14:textId="77777777" w:rsidR="00C9636B" w:rsidRDefault="00C9636B" w:rsidP="00ED314C">
            <w:pPr>
              <w:rPr>
                <w:rFonts w:ascii="Arial" w:hAnsi="Arial" w:cs="Arial"/>
                <w:bCs/>
                <w:sz w:val="22"/>
                <w:szCs w:val="20"/>
              </w:rPr>
            </w:pPr>
            <w:r>
              <w:rPr>
                <w:rFonts w:ascii="Arial" w:hAnsi="Arial" w:cs="Arial"/>
                <w:bCs/>
                <w:sz w:val="22"/>
                <w:szCs w:val="20"/>
              </w:rPr>
              <w:t>Scalds</w:t>
            </w:r>
          </w:p>
          <w:p w14:paraId="4284A304" w14:textId="77777777" w:rsidR="00C9636B" w:rsidRDefault="00C9636B" w:rsidP="00ED314C">
            <w:pPr>
              <w:rPr>
                <w:rFonts w:ascii="Arial" w:hAnsi="Arial" w:cs="Arial"/>
                <w:bCs/>
                <w:sz w:val="22"/>
                <w:szCs w:val="20"/>
              </w:rPr>
            </w:pPr>
            <w:r>
              <w:rPr>
                <w:rFonts w:ascii="Arial" w:hAnsi="Arial" w:cs="Arial"/>
                <w:bCs/>
                <w:sz w:val="22"/>
                <w:szCs w:val="20"/>
              </w:rPr>
              <w:t>Burns</w:t>
            </w:r>
          </w:p>
          <w:p w14:paraId="756E9B61" w14:textId="77777777" w:rsidR="00C9636B" w:rsidRDefault="00C9636B" w:rsidP="00ED314C">
            <w:pPr>
              <w:rPr>
                <w:rFonts w:ascii="Arial" w:hAnsi="Arial" w:cs="Arial"/>
                <w:bCs/>
                <w:sz w:val="22"/>
                <w:szCs w:val="20"/>
              </w:rPr>
            </w:pPr>
          </w:p>
          <w:p w14:paraId="2F4BCAA8" w14:textId="77777777" w:rsidR="00C9636B" w:rsidRDefault="00C9636B" w:rsidP="00ED314C">
            <w:pPr>
              <w:rPr>
                <w:rFonts w:ascii="Arial" w:hAnsi="Arial" w:cs="Arial"/>
                <w:bCs/>
                <w:sz w:val="22"/>
                <w:szCs w:val="20"/>
              </w:rPr>
            </w:pPr>
            <w:r>
              <w:rPr>
                <w:rFonts w:ascii="Arial" w:hAnsi="Arial" w:cs="Arial"/>
                <w:bCs/>
                <w:sz w:val="22"/>
                <w:szCs w:val="20"/>
              </w:rPr>
              <w:t>Irritation to skin and eyes</w:t>
            </w:r>
          </w:p>
          <w:p w14:paraId="09AA5099" w14:textId="77777777" w:rsidR="00C9636B" w:rsidRDefault="00C9636B" w:rsidP="00ED314C">
            <w:pPr>
              <w:rPr>
                <w:rFonts w:ascii="Arial" w:hAnsi="Arial" w:cs="Arial"/>
                <w:bCs/>
                <w:sz w:val="22"/>
                <w:szCs w:val="20"/>
              </w:rPr>
            </w:pPr>
          </w:p>
          <w:p w14:paraId="65E2AE95" w14:textId="77777777" w:rsidR="00C9636B" w:rsidRDefault="00C9636B" w:rsidP="00ED314C">
            <w:pPr>
              <w:rPr>
                <w:rFonts w:ascii="Arial" w:hAnsi="Arial" w:cs="Arial"/>
                <w:bCs/>
                <w:sz w:val="22"/>
                <w:szCs w:val="20"/>
              </w:rPr>
            </w:pPr>
          </w:p>
          <w:p w14:paraId="44508264" w14:textId="77777777" w:rsidR="00C9636B" w:rsidRDefault="00C9636B" w:rsidP="00ED314C">
            <w:pPr>
              <w:rPr>
                <w:rFonts w:ascii="Arial" w:hAnsi="Arial" w:cs="Arial"/>
                <w:bCs/>
                <w:sz w:val="22"/>
                <w:szCs w:val="20"/>
              </w:rPr>
            </w:pPr>
            <w:r>
              <w:rPr>
                <w:rFonts w:ascii="Arial" w:hAnsi="Arial" w:cs="Arial"/>
                <w:bCs/>
                <w:sz w:val="22"/>
                <w:szCs w:val="20"/>
              </w:rPr>
              <w:t>Electric shock</w:t>
            </w:r>
          </w:p>
          <w:p w14:paraId="5FA6FE42" w14:textId="77777777" w:rsidR="00C9636B" w:rsidRDefault="00C9636B" w:rsidP="00ED314C">
            <w:pPr>
              <w:rPr>
                <w:rFonts w:ascii="Arial" w:hAnsi="Arial" w:cs="Arial"/>
                <w:bCs/>
                <w:sz w:val="22"/>
                <w:szCs w:val="20"/>
              </w:rPr>
            </w:pPr>
          </w:p>
          <w:p w14:paraId="24751234" w14:textId="77777777" w:rsidR="00C9636B" w:rsidRDefault="00C9636B" w:rsidP="00ED314C">
            <w:pPr>
              <w:rPr>
                <w:rFonts w:ascii="Arial" w:hAnsi="Arial" w:cs="Arial"/>
                <w:bCs/>
                <w:sz w:val="22"/>
                <w:szCs w:val="20"/>
              </w:rPr>
            </w:pPr>
            <w:r>
              <w:rPr>
                <w:rFonts w:ascii="Arial" w:hAnsi="Arial" w:cs="Arial"/>
                <w:bCs/>
                <w:sz w:val="22"/>
                <w:szCs w:val="20"/>
              </w:rPr>
              <w:t>Slips and falls</w:t>
            </w:r>
          </w:p>
          <w:p w14:paraId="3A4821C5" w14:textId="77777777" w:rsidR="00C9636B" w:rsidRDefault="00C9636B" w:rsidP="00ED314C">
            <w:pPr>
              <w:rPr>
                <w:rFonts w:ascii="Arial" w:hAnsi="Arial" w:cs="Arial"/>
                <w:bCs/>
                <w:sz w:val="22"/>
                <w:szCs w:val="20"/>
              </w:rPr>
            </w:pPr>
          </w:p>
          <w:p w14:paraId="7C4443FA" w14:textId="77777777" w:rsidR="00C9636B" w:rsidRDefault="00C9636B" w:rsidP="00ED314C">
            <w:pPr>
              <w:rPr>
                <w:rFonts w:ascii="Arial" w:hAnsi="Arial" w:cs="Arial"/>
                <w:bCs/>
                <w:sz w:val="22"/>
                <w:szCs w:val="20"/>
              </w:rPr>
            </w:pPr>
            <w:r>
              <w:rPr>
                <w:rFonts w:ascii="Arial" w:hAnsi="Arial" w:cs="Arial"/>
                <w:bCs/>
                <w:sz w:val="22"/>
                <w:szCs w:val="20"/>
              </w:rPr>
              <w:t>Back and muscle strain</w:t>
            </w:r>
          </w:p>
        </w:tc>
        <w:tc>
          <w:tcPr>
            <w:tcW w:w="9177" w:type="dxa"/>
            <w:gridSpan w:val="2"/>
            <w:vMerge w:val="restart"/>
          </w:tcPr>
          <w:p w14:paraId="61F0BD9D" w14:textId="77777777" w:rsidR="00C9636B" w:rsidRPr="004557D4" w:rsidRDefault="00C9636B" w:rsidP="00AF511C">
            <w:pPr>
              <w:numPr>
                <w:ilvl w:val="0"/>
                <w:numId w:val="6"/>
              </w:numPr>
              <w:rPr>
                <w:rFonts w:ascii="Arial" w:hAnsi="Arial" w:cs="Arial"/>
                <w:bCs/>
                <w:sz w:val="19"/>
                <w:szCs w:val="19"/>
              </w:rPr>
            </w:pPr>
            <w:r w:rsidRPr="004557D4">
              <w:rPr>
                <w:rFonts w:ascii="Arial" w:hAnsi="Arial" w:cs="Arial"/>
                <w:bCs/>
                <w:sz w:val="19"/>
                <w:szCs w:val="19"/>
              </w:rPr>
              <w:t>Beverage dispensers to be sited so that people can use them without over reaching and without being jolted by others.</w:t>
            </w:r>
          </w:p>
          <w:p w14:paraId="6BA70A2C" w14:textId="77777777" w:rsidR="00C9636B" w:rsidRPr="004557D4" w:rsidRDefault="00C9636B" w:rsidP="00ED314C">
            <w:pPr>
              <w:numPr>
                <w:ilvl w:val="0"/>
                <w:numId w:val="3"/>
              </w:numPr>
              <w:rPr>
                <w:rFonts w:ascii="Arial" w:hAnsi="Arial" w:cs="Arial"/>
                <w:bCs/>
                <w:sz w:val="19"/>
                <w:szCs w:val="19"/>
              </w:rPr>
            </w:pPr>
            <w:r w:rsidRPr="004557D4">
              <w:rPr>
                <w:rFonts w:ascii="Arial" w:hAnsi="Arial" w:cs="Arial"/>
                <w:bCs/>
                <w:sz w:val="19"/>
                <w:szCs w:val="19"/>
              </w:rPr>
              <w:t xml:space="preserve">Where customers dispense their own beverages, display warning signage such as “Liquids dispensed are hot. In order to prevent scalds keep your hands and other body parts out of the delivery area until the drink has finished dispensing”.  </w:t>
            </w:r>
          </w:p>
          <w:p w14:paraId="023E2789" w14:textId="77777777" w:rsidR="00C9636B" w:rsidRPr="004557D4" w:rsidRDefault="00C9636B" w:rsidP="00ED314C">
            <w:pPr>
              <w:numPr>
                <w:ilvl w:val="0"/>
                <w:numId w:val="4"/>
              </w:numPr>
              <w:autoSpaceDE w:val="0"/>
              <w:autoSpaceDN w:val="0"/>
              <w:adjustRightInd w:val="0"/>
              <w:rPr>
                <w:rFonts w:ascii="Arial" w:hAnsi="Arial" w:cs="Arial"/>
                <w:sz w:val="19"/>
                <w:szCs w:val="19"/>
                <w:lang w:val="en-US"/>
              </w:rPr>
            </w:pPr>
            <w:r w:rsidRPr="004557D4">
              <w:rPr>
                <w:rFonts w:ascii="Arial" w:hAnsi="Arial" w:cs="Arial"/>
                <w:sz w:val="19"/>
                <w:szCs w:val="19"/>
                <w:lang w:val="en-US"/>
              </w:rPr>
              <w:t>Beverage dispensers to be maintained by competent persons and in accordance with manufacturer's guidance where available</w:t>
            </w:r>
          </w:p>
          <w:p w14:paraId="257F5577" w14:textId="77777777" w:rsidR="00C9636B" w:rsidRPr="004557D4" w:rsidRDefault="00C9636B" w:rsidP="00ED314C">
            <w:pPr>
              <w:numPr>
                <w:ilvl w:val="0"/>
                <w:numId w:val="3"/>
              </w:numPr>
              <w:rPr>
                <w:rFonts w:ascii="Arial" w:hAnsi="Arial" w:cs="Arial"/>
                <w:bCs/>
                <w:sz w:val="19"/>
                <w:szCs w:val="19"/>
              </w:rPr>
            </w:pPr>
            <w:r w:rsidRPr="004557D4">
              <w:rPr>
                <w:rFonts w:ascii="Arial" w:hAnsi="Arial" w:cs="Arial"/>
                <w:bCs/>
                <w:sz w:val="19"/>
                <w:szCs w:val="19"/>
              </w:rPr>
              <w:t>Dispensers with pressurised water boilers fitted are to be inspected by a competent person in accordance with a written scheme of examination.</w:t>
            </w:r>
          </w:p>
          <w:p w14:paraId="20FE6D88" w14:textId="77777777" w:rsidR="00C9636B" w:rsidRPr="004557D4" w:rsidRDefault="00C9636B" w:rsidP="00ED314C">
            <w:pPr>
              <w:numPr>
                <w:ilvl w:val="0"/>
                <w:numId w:val="3"/>
              </w:numPr>
              <w:rPr>
                <w:rFonts w:ascii="Arial" w:hAnsi="Arial" w:cs="Arial"/>
                <w:bCs/>
                <w:sz w:val="19"/>
                <w:szCs w:val="19"/>
              </w:rPr>
            </w:pPr>
            <w:r w:rsidRPr="004557D4">
              <w:rPr>
                <w:rFonts w:ascii="Arial" w:hAnsi="Arial" w:cs="Arial"/>
                <w:bCs/>
                <w:sz w:val="19"/>
                <w:szCs w:val="19"/>
              </w:rPr>
              <w:t>Thermostatic controls set to dispense hot drinks in accordance with manufacturer’s recommendations.</w:t>
            </w:r>
          </w:p>
          <w:p w14:paraId="5BBCC6D5"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bCs/>
                <w:sz w:val="19"/>
                <w:szCs w:val="19"/>
              </w:rPr>
              <w:t xml:space="preserve">Dispensers to be cleaned and filled only by trained employees, all those involved in the cleaning and filling of dispensers must complete the Hand </w:t>
            </w:r>
            <w:r w:rsidR="004557D4" w:rsidRPr="004557D4">
              <w:rPr>
                <w:rFonts w:ascii="Arial" w:hAnsi="Arial" w:cs="Arial"/>
                <w:bCs/>
                <w:sz w:val="19"/>
                <w:szCs w:val="19"/>
              </w:rPr>
              <w:t>and Arm Protection Safety Conversation 1 and the Preventing Burn and Scald Injuries Safety Conversation 3.</w:t>
            </w:r>
          </w:p>
          <w:p w14:paraId="7424BDB4"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sz w:val="19"/>
                <w:szCs w:val="19"/>
              </w:rPr>
              <w:t>Provision and use of a suitable container or safe means of carrying hot beverages to prevent burns or scalds, e.g. trays, cup holders/clutches, saucers, polystyrene or heat resistant cups</w:t>
            </w:r>
            <w:r w:rsidRPr="004557D4">
              <w:rPr>
                <w:rFonts w:ascii="Arial" w:hAnsi="Arial" w:cs="Arial"/>
                <w:bCs/>
                <w:sz w:val="19"/>
                <w:szCs w:val="19"/>
              </w:rPr>
              <w:t>.</w:t>
            </w:r>
          </w:p>
          <w:p w14:paraId="408EAAE9"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sz w:val="19"/>
                <w:szCs w:val="19"/>
              </w:rPr>
              <w:t>Appropriate PPE to be worn when cleaning.</w:t>
            </w:r>
          </w:p>
          <w:p w14:paraId="3C3F84B0"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sz w:val="19"/>
                <w:szCs w:val="19"/>
              </w:rPr>
              <w:t xml:space="preserve">Dispensing machines must not be left unattended when automatic cleaning programmes are in progress. Where this is not practicable, warning signs or physical barriers are to be used to prevent drinks being dispensed when cleaning chemicals are in the machine.  </w:t>
            </w:r>
          </w:p>
          <w:p w14:paraId="6BD217D2"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sz w:val="19"/>
                <w:szCs w:val="19"/>
              </w:rPr>
              <w:t>Cups used for beverages must be of a suitable size so that drinks do not overflow when being dispensed or held</w:t>
            </w:r>
          </w:p>
          <w:p w14:paraId="75E8C2DB" w14:textId="77777777" w:rsidR="00C9636B" w:rsidRPr="004557D4" w:rsidRDefault="00C9636B" w:rsidP="00ED314C">
            <w:pPr>
              <w:numPr>
                <w:ilvl w:val="0"/>
                <w:numId w:val="3"/>
              </w:numPr>
              <w:rPr>
                <w:rFonts w:ascii="Arial" w:hAnsi="Arial" w:cs="Arial"/>
                <w:bCs/>
                <w:sz w:val="19"/>
                <w:szCs w:val="19"/>
              </w:rPr>
            </w:pPr>
            <w:r w:rsidRPr="004557D4">
              <w:rPr>
                <w:rFonts w:ascii="Arial" w:hAnsi="Arial" w:cs="Arial"/>
                <w:bCs/>
                <w:sz w:val="19"/>
                <w:szCs w:val="19"/>
              </w:rPr>
              <w:t>Spillages cleaned up as they occur and wet floor warning signs used when appropriate.</w:t>
            </w:r>
          </w:p>
          <w:p w14:paraId="7D88373A" w14:textId="77777777" w:rsidR="00C9636B" w:rsidRPr="004557D4" w:rsidRDefault="00C9636B" w:rsidP="00AF511C">
            <w:pPr>
              <w:numPr>
                <w:ilvl w:val="0"/>
                <w:numId w:val="3"/>
              </w:numPr>
              <w:rPr>
                <w:rFonts w:ascii="Arial" w:hAnsi="Arial" w:cs="Arial"/>
                <w:bCs/>
                <w:sz w:val="19"/>
                <w:szCs w:val="19"/>
              </w:rPr>
            </w:pPr>
            <w:r w:rsidRPr="004557D4">
              <w:rPr>
                <w:rFonts w:ascii="Arial" w:hAnsi="Arial" w:cs="Arial"/>
                <w:bCs/>
                <w:sz w:val="19"/>
                <w:szCs w:val="19"/>
              </w:rPr>
              <w:t>Implementation of “COSHH” procedures when using cleaning chemicals.</w:t>
            </w:r>
          </w:p>
          <w:p w14:paraId="6DBBAD05" w14:textId="77777777" w:rsidR="00C9636B" w:rsidRPr="004557D4" w:rsidRDefault="00C9636B" w:rsidP="00AF511C">
            <w:pPr>
              <w:numPr>
                <w:ilvl w:val="0"/>
                <w:numId w:val="3"/>
              </w:numPr>
              <w:rPr>
                <w:rFonts w:ascii="Arial" w:hAnsi="Arial" w:cs="Arial"/>
                <w:bCs/>
                <w:sz w:val="22"/>
                <w:szCs w:val="20"/>
              </w:rPr>
            </w:pPr>
            <w:r w:rsidRPr="004557D4">
              <w:rPr>
                <w:rFonts w:ascii="Arial" w:hAnsi="Arial" w:cs="Arial"/>
                <w:bCs/>
                <w:sz w:val="19"/>
                <w:szCs w:val="19"/>
              </w:rPr>
              <w:t xml:space="preserve">Implementation of the Safe System of Work/Control Measures in Electrical Safety Risk Assessment, Ref. MAN 05, including an annual PAT test </w:t>
            </w:r>
            <w:r w:rsidRPr="004557D4">
              <w:rPr>
                <w:rFonts w:ascii="Arial" w:hAnsi="Arial" w:cs="Arial"/>
                <w:sz w:val="19"/>
                <w:szCs w:val="19"/>
              </w:rPr>
              <w:t>and manual handling safety precautions when handling large water refill bottles and other heavy items</w:t>
            </w:r>
            <w:r w:rsidRPr="004557D4">
              <w:rPr>
                <w:rFonts w:ascii="Arial" w:hAnsi="Arial" w:cs="Arial"/>
                <w:bCs/>
                <w:sz w:val="19"/>
                <w:szCs w:val="19"/>
              </w:rPr>
              <w:t>.</w:t>
            </w:r>
          </w:p>
          <w:p w14:paraId="53E989E2" w14:textId="77777777" w:rsidR="00C9636B" w:rsidRPr="004557D4" w:rsidRDefault="00C9636B" w:rsidP="00AE1442">
            <w:pPr>
              <w:numPr>
                <w:ilvl w:val="0"/>
                <w:numId w:val="3"/>
              </w:numPr>
              <w:rPr>
                <w:rFonts w:ascii="Arial" w:hAnsi="Arial" w:cs="Arial"/>
                <w:bCs/>
                <w:sz w:val="22"/>
                <w:szCs w:val="20"/>
              </w:rPr>
            </w:pPr>
            <w:r w:rsidRPr="004557D4">
              <w:rPr>
                <w:rFonts w:ascii="Arial" w:hAnsi="Arial" w:cs="Arial"/>
                <w:b/>
                <w:sz w:val="19"/>
                <w:szCs w:val="19"/>
              </w:rPr>
              <w:t>For Sector Specific Controls please review and complete the box below.</w:t>
            </w:r>
          </w:p>
        </w:tc>
      </w:tr>
      <w:tr w:rsidR="00C9636B" w14:paraId="3DDD1755" w14:textId="77777777" w:rsidTr="00FE53D2">
        <w:trPr>
          <w:cantSplit/>
          <w:trHeight w:val="336"/>
        </w:trPr>
        <w:tc>
          <w:tcPr>
            <w:tcW w:w="3168" w:type="dxa"/>
            <w:gridSpan w:val="3"/>
            <w:tcBorders>
              <w:top w:val="single" w:sz="4" w:space="0" w:color="auto"/>
              <w:bottom w:val="single" w:sz="4" w:space="0" w:color="auto"/>
              <w:right w:val="single" w:sz="4" w:space="0" w:color="auto"/>
            </w:tcBorders>
          </w:tcPr>
          <w:p w14:paraId="6E64B4C1" w14:textId="77777777" w:rsidR="00C9636B" w:rsidRDefault="00C9636B">
            <w:pPr>
              <w:rPr>
                <w:rFonts w:ascii="Arial" w:hAnsi="Arial" w:cs="Arial"/>
                <w:b/>
                <w:bCs/>
                <w:sz w:val="16"/>
              </w:rPr>
            </w:pPr>
            <w:r>
              <w:rPr>
                <w:rFonts w:ascii="Arial" w:hAnsi="Arial" w:cs="Arial"/>
                <w:b/>
                <w:bCs/>
                <w:sz w:val="16"/>
              </w:rPr>
              <w:t>Who may be affected by the task/activity?</w:t>
            </w:r>
          </w:p>
          <w:p w14:paraId="287741A2" w14:textId="77777777" w:rsidR="00C9636B" w:rsidRDefault="00C9636B">
            <w:pPr>
              <w:rPr>
                <w:rFonts w:ascii="Arial" w:hAnsi="Arial" w:cs="Arial"/>
                <w:bCs/>
              </w:rPr>
            </w:pPr>
            <w:r>
              <w:rPr>
                <w:rFonts w:ascii="Arial" w:hAnsi="Arial" w:cs="Arial"/>
                <w:b/>
                <w:bCs/>
                <w:sz w:val="16"/>
              </w:rPr>
              <w:t>(Tick all applicable boxes)</w:t>
            </w:r>
          </w:p>
        </w:tc>
        <w:tc>
          <w:tcPr>
            <w:tcW w:w="2894" w:type="dxa"/>
            <w:vMerge/>
            <w:tcBorders>
              <w:left w:val="single" w:sz="4" w:space="0" w:color="auto"/>
            </w:tcBorders>
          </w:tcPr>
          <w:p w14:paraId="021D9E86" w14:textId="77777777" w:rsidR="00C9636B" w:rsidRDefault="00C9636B">
            <w:pPr>
              <w:rPr>
                <w:rFonts w:ascii="Arial" w:hAnsi="Arial" w:cs="Arial"/>
                <w:bCs/>
              </w:rPr>
            </w:pPr>
          </w:p>
        </w:tc>
        <w:tc>
          <w:tcPr>
            <w:tcW w:w="9177" w:type="dxa"/>
            <w:gridSpan w:val="2"/>
            <w:vMerge/>
          </w:tcPr>
          <w:p w14:paraId="455736C6" w14:textId="77777777" w:rsidR="00C9636B" w:rsidRPr="004557D4" w:rsidRDefault="00C9636B">
            <w:pPr>
              <w:rPr>
                <w:rFonts w:ascii="Arial" w:hAnsi="Arial" w:cs="Arial"/>
                <w:b/>
                <w:sz w:val="20"/>
              </w:rPr>
            </w:pPr>
          </w:p>
        </w:tc>
      </w:tr>
      <w:tr w:rsidR="00C9636B" w14:paraId="5ED3A232" w14:textId="77777777" w:rsidTr="00FE53D2">
        <w:trPr>
          <w:cantSplit/>
          <w:trHeight w:val="689"/>
        </w:trPr>
        <w:tc>
          <w:tcPr>
            <w:tcW w:w="2628" w:type="dxa"/>
            <w:gridSpan w:val="2"/>
            <w:tcBorders>
              <w:top w:val="single" w:sz="4" w:space="0" w:color="auto"/>
              <w:right w:val="single" w:sz="4" w:space="0" w:color="auto"/>
            </w:tcBorders>
            <w:vAlign w:val="center"/>
          </w:tcPr>
          <w:p w14:paraId="65D4FAB5" w14:textId="77777777" w:rsidR="00C9636B" w:rsidRDefault="00C9636B">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36A2E1FF" w14:textId="77777777" w:rsidR="00C9636B" w:rsidRDefault="00C9636B">
            <w:pPr>
              <w:jc w:val="center"/>
              <w:rPr>
                <w:rFonts w:ascii="Arial" w:hAnsi="Arial" w:cs="Arial"/>
                <w:b/>
                <w:bCs/>
                <w:sz w:val="20"/>
              </w:rPr>
            </w:pPr>
          </w:p>
        </w:tc>
        <w:tc>
          <w:tcPr>
            <w:tcW w:w="2894" w:type="dxa"/>
            <w:vMerge/>
            <w:tcBorders>
              <w:left w:val="single" w:sz="4" w:space="0" w:color="auto"/>
            </w:tcBorders>
          </w:tcPr>
          <w:p w14:paraId="21C4D139" w14:textId="77777777" w:rsidR="00C9636B" w:rsidRDefault="00C9636B">
            <w:pPr>
              <w:rPr>
                <w:rFonts w:ascii="Arial" w:hAnsi="Arial" w:cs="Arial"/>
                <w:b/>
              </w:rPr>
            </w:pPr>
          </w:p>
        </w:tc>
        <w:tc>
          <w:tcPr>
            <w:tcW w:w="9177" w:type="dxa"/>
            <w:gridSpan w:val="2"/>
            <w:vMerge/>
          </w:tcPr>
          <w:p w14:paraId="169B4C87" w14:textId="77777777" w:rsidR="00C9636B" w:rsidRPr="004557D4" w:rsidRDefault="00C9636B">
            <w:pPr>
              <w:pStyle w:val="Header"/>
              <w:rPr>
                <w:rFonts w:ascii="Arial" w:hAnsi="Arial" w:cs="Arial"/>
              </w:rPr>
            </w:pPr>
          </w:p>
        </w:tc>
      </w:tr>
      <w:tr w:rsidR="00C9636B" w14:paraId="38D3DE76" w14:textId="77777777" w:rsidTr="00FE53D2">
        <w:trPr>
          <w:cantSplit/>
          <w:trHeight w:val="601"/>
        </w:trPr>
        <w:tc>
          <w:tcPr>
            <w:tcW w:w="2628" w:type="dxa"/>
            <w:gridSpan w:val="2"/>
            <w:tcBorders>
              <w:right w:val="single" w:sz="4" w:space="0" w:color="auto"/>
            </w:tcBorders>
            <w:vAlign w:val="center"/>
          </w:tcPr>
          <w:p w14:paraId="7802391E" w14:textId="77777777" w:rsidR="00C9636B" w:rsidRDefault="00C9636B">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085635C1" w14:textId="77777777" w:rsidR="00C9636B" w:rsidRDefault="00C9636B">
            <w:pPr>
              <w:jc w:val="center"/>
              <w:rPr>
                <w:rFonts w:ascii="Arial" w:hAnsi="Arial" w:cs="Arial"/>
                <w:b/>
                <w:bCs/>
                <w:sz w:val="20"/>
              </w:rPr>
            </w:pPr>
          </w:p>
        </w:tc>
        <w:tc>
          <w:tcPr>
            <w:tcW w:w="2894" w:type="dxa"/>
            <w:vMerge/>
            <w:tcBorders>
              <w:left w:val="single" w:sz="4" w:space="0" w:color="auto"/>
            </w:tcBorders>
          </w:tcPr>
          <w:p w14:paraId="6E58D858" w14:textId="77777777" w:rsidR="00C9636B" w:rsidRDefault="00C9636B">
            <w:pPr>
              <w:rPr>
                <w:rFonts w:ascii="Arial" w:hAnsi="Arial" w:cs="Arial"/>
              </w:rPr>
            </w:pPr>
          </w:p>
        </w:tc>
        <w:tc>
          <w:tcPr>
            <w:tcW w:w="9177" w:type="dxa"/>
            <w:gridSpan w:val="2"/>
            <w:vMerge/>
          </w:tcPr>
          <w:p w14:paraId="6170A0C0" w14:textId="77777777" w:rsidR="00C9636B" w:rsidRPr="004557D4" w:rsidRDefault="00C9636B">
            <w:pPr>
              <w:rPr>
                <w:rFonts w:ascii="Arial" w:hAnsi="Arial" w:cs="Arial"/>
              </w:rPr>
            </w:pPr>
          </w:p>
        </w:tc>
      </w:tr>
      <w:tr w:rsidR="00C9636B" w14:paraId="64CDF898" w14:textId="77777777" w:rsidTr="00FE53D2">
        <w:trPr>
          <w:cantSplit/>
          <w:trHeight w:val="230"/>
        </w:trPr>
        <w:tc>
          <w:tcPr>
            <w:tcW w:w="2628" w:type="dxa"/>
            <w:gridSpan w:val="2"/>
            <w:tcBorders>
              <w:right w:val="single" w:sz="4" w:space="0" w:color="auto"/>
            </w:tcBorders>
            <w:vAlign w:val="center"/>
          </w:tcPr>
          <w:p w14:paraId="330A203F" w14:textId="77777777" w:rsidR="00C9636B" w:rsidRDefault="00C9636B">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2683E063" w14:textId="77777777" w:rsidR="00C9636B" w:rsidRDefault="00C9636B">
            <w:pPr>
              <w:jc w:val="center"/>
              <w:rPr>
                <w:rFonts w:ascii="Arial" w:hAnsi="Arial" w:cs="Arial"/>
                <w:b/>
                <w:bCs/>
                <w:sz w:val="20"/>
              </w:rPr>
            </w:pPr>
          </w:p>
        </w:tc>
        <w:tc>
          <w:tcPr>
            <w:tcW w:w="2894" w:type="dxa"/>
            <w:vMerge/>
            <w:tcBorders>
              <w:left w:val="single" w:sz="4" w:space="0" w:color="auto"/>
            </w:tcBorders>
          </w:tcPr>
          <w:p w14:paraId="2C440517" w14:textId="77777777" w:rsidR="00C9636B" w:rsidRDefault="00C9636B">
            <w:pPr>
              <w:rPr>
                <w:rFonts w:ascii="Arial" w:hAnsi="Arial" w:cs="Arial"/>
              </w:rPr>
            </w:pPr>
          </w:p>
        </w:tc>
        <w:tc>
          <w:tcPr>
            <w:tcW w:w="9177" w:type="dxa"/>
            <w:gridSpan w:val="2"/>
            <w:vMerge w:val="restart"/>
          </w:tcPr>
          <w:p w14:paraId="48841600" w14:textId="77777777" w:rsidR="00C9636B" w:rsidRPr="004557D4" w:rsidRDefault="00C9636B" w:rsidP="00AE1442">
            <w:pPr>
              <w:rPr>
                <w:rFonts w:ascii="Arial" w:hAnsi="Arial" w:cs="Arial"/>
                <w:sz w:val="19"/>
                <w:szCs w:val="19"/>
              </w:rPr>
            </w:pPr>
            <w:r w:rsidRPr="004557D4">
              <w:rPr>
                <w:rFonts w:ascii="Arial" w:hAnsi="Arial" w:cs="Arial"/>
                <w:sz w:val="19"/>
                <w:szCs w:val="19"/>
              </w:rPr>
              <w:t xml:space="preserve">Please </w:t>
            </w:r>
            <w:r w:rsidR="004557D4">
              <w:rPr>
                <w:rFonts w:ascii="Arial" w:hAnsi="Arial" w:cs="Arial"/>
                <w:sz w:val="19"/>
                <w:szCs w:val="19"/>
              </w:rPr>
              <w:t>review your</w:t>
            </w:r>
            <w:r w:rsidRPr="004557D4">
              <w:rPr>
                <w:rFonts w:ascii="Arial" w:hAnsi="Arial" w:cs="Arial"/>
                <w:sz w:val="19"/>
                <w:szCs w:val="19"/>
              </w:rPr>
              <w:t xml:space="preserve"> Sector Specific </w:t>
            </w:r>
            <w:r w:rsidR="004557D4">
              <w:rPr>
                <w:rFonts w:ascii="Arial" w:hAnsi="Arial" w:cs="Arial"/>
                <w:sz w:val="19"/>
                <w:szCs w:val="19"/>
              </w:rPr>
              <w:t>Guidance</w:t>
            </w:r>
            <w:r w:rsidRPr="004557D4">
              <w:rPr>
                <w:rFonts w:ascii="Arial" w:hAnsi="Arial" w:cs="Arial"/>
                <w:sz w:val="19"/>
                <w:szCs w:val="19"/>
              </w:rPr>
              <w:t xml:space="preserve"> to determine if you are required to wear PPE as part of your sector Risk Profile, where PPE is a requirement please record here the PPE required for the task and if it is not a requirement please tick the relevant box;</w:t>
            </w:r>
          </w:p>
          <w:p w14:paraId="0E4CE541" w14:textId="77777777" w:rsidR="00C9636B" w:rsidRPr="004557D4" w:rsidRDefault="00C9636B" w:rsidP="00AE1442">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C9636B" w:rsidRPr="004557D4" w14:paraId="2328CA1D" w14:textId="77777777" w:rsidTr="00E06E4D">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03ADA1" w14:textId="77777777" w:rsidR="00C9636B" w:rsidRPr="004557D4" w:rsidRDefault="00C9636B" w:rsidP="00E06E4D">
                  <w:pPr>
                    <w:rPr>
                      <w:rFonts w:ascii="Arial" w:hAnsi="Arial" w:cs="Arial"/>
                      <w:sz w:val="19"/>
                      <w:szCs w:val="19"/>
                    </w:rPr>
                  </w:pPr>
                </w:p>
              </w:tc>
            </w:tr>
          </w:tbl>
          <w:p w14:paraId="6EDE7F18" w14:textId="77777777" w:rsidR="00C9636B" w:rsidRPr="004557D4" w:rsidRDefault="00C9636B" w:rsidP="00AE1442">
            <w:pPr>
              <w:rPr>
                <w:rFonts w:ascii="Arial" w:hAnsi="Arial" w:cs="Arial"/>
                <w:sz w:val="19"/>
                <w:szCs w:val="19"/>
              </w:rPr>
            </w:pPr>
            <w:r w:rsidRPr="004557D4">
              <w:rPr>
                <w:rFonts w:ascii="Arial" w:hAnsi="Arial" w:cs="Arial"/>
                <w:sz w:val="19"/>
                <w:szCs w:val="19"/>
              </w:rPr>
              <w:t>PPE is not required for this task based on our Sector Risk Profile  </w:t>
            </w:r>
          </w:p>
          <w:p w14:paraId="68BE9D46" w14:textId="77777777" w:rsidR="00C9636B" w:rsidRPr="004557D4" w:rsidRDefault="00C9636B" w:rsidP="00AE1442">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C9636B" w:rsidRPr="004557D4" w14:paraId="06EDE7A2" w14:textId="77777777" w:rsidTr="00E06E4D">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A47373" w14:textId="77777777" w:rsidR="00C9636B" w:rsidRPr="004557D4" w:rsidRDefault="00C9636B" w:rsidP="00E06E4D">
                  <w:pPr>
                    <w:rPr>
                      <w:rFonts w:ascii="Arial" w:hAnsi="Arial" w:cs="Arial"/>
                      <w:sz w:val="19"/>
                      <w:szCs w:val="19"/>
                    </w:rPr>
                  </w:pPr>
                </w:p>
              </w:tc>
            </w:tr>
          </w:tbl>
          <w:p w14:paraId="6FDBF835" w14:textId="77777777" w:rsidR="00C9636B" w:rsidRPr="004557D4" w:rsidRDefault="00C9636B" w:rsidP="00AE1442">
            <w:pPr>
              <w:rPr>
                <w:rFonts w:ascii="Arial" w:hAnsi="Arial" w:cs="Arial"/>
              </w:rPr>
            </w:pPr>
            <w:r w:rsidRPr="004557D4">
              <w:rPr>
                <w:rFonts w:ascii="Arial" w:hAnsi="Arial" w:cs="Arial"/>
                <w:sz w:val="19"/>
                <w:szCs w:val="19"/>
              </w:rPr>
              <w:t>PPE is required for this task based on our Sector Risk Profile and the PPE to be issued is ____________________________________________ Ensure all persons required to wear this PPE sign the PPE Record of Issue document and a copy of this is kept on their Personnel File.</w:t>
            </w:r>
          </w:p>
        </w:tc>
      </w:tr>
      <w:tr w:rsidR="00C9636B" w14:paraId="0CF3831D" w14:textId="77777777" w:rsidTr="00FE53D2">
        <w:trPr>
          <w:cantSplit/>
          <w:trHeight w:val="230"/>
        </w:trPr>
        <w:tc>
          <w:tcPr>
            <w:tcW w:w="2628" w:type="dxa"/>
            <w:gridSpan w:val="2"/>
            <w:tcBorders>
              <w:right w:val="single" w:sz="4" w:space="0" w:color="auto"/>
            </w:tcBorders>
            <w:vAlign w:val="center"/>
          </w:tcPr>
          <w:p w14:paraId="4CC6DC6C" w14:textId="77777777" w:rsidR="00C9636B" w:rsidRDefault="00C9636B">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04030915" w14:textId="77777777" w:rsidR="00C9636B" w:rsidRDefault="00C9636B">
            <w:pPr>
              <w:jc w:val="center"/>
              <w:rPr>
                <w:rFonts w:ascii="Arial" w:hAnsi="Arial" w:cs="Arial"/>
                <w:b/>
                <w:bCs/>
                <w:sz w:val="20"/>
              </w:rPr>
            </w:pPr>
          </w:p>
        </w:tc>
        <w:tc>
          <w:tcPr>
            <w:tcW w:w="2894" w:type="dxa"/>
            <w:vMerge/>
            <w:tcBorders>
              <w:left w:val="single" w:sz="4" w:space="0" w:color="auto"/>
            </w:tcBorders>
          </w:tcPr>
          <w:p w14:paraId="0380290C" w14:textId="77777777" w:rsidR="00C9636B" w:rsidRDefault="00C9636B">
            <w:pPr>
              <w:rPr>
                <w:rFonts w:ascii="Arial" w:hAnsi="Arial" w:cs="Arial"/>
              </w:rPr>
            </w:pPr>
          </w:p>
        </w:tc>
        <w:tc>
          <w:tcPr>
            <w:tcW w:w="9177" w:type="dxa"/>
            <w:gridSpan w:val="2"/>
            <w:vMerge/>
          </w:tcPr>
          <w:p w14:paraId="66B37099" w14:textId="77777777" w:rsidR="00C9636B" w:rsidRDefault="00C9636B">
            <w:pPr>
              <w:rPr>
                <w:rFonts w:ascii="Arial" w:hAnsi="Arial" w:cs="Arial"/>
              </w:rPr>
            </w:pPr>
          </w:p>
        </w:tc>
      </w:tr>
      <w:tr w:rsidR="00C9636B" w14:paraId="4A740349" w14:textId="77777777" w:rsidTr="00FE53D2">
        <w:trPr>
          <w:cantSplit/>
          <w:trHeight w:val="230"/>
        </w:trPr>
        <w:tc>
          <w:tcPr>
            <w:tcW w:w="2628" w:type="dxa"/>
            <w:gridSpan w:val="2"/>
            <w:tcBorders>
              <w:right w:val="single" w:sz="4" w:space="0" w:color="auto"/>
            </w:tcBorders>
            <w:vAlign w:val="center"/>
          </w:tcPr>
          <w:p w14:paraId="74F9A7BA" w14:textId="77777777" w:rsidR="00C9636B" w:rsidRDefault="00C9636B">
            <w:pPr>
              <w:rPr>
                <w:rFonts w:ascii="Arial" w:hAnsi="Arial" w:cs="Arial"/>
                <w:sz w:val="16"/>
              </w:rPr>
            </w:pPr>
            <w:r>
              <w:rPr>
                <w:rFonts w:ascii="Arial" w:hAnsi="Arial" w:cs="Arial"/>
                <w:sz w:val="16"/>
              </w:rPr>
              <w:t>Delivery personnel</w:t>
            </w:r>
          </w:p>
        </w:tc>
        <w:tc>
          <w:tcPr>
            <w:tcW w:w="540" w:type="dxa"/>
            <w:tcBorders>
              <w:right w:val="single" w:sz="4" w:space="0" w:color="auto"/>
            </w:tcBorders>
            <w:vAlign w:val="center"/>
          </w:tcPr>
          <w:p w14:paraId="28A4939E" w14:textId="77777777" w:rsidR="00C9636B" w:rsidRDefault="00C9636B">
            <w:pPr>
              <w:jc w:val="center"/>
              <w:rPr>
                <w:rFonts w:ascii="Arial" w:hAnsi="Arial" w:cs="Arial"/>
                <w:b/>
                <w:bCs/>
                <w:sz w:val="20"/>
              </w:rPr>
            </w:pPr>
          </w:p>
        </w:tc>
        <w:tc>
          <w:tcPr>
            <w:tcW w:w="2894" w:type="dxa"/>
            <w:vMerge/>
            <w:tcBorders>
              <w:left w:val="single" w:sz="4" w:space="0" w:color="auto"/>
            </w:tcBorders>
            <w:vAlign w:val="center"/>
          </w:tcPr>
          <w:p w14:paraId="4CBFD06A" w14:textId="77777777" w:rsidR="00C9636B" w:rsidRDefault="00C9636B">
            <w:pPr>
              <w:jc w:val="center"/>
              <w:rPr>
                <w:rFonts w:ascii="Arial" w:hAnsi="Arial" w:cs="Arial"/>
                <w:b/>
                <w:bCs/>
                <w:sz w:val="16"/>
              </w:rPr>
            </w:pPr>
          </w:p>
        </w:tc>
        <w:tc>
          <w:tcPr>
            <w:tcW w:w="9177" w:type="dxa"/>
            <w:gridSpan w:val="2"/>
            <w:vMerge/>
          </w:tcPr>
          <w:p w14:paraId="75AB5F4D" w14:textId="77777777" w:rsidR="00C9636B" w:rsidRDefault="00C9636B">
            <w:pPr>
              <w:rPr>
                <w:rFonts w:ascii="Arial" w:hAnsi="Arial" w:cs="Arial"/>
              </w:rPr>
            </w:pPr>
          </w:p>
        </w:tc>
      </w:tr>
      <w:tr w:rsidR="00C9636B" w14:paraId="41F11029" w14:textId="77777777" w:rsidTr="00FE53D2">
        <w:trPr>
          <w:cantSplit/>
          <w:trHeight w:val="230"/>
        </w:trPr>
        <w:tc>
          <w:tcPr>
            <w:tcW w:w="2628" w:type="dxa"/>
            <w:gridSpan w:val="2"/>
            <w:tcBorders>
              <w:bottom w:val="nil"/>
              <w:right w:val="single" w:sz="4" w:space="0" w:color="auto"/>
            </w:tcBorders>
            <w:vAlign w:val="center"/>
          </w:tcPr>
          <w:p w14:paraId="5FAEDA2A" w14:textId="77777777" w:rsidR="00C9636B" w:rsidRDefault="00C9636B">
            <w:pPr>
              <w:rPr>
                <w:rFonts w:ascii="Arial" w:hAnsi="Arial" w:cs="Arial"/>
                <w:sz w:val="16"/>
              </w:rPr>
            </w:pPr>
            <w:bookmarkStart w:id="0" w:name="_GoBack"/>
            <w:r>
              <w:rPr>
                <w:rFonts w:ascii="Arial" w:hAnsi="Arial" w:cs="Arial"/>
                <w:sz w:val="16"/>
              </w:rPr>
              <w:t>Other (specify below)</w:t>
            </w:r>
          </w:p>
          <w:p w14:paraId="51F46482" w14:textId="77777777" w:rsidR="00C9636B" w:rsidRDefault="00C9636B">
            <w:pPr>
              <w:rPr>
                <w:rFonts w:ascii="Arial" w:hAnsi="Arial" w:cs="Arial"/>
                <w:sz w:val="16"/>
              </w:rPr>
            </w:pPr>
          </w:p>
        </w:tc>
        <w:tc>
          <w:tcPr>
            <w:tcW w:w="540" w:type="dxa"/>
            <w:tcBorders>
              <w:right w:val="single" w:sz="4" w:space="0" w:color="auto"/>
            </w:tcBorders>
            <w:vAlign w:val="center"/>
          </w:tcPr>
          <w:p w14:paraId="27C0B49B" w14:textId="77777777" w:rsidR="00C9636B" w:rsidRDefault="00C9636B">
            <w:pPr>
              <w:jc w:val="center"/>
              <w:rPr>
                <w:rFonts w:ascii="Arial" w:hAnsi="Arial" w:cs="Arial"/>
                <w:b/>
                <w:bCs/>
                <w:sz w:val="20"/>
              </w:rPr>
            </w:pPr>
          </w:p>
        </w:tc>
        <w:tc>
          <w:tcPr>
            <w:tcW w:w="2894" w:type="dxa"/>
            <w:vMerge/>
            <w:tcBorders>
              <w:left w:val="single" w:sz="4" w:space="0" w:color="auto"/>
              <w:bottom w:val="nil"/>
            </w:tcBorders>
          </w:tcPr>
          <w:p w14:paraId="26DD6EEF" w14:textId="77777777" w:rsidR="00C9636B" w:rsidRDefault="00C9636B">
            <w:pPr>
              <w:rPr>
                <w:rFonts w:ascii="Arial" w:hAnsi="Arial" w:cs="Arial"/>
              </w:rPr>
            </w:pPr>
          </w:p>
        </w:tc>
        <w:tc>
          <w:tcPr>
            <w:tcW w:w="9177" w:type="dxa"/>
            <w:gridSpan w:val="2"/>
            <w:vMerge/>
          </w:tcPr>
          <w:p w14:paraId="17F58B63" w14:textId="77777777" w:rsidR="00C9636B" w:rsidRDefault="00C9636B">
            <w:pPr>
              <w:rPr>
                <w:rFonts w:ascii="Arial" w:hAnsi="Arial" w:cs="Arial"/>
              </w:rPr>
            </w:pPr>
          </w:p>
        </w:tc>
      </w:tr>
      <w:bookmarkEnd w:id="0"/>
      <w:tr w:rsidR="00C9636B" w14:paraId="6EF33555" w14:textId="77777777" w:rsidTr="00FE5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26"/>
        </w:trPr>
        <w:tc>
          <w:tcPr>
            <w:tcW w:w="15239" w:type="dxa"/>
            <w:gridSpan w:val="6"/>
            <w:tcBorders>
              <w:top w:val="single" w:sz="4" w:space="0" w:color="auto"/>
            </w:tcBorders>
            <w:vAlign w:val="center"/>
          </w:tcPr>
          <w:p w14:paraId="5805BB67" w14:textId="77777777" w:rsidR="00C9636B" w:rsidRPr="00FE53D2" w:rsidRDefault="00C9636B" w:rsidP="004557D4">
            <w:pPr>
              <w:rPr>
                <w:rFonts w:ascii="Arial" w:hAnsi="Arial" w:cs="Arial"/>
                <w:b/>
                <w:sz w:val="18"/>
                <w:szCs w:val="18"/>
              </w:rPr>
            </w:pPr>
            <w:r w:rsidRPr="00FE53D2">
              <w:rPr>
                <w:rFonts w:ascii="Arial" w:hAnsi="Arial" w:cs="Arial"/>
                <w:b/>
                <w:sz w:val="18"/>
                <w:szCs w:val="18"/>
              </w:rPr>
              <w:t xml:space="preserve">IMPORTANT - This risk assessment should be reviewed every </w:t>
            </w:r>
            <w:r w:rsidR="004557D4">
              <w:rPr>
                <w:rFonts w:ascii="Arial" w:hAnsi="Arial" w:cs="Arial"/>
                <w:b/>
                <w:sz w:val="18"/>
                <w:szCs w:val="18"/>
              </w:rPr>
              <w:t>3 years</w:t>
            </w:r>
            <w:r w:rsidRPr="00FE53D2">
              <w:rPr>
                <w:rFonts w:ascii="Arial" w:hAnsi="Arial" w:cs="Arial"/>
                <w:b/>
                <w:sz w:val="18"/>
                <w:szCs w:val="18"/>
              </w:rPr>
              <w:t>, or whenever there is a significant change in the task or activity and following any accident or incident involving this task or activity. This risk assessment mu</w:t>
            </w:r>
            <w:r w:rsidR="002D3FF2">
              <w:rPr>
                <w:rFonts w:ascii="Arial" w:hAnsi="Arial" w:cs="Arial"/>
                <w:b/>
                <w:sz w:val="18"/>
                <w:szCs w:val="18"/>
              </w:rPr>
              <w:t>st be retained for a period of 6</w:t>
            </w:r>
            <w:r w:rsidRPr="00FE53D2">
              <w:rPr>
                <w:rFonts w:ascii="Arial" w:hAnsi="Arial" w:cs="Arial"/>
                <w:b/>
                <w:sz w:val="18"/>
                <w:szCs w:val="18"/>
              </w:rPr>
              <w:t xml:space="preserve"> years.</w:t>
            </w:r>
          </w:p>
        </w:tc>
      </w:tr>
    </w:tbl>
    <w:p w14:paraId="0351F2B2" w14:textId="77777777" w:rsidR="00C9636B" w:rsidRDefault="00C9636B">
      <w:pPr>
        <w:rPr>
          <w:rFonts w:ascii="Arial" w:hAnsi="Arial" w:cs="Arial"/>
        </w:rPr>
      </w:pPr>
    </w:p>
    <w:sectPr w:rsidR="00C9636B" w:rsidSect="00FE53D2">
      <w:headerReference w:type="default" r:id="rId7"/>
      <w:footerReference w:type="default" r:id="rId8"/>
      <w:pgSz w:w="16838" w:h="11906" w:orient="landscape" w:code="9"/>
      <w:pgMar w:top="540" w:right="638" w:bottom="993" w:left="900" w:header="720"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9FC11" w14:textId="77777777" w:rsidR="00F647ED" w:rsidRDefault="00F647ED">
      <w:r>
        <w:separator/>
      </w:r>
    </w:p>
  </w:endnote>
  <w:endnote w:type="continuationSeparator" w:id="0">
    <w:p w14:paraId="08DAD9FE" w14:textId="77777777" w:rsidR="00F647ED" w:rsidRDefault="00F6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C6B5" w14:textId="77777777" w:rsidR="00C9636B" w:rsidRDefault="00395815">
    <w:pPr>
      <w:pStyle w:val="Footer"/>
      <w:rPr>
        <w:rFonts w:ascii="Arial" w:hAnsi="Arial" w:cs="Arial"/>
      </w:rPr>
    </w:pPr>
    <w:r>
      <w:rPr>
        <w:rFonts w:ascii="Arial" w:hAnsi="Arial" w:cs="Arial"/>
        <w:sz w:val="18"/>
        <w:szCs w:val="18"/>
      </w:rPr>
      <w:t>HSE/RA/058/01</w:t>
    </w:r>
    <w:r w:rsidR="00C9636B" w:rsidRPr="00AE1442">
      <w:rPr>
        <w:rFonts w:ascii="Arial Black" w:hAnsi="Arial Black"/>
        <w:sz w:val="28"/>
      </w:rPr>
      <w:t xml:space="preserve"> </w:t>
    </w:r>
    <w:r w:rsidR="00C9636B">
      <w:rPr>
        <w:rFonts w:ascii="Arial Black" w:hAnsi="Arial Blac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8CDA" w14:textId="77777777" w:rsidR="00F647ED" w:rsidRDefault="00F647ED">
      <w:r>
        <w:separator/>
      </w:r>
    </w:p>
  </w:footnote>
  <w:footnote w:type="continuationSeparator" w:id="0">
    <w:p w14:paraId="2FE0F934" w14:textId="77777777" w:rsidR="00F647ED" w:rsidRDefault="00F6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043E" w14:textId="77777777" w:rsidR="00C9636B" w:rsidRDefault="002F2358">
    <w:pPr>
      <w:pStyle w:val="Header"/>
      <w:jc w:val="center"/>
      <w:rPr>
        <w:rFonts w:ascii="Arial" w:hAnsi="Arial" w:cs="Arial"/>
        <w:b/>
      </w:rPr>
    </w:pPr>
    <w:r>
      <w:rPr>
        <w:noProof/>
        <w:lang w:eastAsia="en-GB"/>
      </w:rPr>
      <w:drawing>
        <wp:anchor distT="0" distB="0" distL="114300" distR="114300" simplePos="0" relativeHeight="251657728" behindDoc="1" locked="0" layoutInCell="1" allowOverlap="1" wp14:anchorId="20721A21" wp14:editId="5461348A">
          <wp:simplePos x="0" y="0"/>
          <wp:positionH relativeFrom="column">
            <wp:posOffset>-67945</wp:posOffset>
          </wp:positionH>
          <wp:positionV relativeFrom="paragraph">
            <wp:posOffset>-298450</wp:posOffset>
          </wp:positionV>
          <wp:extent cx="1095375" cy="476885"/>
          <wp:effectExtent l="19050" t="0" r="9525" b="0"/>
          <wp:wrapThrough wrapText="bothSides">
            <wp:wrapPolygon edited="0">
              <wp:start x="-376" y="0"/>
              <wp:lineTo x="-376" y="20708"/>
              <wp:lineTo x="21788" y="20708"/>
              <wp:lineTo x="21788" y="0"/>
              <wp:lineTo x="-3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5375" cy="476885"/>
                  </a:xfrm>
                  <a:prstGeom prst="rect">
                    <a:avLst/>
                  </a:prstGeom>
                  <a:noFill/>
                </pic:spPr>
              </pic:pic>
            </a:graphicData>
          </a:graphic>
        </wp:anchor>
      </w:drawing>
    </w:r>
    <w:r w:rsidR="00C9636B">
      <w:rPr>
        <w:rFonts w:ascii="Arial" w:hAnsi="Arial" w:cs="Arial"/>
        <w:b/>
      </w:rPr>
      <w:t>COMPASS GROUP UK &amp; IRELAND –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30BB3399"/>
    <w:multiLevelType w:val="hybridMultilevel"/>
    <w:tmpl w:val="6A22F78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C762C"/>
    <w:multiLevelType w:val="hybridMultilevel"/>
    <w:tmpl w:val="9862676C"/>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5084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0E1C54"/>
    <w:multiLevelType w:val="hybridMultilevel"/>
    <w:tmpl w:val="0F56B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743C6"/>
    <w:rsid w:val="000D2301"/>
    <w:rsid w:val="00132868"/>
    <w:rsid w:val="001E56D0"/>
    <w:rsid w:val="002C0C83"/>
    <w:rsid w:val="002D3FF2"/>
    <w:rsid w:val="002F2358"/>
    <w:rsid w:val="002F552B"/>
    <w:rsid w:val="003733AA"/>
    <w:rsid w:val="00395815"/>
    <w:rsid w:val="004557D4"/>
    <w:rsid w:val="00540687"/>
    <w:rsid w:val="005E393A"/>
    <w:rsid w:val="00603006"/>
    <w:rsid w:val="0068646C"/>
    <w:rsid w:val="007914D0"/>
    <w:rsid w:val="007F5E4E"/>
    <w:rsid w:val="0082521B"/>
    <w:rsid w:val="008545CB"/>
    <w:rsid w:val="009646CD"/>
    <w:rsid w:val="009846C6"/>
    <w:rsid w:val="009B63D8"/>
    <w:rsid w:val="00A31AEB"/>
    <w:rsid w:val="00AA39B2"/>
    <w:rsid w:val="00AB0D7D"/>
    <w:rsid w:val="00AE1442"/>
    <w:rsid w:val="00AE20D8"/>
    <w:rsid w:val="00AF511C"/>
    <w:rsid w:val="00C23E01"/>
    <w:rsid w:val="00C717AC"/>
    <w:rsid w:val="00C9636B"/>
    <w:rsid w:val="00D1173F"/>
    <w:rsid w:val="00E06E4D"/>
    <w:rsid w:val="00ED314C"/>
    <w:rsid w:val="00F07172"/>
    <w:rsid w:val="00F577F2"/>
    <w:rsid w:val="00F647ED"/>
    <w:rsid w:val="00FE2636"/>
    <w:rsid w:val="00FE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F56CA2F"/>
  <w15:docId w15:val="{F2EFBD10-4DE0-4A29-87BE-10A13A93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3F"/>
    <w:rPr>
      <w:sz w:val="24"/>
      <w:szCs w:val="24"/>
      <w:lang w:eastAsia="en-US"/>
    </w:rPr>
  </w:style>
  <w:style w:type="paragraph" w:styleId="Heading1">
    <w:name w:val="heading 1"/>
    <w:basedOn w:val="Normal"/>
    <w:next w:val="Normal"/>
    <w:link w:val="Heading1Char"/>
    <w:uiPriority w:val="9"/>
    <w:qFormat/>
    <w:rsid w:val="00D1173F"/>
    <w:pPr>
      <w:keepNext/>
      <w:jc w:val="center"/>
      <w:outlineLvl w:val="0"/>
    </w:pPr>
    <w:rPr>
      <w:b/>
      <w:szCs w:val="20"/>
    </w:rPr>
  </w:style>
  <w:style w:type="paragraph" w:styleId="Heading2">
    <w:name w:val="heading 2"/>
    <w:basedOn w:val="Normal"/>
    <w:next w:val="Normal"/>
    <w:link w:val="Heading2Char"/>
    <w:uiPriority w:val="9"/>
    <w:qFormat/>
    <w:rsid w:val="00D1173F"/>
    <w:pPr>
      <w:keepNext/>
      <w:outlineLvl w:val="1"/>
    </w:pPr>
    <w:rPr>
      <w:b/>
      <w:szCs w:val="20"/>
    </w:rPr>
  </w:style>
  <w:style w:type="paragraph" w:styleId="Heading3">
    <w:name w:val="heading 3"/>
    <w:basedOn w:val="Normal"/>
    <w:next w:val="Normal"/>
    <w:link w:val="Heading3Char"/>
    <w:uiPriority w:val="9"/>
    <w:qFormat/>
    <w:rsid w:val="00D1173F"/>
    <w:pPr>
      <w:keepNext/>
      <w:outlineLvl w:val="2"/>
    </w:pPr>
    <w:rPr>
      <w:b/>
      <w:color w:val="FF0000"/>
      <w:sz w:val="20"/>
      <w:szCs w:val="20"/>
    </w:rPr>
  </w:style>
  <w:style w:type="paragraph" w:styleId="Heading4">
    <w:name w:val="heading 4"/>
    <w:basedOn w:val="Normal"/>
    <w:next w:val="Normal"/>
    <w:link w:val="Heading4Char"/>
    <w:uiPriority w:val="9"/>
    <w:qFormat/>
    <w:rsid w:val="00D1173F"/>
    <w:pPr>
      <w:keepNext/>
      <w:jc w:val="center"/>
      <w:outlineLvl w:val="3"/>
    </w:pPr>
    <w:rPr>
      <w:rFonts w:ascii="Comic Sans MS" w:hAnsi="Comic Sans MS"/>
      <w:b/>
      <w:bCs/>
      <w:sz w:val="20"/>
    </w:rPr>
  </w:style>
  <w:style w:type="paragraph" w:styleId="Heading5">
    <w:name w:val="heading 5"/>
    <w:basedOn w:val="Normal"/>
    <w:next w:val="Normal"/>
    <w:link w:val="Heading5Char"/>
    <w:uiPriority w:val="9"/>
    <w:qFormat/>
    <w:rsid w:val="00D1173F"/>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B9C"/>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F6B9C"/>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F6B9C"/>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F6B9C"/>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CF6B9C"/>
    <w:rPr>
      <w:rFonts w:ascii="Calibri" w:eastAsia="Times New Roman" w:hAnsi="Calibri" w:cs="Times New Roman"/>
      <w:b/>
      <w:bCs/>
      <w:i/>
      <w:iCs/>
      <w:sz w:val="26"/>
      <w:szCs w:val="26"/>
      <w:lang w:eastAsia="en-US"/>
    </w:rPr>
  </w:style>
  <w:style w:type="paragraph" w:styleId="Caption">
    <w:name w:val="caption"/>
    <w:basedOn w:val="Normal"/>
    <w:next w:val="Normal"/>
    <w:uiPriority w:val="35"/>
    <w:qFormat/>
    <w:rsid w:val="00D1173F"/>
    <w:pPr>
      <w:jc w:val="center"/>
    </w:pPr>
    <w:rPr>
      <w:b/>
      <w:bCs/>
    </w:rPr>
  </w:style>
  <w:style w:type="paragraph" w:styleId="Header">
    <w:name w:val="header"/>
    <w:basedOn w:val="Normal"/>
    <w:link w:val="HeaderChar"/>
    <w:uiPriority w:val="99"/>
    <w:rsid w:val="00D1173F"/>
    <w:pPr>
      <w:tabs>
        <w:tab w:val="center" w:pos="4153"/>
        <w:tab w:val="right" w:pos="8306"/>
      </w:tabs>
    </w:pPr>
  </w:style>
  <w:style w:type="character" w:customStyle="1" w:styleId="HeaderChar">
    <w:name w:val="Header Char"/>
    <w:basedOn w:val="DefaultParagraphFont"/>
    <w:link w:val="Header"/>
    <w:uiPriority w:val="99"/>
    <w:semiHidden/>
    <w:rsid w:val="00CF6B9C"/>
    <w:rPr>
      <w:sz w:val="24"/>
      <w:szCs w:val="24"/>
      <w:lang w:eastAsia="en-US"/>
    </w:rPr>
  </w:style>
  <w:style w:type="paragraph" w:styleId="Footer">
    <w:name w:val="footer"/>
    <w:basedOn w:val="Normal"/>
    <w:link w:val="FooterChar"/>
    <w:uiPriority w:val="99"/>
    <w:rsid w:val="00D1173F"/>
    <w:pPr>
      <w:tabs>
        <w:tab w:val="center" w:pos="4153"/>
        <w:tab w:val="right" w:pos="8306"/>
      </w:tabs>
    </w:pPr>
  </w:style>
  <w:style w:type="character" w:customStyle="1" w:styleId="FooterChar">
    <w:name w:val="Footer Char"/>
    <w:basedOn w:val="DefaultParagraphFont"/>
    <w:link w:val="Footer"/>
    <w:uiPriority w:val="99"/>
    <w:semiHidden/>
    <w:rsid w:val="00CF6B9C"/>
    <w:rPr>
      <w:sz w:val="24"/>
      <w:szCs w:val="24"/>
      <w:lang w:eastAsia="en-US"/>
    </w:rPr>
  </w:style>
  <w:style w:type="paragraph" w:styleId="BodyText">
    <w:name w:val="Body Text"/>
    <w:basedOn w:val="Normal"/>
    <w:link w:val="BodyTextChar"/>
    <w:uiPriority w:val="99"/>
    <w:rsid w:val="00D1173F"/>
    <w:pPr>
      <w:jc w:val="center"/>
    </w:pPr>
    <w:rPr>
      <w:sz w:val="18"/>
      <w:szCs w:val="20"/>
    </w:rPr>
  </w:style>
  <w:style w:type="character" w:customStyle="1" w:styleId="BodyTextChar">
    <w:name w:val="Body Text Char"/>
    <w:basedOn w:val="DefaultParagraphFont"/>
    <w:link w:val="BodyText"/>
    <w:uiPriority w:val="99"/>
    <w:semiHidden/>
    <w:rsid w:val="00CF6B9C"/>
    <w:rPr>
      <w:sz w:val="24"/>
      <w:szCs w:val="24"/>
      <w:lang w:eastAsia="en-US"/>
    </w:rPr>
  </w:style>
  <w:style w:type="paragraph" w:styleId="BodyText3">
    <w:name w:val="Body Text 3"/>
    <w:basedOn w:val="Normal"/>
    <w:link w:val="BodyText3Char"/>
    <w:uiPriority w:val="99"/>
    <w:rsid w:val="00D1173F"/>
    <w:rPr>
      <w:sz w:val="20"/>
      <w:szCs w:val="20"/>
    </w:rPr>
  </w:style>
  <w:style w:type="character" w:customStyle="1" w:styleId="BodyText3Char">
    <w:name w:val="Body Text 3 Char"/>
    <w:basedOn w:val="DefaultParagraphFont"/>
    <w:link w:val="BodyText3"/>
    <w:uiPriority w:val="99"/>
    <w:semiHidden/>
    <w:rsid w:val="00CF6B9C"/>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2004-01-15T16:34:00Z</cp:lastPrinted>
  <dcterms:created xsi:type="dcterms:W3CDTF">2018-10-16T15:12:00Z</dcterms:created>
  <dcterms:modified xsi:type="dcterms:W3CDTF">2019-11-20T13:07:00Z</dcterms:modified>
</cp:coreProperties>
</file>