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6F" w:rsidRDefault="0058796F" w:rsidP="0084523F">
      <w:pPr>
        <w:pStyle w:val="Title"/>
        <w:rPr>
          <w:rFonts w:ascii="Arial" w:hAnsi="Arial" w:cs="Arial"/>
          <w:sz w:val="27"/>
          <w:szCs w:val="27"/>
        </w:rPr>
      </w:pPr>
      <w:r w:rsidRPr="0058796F">
        <w:rPr>
          <w:rFonts w:ascii="Arial" w:hAnsi="Arial" w:cs="Arial"/>
          <w:sz w:val="27"/>
          <w:szCs w:val="27"/>
        </w:rPr>
        <w:t xml:space="preserve">COMPASS GROUP </w:t>
      </w:r>
      <w:smartTag w:uri="urn:schemas-microsoft-com:office:smarttags" w:element="country-region">
        <w:r w:rsidRPr="0058796F">
          <w:rPr>
            <w:rFonts w:ascii="Arial" w:hAnsi="Arial" w:cs="Arial"/>
            <w:sz w:val="27"/>
            <w:szCs w:val="27"/>
          </w:rPr>
          <w:t>UK</w:t>
        </w:r>
      </w:smartTag>
      <w:r w:rsidRPr="0058796F">
        <w:rPr>
          <w:rFonts w:ascii="Arial" w:hAnsi="Arial" w:cs="Arial"/>
          <w:sz w:val="27"/>
          <w:szCs w:val="27"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 w:rsidRPr="0058796F">
            <w:rPr>
              <w:rFonts w:ascii="Arial" w:hAnsi="Arial" w:cs="Arial"/>
              <w:sz w:val="27"/>
              <w:szCs w:val="27"/>
            </w:rPr>
            <w:t>IRELAND</w:t>
          </w:r>
        </w:smartTag>
      </w:smartTag>
      <w:r>
        <w:rPr>
          <w:rFonts w:ascii="Arial" w:hAnsi="Arial" w:cs="Arial"/>
          <w:sz w:val="27"/>
          <w:szCs w:val="27"/>
        </w:rPr>
        <w:t xml:space="preserve"> – FOOD PRODUCTION</w:t>
      </w:r>
      <w:r w:rsidR="00C6412B">
        <w:rPr>
          <w:rFonts w:ascii="Arial" w:hAnsi="Arial" w:cs="Arial"/>
          <w:sz w:val="27"/>
          <w:szCs w:val="27"/>
        </w:rPr>
        <w:t xml:space="preserve"> TEMPERATURE </w:t>
      </w:r>
      <w:r>
        <w:rPr>
          <w:rFonts w:ascii="Arial" w:hAnsi="Arial" w:cs="Arial"/>
          <w:sz w:val="27"/>
          <w:szCs w:val="27"/>
        </w:rPr>
        <w:t>RECORD</w:t>
      </w:r>
    </w:p>
    <w:p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:rsidR="004E06AC" w:rsidRPr="0084523F" w:rsidRDefault="0058796F" w:rsidP="0084523F">
      <w:pPr>
        <w:pStyle w:val="Title"/>
        <w:ind w:firstLine="720"/>
        <w:jc w:val="left"/>
        <w:rPr>
          <w:rFonts w:ascii="Arial" w:hAnsi="Arial" w:cs="Arial"/>
          <w:sz w:val="27"/>
          <w:szCs w:val="27"/>
        </w:rPr>
      </w:pPr>
      <w:r w:rsidRPr="0058796F">
        <w:rPr>
          <w:rFonts w:ascii="Arial" w:hAnsi="Arial" w:cs="Arial"/>
          <w:sz w:val="27"/>
          <w:szCs w:val="27"/>
        </w:rPr>
        <w:t>Unit Name:</w:t>
      </w:r>
      <w:r w:rsidRPr="0058796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84523F">
        <w:rPr>
          <w:rFonts w:ascii="Arial" w:hAnsi="Arial" w:cs="Arial"/>
          <w:sz w:val="27"/>
          <w:szCs w:val="27"/>
        </w:rPr>
        <w:tab/>
      </w:r>
      <w:r w:rsidR="001642A4">
        <w:rPr>
          <w:rFonts w:ascii="Arial" w:hAnsi="Arial" w:cs="Arial"/>
          <w:sz w:val="27"/>
          <w:szCs w:val="27"/>
        </w:rPr>
        <w:t xml:space="preserve">      </w:t>
      </w:r>
      <w:r w:rsidRPr="0058796F">
        <w:rPr>
          <w:rFonts w:ascii="Arial" w:hAnsi="Arial" w:cs="Arial"/>
          <w:sz w:val="27"/>
          <w:szCs w:val="27"/>
        </w:rPr>
        <w:t>Unit No:</w:t>
      </w:r>
      <w:r w:rsidR="0084523F" w:rsidRPr="0084523F">
        <w:rPr>
          <w:rFonts w:ascii="Comic Sans MS" w:hAnsi="Comic Sans MS" w:cs="Arial"/>
          <w:i/>
          <w:iCs/>
          <w:sz w:val="20"/>
        </w:rPr>
        <w:t xml:space="preserve"> </w:t>
      </w: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140"/>
        <w:gridCol w:w="780"/>
        <w:gridCol w:w="780"/>
        <w:gridCol w:w="720"/>
        <w:gridCol w:w="960"/>
        <w:gridCol w:w="960"/>
        <w:gridCol w:w="960"/>
        <w:gridCol w:w="720"/>
        <w:gridCol w:w="1080"/>
        <w:gridCol w:w="720"/>
        <w:gridCol w:w="720"/>
        <w:gridCol w:w="720"/>
        <w:gridCol w:w="2821"/>
      </w:tblGrid>
      <w:tr w:rsidR="00D37EAF" w:rsidRPr="00247EBC" w:rsidTr="00D37EAF">
        <w:trPr>
          <w:cantSplit/>
          <w:trHeight w:val="541"/>
          <w:jc w:val="center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</w:p>
          <w:p w:rsidR="00D37EAF" w:rsidRPr="00247EBC" w:rsidRDefault="00D37EAF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FOOD ITEM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COOKING</w:t>
            </w:r>
          </w:p>
          <w:p w:rsidR="00D37EAF" w:rsidRPr="00247EBC" w:rsidRDefault="00D37E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+75</w:t>
            </w:r>
            <w:r w:rsidRPr="00247EBC">
              <w:rPr>
                <w:rFonts w:ascii="Arial" w:hAnsi="Arial" w:cs="Arial"/>
                <w:sz w:val="19"/>
                <w:szCs w:val="19"/>
              </w:rPr>
              <w:sym w:font="Symbol" w:char="F0B0"/>
            </w:r>
            <w:r w:rsidRPr="00247EBC">
              <w:rPr>
                <w:rFonts w:ascii="Arial" w:hAnsi="Arial" w:cs="Arial"/>
                <w:sz w:val="19"/>
                <w:szCs w:val="19"/>
              </w:rPr>
              <w:t>C</w:t>
            </w:r>
          </w:p>
          <w:p w:rsidR="00D37EAF" w:rsidRPr="00247EBC" w:rsidRDefault="00D37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</w:p>
          <w:p w:rsidR="00D37EAF" w:rsidRPr="009C2D80" w:rsidRDefault="00D37EAF" w:rsidP="009C2D80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9C2D80">
              <w:rPr>
                <w:rFonts w:ascii="Arial" w:hAnsi="Arial" w:cs="Arial"/>
              </w:rPr>
              <w:t>COOLING</w:t>
            </w:r>
          </w:p>
          <w:p w:rsidR="00D37EAF" w:rsidRPr="00247EBC" w:rsidRDefault="00D37EAF" w:rsidP="003A3838">
            <w:pPr>
              <w:pStyle w:val="BodyText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sz w:val="19"/>
                <w:szCs w:val="19"/>
              </w:rPr>
              <w:t>Blast chill</w:t>
            </w:r>
            <w:r>
              <w:rPr>
                <w:rFonts w:ascii="Arial" w:hAnsi="Arial" w:cs="Arial"/>
                <w:b/>
                <w:sz w:val="19"/>
                <w:szCs w:val="19"/>
              </w:rPr>
              <w:t>ing</w:t>
            </w:r>
            <w:r w:rsidRPr="00247EBC">
              <w:rPr>
                <w:rFonts w:ascii="Arial" w:hAnsi="Arial" w:cs="Arial"/>
                <w:sz w:val="19"/>
                <w:szCs w:val="19"/>
              </w:rPr>
              <w:t>: Continue chilling to 5ºC</w:t>
            </w:r>
          </w:p>
          <w:p w:rsidR="00D37EAF" w:rsidRPr="00247EBC" w:rsidRDefault="00D37EAF" w:rsidP="003A3838">
            <w:pPr>
              <w:pStyle w:val="BodyText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sz w:val="19"/>
                <w:szCs w:val="19"/>
              </w:rPr>
              <w:t>Room temperature cooling</w:t>
            </w:r>
            <w:r w:rsidRPr="00247EBC">
              <w:rPr>
                <w:rFonts w:ascii="Arial" w:hAnsi="Arial" w:cs="Arial"/>
                <w:sz w:val="19"/>
                <w:szCs w:val="19"/>
              </w:rPr>
              <w:t>: Maximum cooling time 90 minutes then transfer to refrigerator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</w:p>
          <w:p w:rsidR="00D37EAF" w:rsidRPr="00247EBC" w:rsidRDefault="00D37EAF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RE-HEATING</w:t>
            </w:r>
          </w:p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7"/>
                <w:szCs w:val="17"/>
              </w:rPr>
              <w:t xml:space="preserve">+75ºC (+82 ºC re-heating in </w:t>
            </w:r>
            <w:smartTag w:uri="urn:schemas-microsoft-com:office:smarttags" w:element="country-region">
              <w:smartTag w:uri="urn:schemas-microsoft-com:office:smarttags" w:element="place">
                <w:r w:rsidRPr="00247EBC">
                  <w:rPr>
                    <w:rFonts w:ascii="Arial" w:hAnsi="Arial" w:cs="Arial"/>
                    <w:sz w:val="17"/>
                    <w:szCs w:val="17"/>
                  </w:rPr>
                  <w:t>Scotland</w:t>
                </w:r>
              </w:smartTag>
            </w:smartTag>
            <w:r w:rsidRPr="00247EBC">
              <w:rPr>
                <w:rFonts w:ascii="Arial" w:hAnsi="Arial" w:cs="Arial"/>
                <w:sz w:val="17"/>
                <w:szCs w:val="17"/>
              </w:rPr>
              <w:t>).</w:t>
            </w:r>
          </w:p>
        </w:tc>
        <w:tc>
          <w:tcPr>
            <w:tcW w:w="2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D37EAF" w:rsidRPr="00247EBC" w:rsidRDefault="00D37EA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COMMENTS</w:t>
            </w:r>
          </w:p>
          <w:p w:rsidR="00D37EAF" w:rsidRPr="009C2D80" w:rsidRDefault="00D37EAF" w:rsidP="009C2D80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If food is not to be reheated, record how used and date served, e.g. salad bar, cold buffet, sandwich filling.</w:t>
            </w:r>
            <w:r w:rsidRPr="009C2D80">
              <w:rPr>
                <w:rFonts w:ascii="Arial" w:hAnsi="Arial" w:cs="Arial"/>
                <w:bCs/>
                <w:sz w:val="19"/>
                <w:szCs w:val="19"/>
              </w:rPr>
              <w:t xml:space="preserve"> If food </w:t>
            </w:r>
            <w:r>
              <w:rPr>
                <w:rFonts w:ascii="Arial" w:hAnsi="Arial" w:cs="Arial"/>
                <w:bCs/>
                <w:sz w:val="19"/>
                <w:szCs w:val="19"/>
              </w:rPr>
              <w:t>has been frozen or chilled in the unit, record the original date of production here.</w:t>
            </w:r>
          </w:p>
        </w:tc>
      </w:tr>
      <w:tr w:rsidR="00D37EAF" w:rsidRPr="00247EBC" w:rsidTr="00A41A6D">
        <w:trPr>
          <w:cantSplit/>
          <w:trHeight w:val="742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AF" w:rsidRPr="00247EBC" w:rsidRDefault="00D37EAF" w:rsidP="00A41A6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AF" w:rsidRPr="00247EBC" w:rsidRDefault="00D37EAF" w:rsidP="00A41A6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7EAF" w:rsidRPr="006123E5" w:rsidRDefault="00D37EAF" w:rsidP="00A41A6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3E5">
              <w:rPr>
                <w:rFonts w:ascii="Arial" w:hAnsi="Arial" w:cs="Arial"/>
                <w:sz w:val="16"/>
                <w:szCs w:val="16"/>
              </w:rPr>
              <w:t>Tick if Blast Chilled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Start Time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Finish Time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7EAF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End</w:t>
            </w:r>
          </w:p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Time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EAF" w:rsidRPr="00247EBC" w:rsidRDefault="00D37EAF" w:rsidP="00A41A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</w:p>
        </w:tc>
        <w:tc>
          <w:tcPr>
            <w:tcW w:w="2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EAF" w:rsidRPr="00247EBC" w:rsidRDefault="00D37EAF" w:rsidP="00A41A6D">
            <w:pPr>
              <w:jc w:val="center"/>
              <w:rPr>
                <w:sz w:val="19"/>
                <w:szCs w:val="19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D37EAF" w:rsidRDefault="00D37EAF" w:rsidP="000974CA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EAF" w:rsidRPr="00B652FE" w:rsidRDefault="00D37EAF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/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A41A6D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D37EA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D37EAF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/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D37EA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D37EAF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/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D37EA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D37EAF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D37EAF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D37EAF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EAF" w:rsidRPr="00247EBC" w:rsidRDefault="00D37EAF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D37EAF" w:rsidRDefault="00D37EAF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D37EAF" w:rsidRPr="00421074" w:rsidRDefault="00D37EAF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1642A4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42A4" w:rsidRPr="00247EBC" w:rsidRDefault="001642A4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Pr="00421074" w:rsidRDefault="001642A4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1642A4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42A4" w:rsidRPr="00247EBC" w:rsidRDefault="001642A4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Pr="00421074" w:rsidRDefault="001642A4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1642A4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42A4" w:rsidRPr="00247EBC" w:rsidRDefault="001642A4" w:rsidP="003C28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1642A4" w:rsidRDefault="001642A4" w:rsidP="003C28A9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1642A4" w:rsidRPr="00421074" w:rsidRDefault="001642A4" w:rsidP="000974CA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Pr="00421074" w:rsidRDefault="00A41A6D" w:rsidP="00A41A6D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Pr="00421074" w:rsidRDefault="00A41A6D" w:rsidP="00A41A6D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Pr="00421074" w:rsidRDefault="00A41A6D" w:rsidP="00A41A6D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Pr="00421074" w:rsidRDefault="00A41A6D" w:rsidP="00A41A6D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Pr="00421074" w:rsidRDefault="00A41A6D" w:rsidP="00A41A6D">
            <w:pPr>
              <w:rPr>
                <w:rFonts w:ascii="Comic Sans MS" w:hAnsi="Comic Sans MS"/>
                <w:bCs/>
                <w:i/>
                <w:sz w:val="20"/>
              </w:rPr>
            </w:pPr>
          </w:p>
        </w:tc>
      </w:tr>
      <w:tr w:rsidR="00A41A6D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b/>
                <w:bCs/>
              </w:rPr>
            </w:pPr>
          </w:p>
        </w:tc>
      </w:tr>
      <w:tr w:rsidR="00A41A6D" w:rsidRPr="00247EBC" w:rsidTr="00D37EAF">
        <w:trPr>
          <w:cantSplit/>
          <w:trHeight w:val="285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b/>
                <w:bCs/>
              </w:rPr>
            </w:pPr>
          </w:p>
        </w:tc>
      </w:tr>
      <w:tr w:rsidR="00A41A6D" w:rsidRPr="00247EBC" w:rsidTr="00D37EAF">
        <w:trPr>
          <w:cantSplit/>
          <w:trHeight w:val="286"/>
          <w:jc w:val="center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1A6D" w:rsidRPr="00247EBC" w:rsidRDefault="00A41A6D" w:rsidP="00A41A6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rFonts w:ascii="Comic Sans MS" w:hAnsi="Comic Sans MS"/>
                <w:i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A6D" w:rsidRDefault="00A41A6D" w:rsidP="00A41A6D">
            <w:pPr>
              <w:rPr>
                <w:b/>
                <w:bCs/>
              </w:rPr>
            </w:pPr>
          </w:p>
        </w:tc>
      </w:tr>
    </w:tbl>
    <w:p w:rsidR="004E06AC" w:rsidRPr="00247EBC" w:rsidRDefault="004E06AC">
      <w:pPr>
        <w:pStyle w:val="Heading1"/>
        <w:rPr>
          <w:sz w:val="23"/>
          <w:szCs w:val="23"/>
        </w:rPr>
      </w:pPr>
    </w:p>
    <w:p w:rsidR="004E06AC" w:rsidRPr="00247EBC" w:rsidRDefault="004E06AC" w:rsidP="002E1334">
      <w:pPr>
        <w:rPr>
          <w:rFonts w:ascii="Arial" w:hAnsi="Arial" w:cs="Arial"/>
          <w:sz w:val="17"/>
          <w:szCs w:val="17"/>
        </w:rPr>
      </w:pPr>
      <w:r w:rsidRPr="00247EBC">
        <w:rPr>
          <w:rFonts w:ascii="Arial" w:hAnsi="Arial" w:cs="Arial"/>
          <w:sz w:val="17"/>
          <w:szCs w:val="17"/>
        </w:rPr>
        <w:t>Cooking: +75</w:t>
      </w:r>
      <w:r w:rsidRPr="00247EBC">
        <w:rPr>
          <w:rFonts w:ascii="Arial" w:hAnsi="Arial" w:cs="Arial"/>
          <w:sz w:val="17"/>
          <w:szCs w:val="17"/>
        </w:rPr>
        <w:sym w:font="Symbol" w:char="F0B0"/>
      </w:r>
      <w:r w:rsidRPr="00247EBC">
        <w:rPr>
          <w:rFonts w:ascii="Arial" w:hAnsi="Arial" w:cs="Arial"/>
          <w:sz w:val="17"/>
          <w:szCs w:val="17"/>
        </w:rPr>
        <w:t>C. Record time and tempera</w:t>
      </w:r>
      <w:r w:rsidR="00247EBC" w:rsidRPr="00247EBC">
        <w:rPr>
          <w:rFonts w:ascii="Arial" w:hAnsi="Arial" w:cs="Arial"/>
          <w:sz w:val="17"/>
          <w:szCs w:val="17"/>
        </w:rPr>
        <w:t xml:space="preserve">ture on completion of cooking. </w:t>
      </w:r>
      <w:r w:rsidR="00247EBC"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>Cooling</w:t>
      </w:r>
      <w:r w:rsidR="002E1334" w:rsidRPr="00247EBC">
        <w:rPr>
          <w:rFonts w:ascii="Arial" w:hAnsi="Arial" w:cs="Arial"/>
          <w:sz w:val="17"/>
          <w:szCs w:val="17"/>
        </w:rPr>
        <w:t xml:space="preserve"> Max 90 minutes</w:t>
      </w:r>
      <w:r w:rsidR="00247EBC" w:rsidRPr="00247EBC">
        <w:rPr>
          <w:rFonts w:ascii="Arial" w:hAnsi="Arial" w:cs="Arial"/>
          <w:sz w:val="17"/>
          <w:szCs w:val="17"/>
        </w:rPr>
        <w:t xml:space="preserve"> or blast chill to 5ºC: Record start and finish time</w:t>
      </w:r>
      <w:r w:rsidRPr="00247EBC">
        <w:rPr>
          <w:rFonts w:ascii="Arial" w:hAnsi="Arial" w:cs="Arial"/>
          <w:sz w:val="17"/>
          <w:szCs w:val="17"/>
        </w:rPr>
        <w:t xml:space="preserve">.  </w:t>
      </w:r>
      <w:r w:rsidR="002E1334" w:rsidRPr="00247EBC">
        <w:rPr>
          <w:rFonts w:ascii="Arial" w:hAnsi="Arial" w:cs="Arial"/>
          <w:sz w:val="17"/>
          <w:szCs w:val="17"/>
        </w:rPr>
        <w:t xml:space="preserve">Record temperature at finish time </w:t>
      </w:r>
    </w:p>
    <w:p w:rsidR="004E06AC" w:rsidRPr="00247EBC" w:rsidRDefault="004E06AC">
      <w:pPr>
        <w:rPr>
          <w:rFonts w:ascii="Arial" w:hAnsi="Arial" w:cs="Arial"/>
          <w:sz w:val="17"/>
          <w:szCs w:val="17"/>
        </w:rPr>
      </w:pPr>
      <w:r w:rsidRPr="00247EBC">
        <w:rPr>
          <w:rFonts w:ascii="Arial" w:hAnsi="Arial" w:cs="Arial"/>
          <w:sz w:val="17"/>
          <w:szCs w:val="17"/>
        </w:rPr>
        <w:t xml:space="preserve">Re-heating: +75ºC (+82 ºC re-heating, </w:t>
      </w:r>
      <w:smartTag w:uri="urn:schemas-microsoft-com:office:smarttags" w:element="place">
        <w:smartTag w:uri="urn:schemas-microsoft-com:office:smarttags" w:element="country-region">
          <w:r w:rsidRPr="00247EBC">
            <w:rPr>
              <w:rFonts w:ascii="Arial" w:hAnsi="Arial" w:cs="Arial"/>
              <w:sz w:val="17"/>
              <w:szCs w:val="17"/>
            </w:rPr>
            <w:t>Scotland</w:t>
          </w:r>
        </w:smartTag>
      </w:smartTag>
      <w:r w:rsidRPr="00247EBC">
        <w:rPr>
          <w:rFonts w:ascii="Arial" w:hAnsi="Arial" w:cs="Arial"/>
          <w:sz w:val="17"/>
          <w:szCs w:val="17"/>
        </w:rPr>
        <w:t>). Record time completed.</w:t>
      </w:r>
      <w:r w:rsidRPr="00247EBC">
        <w:rPr>
          <w:rFonts w:ascii="Arial" w:hAnsi="Arial" w:cs="Arial"/>
          <w:sz w:val="17"/>
          <w:szCs w:val="17"/>
        </w:rPr>
        <w:tab/>
        <w:t>Sign off after each process completed in the Initial column.</w:t>
      </w:r>
      <w:r w:rsidRPr="00247EBC">
        <w:rPr>
          <w:rFonts w:ascii="Arial" w:hAnsi="Arial" w:cs="Arial"/>
          <w:sz w:val="17"/>
          <w:szCs w:val="17"/>
        </w:rPr>
        <w:tab/>
      </w:r>
    </w:p>
    <w:p w:rsidR="00247EBC" w:rsidRPr="00247EBC" w:rsidRDefault="00247EBC" w:rsidP="00247EBC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247EBC">
        <w:rPr>
          <w:rFonts w:ascii="Arial" w:hAnsi="Arial" w:cs="Arial"/>
          <w:b/>
          <w:bCs/>
          <w:sz w:val="19"/>
          <w:szCs w:val="19"/>
        </w:rPr>
        <w:t>Whole cuts of meat required ‘rare’ and some fish dishes may be cooked to a lower temperature. Record this in the comments column.</w:t>
      </w:r>
    </w:p>
    <w:p w:rsidR="00247EBC" w:rsidRPr="00247EBC" w:rsidRDefault="00A41A6D" w:rsidP="00247EBC">
      <w:pPr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Never undercook chicken, turkey, pork </w:t>
      </w:r>
      <w:r w:rsidR="00247EBC" w:rsidRPr="00247EBC">
        <w:rPr>
          <w:rFonts w:ascii="Arial" w:hAnsi="Arial" w:cs="Arial"/>
          <w:b/>
          <w:bCs/>
          <w:sz w:val="19"/>
          <w:szCs w:val="19"/>
        </w:rPr>
        <w:t>or rolled, minced, diced meat</w:t>
      </w:r>
      <w:r>
        <w:rPr>
          <w:rFonts w:ascii="Arial" w:hAnsi="Arial" w:cs="Arial"/>
          <w:b/>
          <w:bCs/>
          <w:sz w:val="19"/>
          <w:szCs w:val="19"/>
        </w:rPr>
        <w:t xml:space="preserve"> or offal</w:t>
      </w:r>
      <w:r w:rsidR="00247EBC" w:rsidRPr="00247EBC">
        <w:rPr>
          <w:rFonts w:ascii="Arial" w:hAnsi="Arial" w:cs="Arial"/>
          <w:b/>
          <w:bCs/>
          <w:sz w:val="19"/>
          <w:szCs w:val="19"/>
        </w:rPr>
        <w:t>.</w:t>
      </w:r>
    </w:p>
    <w:p w:rsidR="004E06AC" w:rsidRPr="00247EBC" w:rsidRDefault="004E06AC">
      <w:pPr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8"/>
        <w:gridCol w:w="3136"/>
      </w:tblGrid>
      <w:tr w:rsidR="002E1334" w:rsidRPr="008F4744" w:rsidTr="008F4744">
        <w:trPr>
          <w:trHeight w:val="461"/>
        </w:trPr>
        <w:tc>
          <w:tcPr>
            <w:tcW w:w="1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334" w:rsidRPr="008F4744" w:rsidRDefault="002E1334" w:rsidP="001642A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4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CHECKED BY:       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334" w:rsidRPr="008F4744" w:rsidRDefault="002E1334" w:rsidP="001642A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4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:rsidR="002E1334" w:rsidRPr="00247EBC" w:rsidRDefault="002E1334">
      <w:pPr>
        <w:rPr>
          <w:rFonts w:ascii="Arial" w:hAnsi="Arial" w:cs="Arial"/>
          <w:sz w:val="15"/>
          <w:szCs w:val="15"/>
        </w:rPr>
      </w:pPr>
    </w:p>
    <w:p w:rsidR="00F1224B" w:rsidRDefault="004E06AC">
      <w:pPr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>Manager to check the record form and sign before filing record.</w:t>
      </w:r>
      <w:r w:rsidR="002E1334" w:rsidRPr="00247EBC">
        <w:rPr>
          <w:rFonts w:ascii="Arial" w:hAnsi="Arial" w:cs="Arial"/>
          <w:sz w:val="17"/>
          <w:szCs w:val="17"/>
        </w:rPr>
        <w:t xml:space="preserve"> </w:t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  <w:t>Retain for 6 months</w:t>
      </w:r>
      <w:bookmarkStart w:id="0" w:name="_GoBack"/>
      <w:bookmarkEnd w:id="0"/>
    </w:p>
    <w:sectPr w:rsidR="00F1224B" w:rsidSect="0084523F">
      <w:headerReference w:type="default" r:id="rId6"/>
      <w:footerReference w:type="default" r:id="rId7"/>
      <w:pgSz w:w="16838" w:h="11906" w:orient="landscape" w:code="9"/>
      <w:pgMar w:top="218" w:right="567" w:bottom="454" w:left="567" w:header="18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4F" w:rsidRPr="00247EBC" w:rsidRDefault="00F9184F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:rsidR="00F9184F" w:rsidRPr="00247EBC" w:rsidRDefault="00F9184F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AC" w:rsidRPr="00247EBC" w:rsidRDefault="00C26319">
    <w:pPr>
      <w:rPr>
        <w:rFonts w:ascii="Arial" w:hAnsi="Arial" w:cs="Arial"/>
        <w:sz w:val="23"/>
        <w:szCs w:val="23"/>
      </w:rPr>
    </w:pPr>
    <w:r>
      <w:rPr>
        <w:rFonts w:ascii="Arial" w:hAnsi="Arial" w:cs="Arial"/>
        <w:sz w:val="19"/>
        <w:szCs w:val="19"/>
      </w:rPr>
      <w:t>IR/FS/F/006/01                                                                                                       Internal Use                                                                                                                               January 20</w:t>
    </w:r>
    <w:r w:rsidR="00656FBD">
      <w:rPr>
        <w:rFonts w:ascii="Arial" w:hAnsi="Arial" w:cs="Arial"/>
        <w:sz w:val="19"/>
        <w:szCs w:val="19"/>
      </w:rPr>
      <w:t>1</w:t>
    </w:r>
    <w:r w:rsidR="00EF2DB6">
      <w:rPr>
        <w:rFonts w:ascii="Arial" w:hAnsi="Arial" w:cs="Arial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4F" w:rsidRPr="00247EBC" w:rsidRDefault="00F9184F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:rsidR="00F9184F" w:rsidRPr="00247EBC" w:rsidRDefault="00F9184F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AC" w:rsidRPr="00247EBC" w:rsidRDefault="0084523F" w:rsidP="0084523F">
    <w:pPr>
      <w:pStyle w:val="Header"/>
      <w:tabs>
        <w:tab w:val="left" w:pos="4089"/>
      </w:tabs>
      <w:rPr>
        <w:sz w:val="23"/>
        <w:szCs w:val="23"/>
      </w:rPr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34"/>
    <w:rsid w:val="00007613"/>
    <w:rsid w:val="000545FC"/>
    <w:rsid w:val="000974CA"/>
    <w:rsid w:val="000E7527"/>
    <w:rsid w:val="00160114"/>
    <w:rsid w:val="001642A4"/>
    <w:rsid w:val="00174949"/>
    <w:rsid w:val="001E57EB"/>
    <w:rsid w:val="00206DD7"/>
    <w:rsid w:val="00247EBC"/>
    <w:rsid w:val="002B075F"/>
    <w:rsid w:val="002E1334"/>
    <w:rsid w:val="0034060E"/>
    <w:rsid w:val="003A3838"/>
    <w:rsid w:val="003C28A9"/>
    <w:rsid w:val="00421074"/>
    <w:rsid w:val="00440491"/>
    <w:rsid w:val="00483B1F"/>
    <w:rsid w:val="004E06AC"/>
    <w:rsid w:val="004E2A94"/>
    <w:rsid w:val="0058796F"/>
    <w:rsid w:val="005A1EDA"/>
    <w:rsid w:val="005E0ECC"/>
    <w:rsid w:val="006123E5"/>
    <w:rsid w:val="00612F36"/>
    <w:rsid w:val="00656FBD"/>
    <w:rsid w:val="007110E4"/>
    <w:rsid w:val="00715297"/>
    <w:rsid w:val="00732955"/>
    <w:rsid w:val="007748D6"/>
    <w:rsid w:val="00776C87"/>
    <w:rsid w:val="007B2F1E"/>
    <w:rsid w:val="007E1588"/>
    <w:rsid w:val="007E2CB6"/>
    <w:rsid w:val="007F4B6E"/>
    <w:rsid w:val="008409C1"/>
    <w:rsid w:val="0084523F"/>
    <w:rsid w:val="008A072D"/>
    <w:rsid w:val="008A2921"/>
    <w:rsid w:val="008A72DB"/>
    <w:rsid w:val="008B0F7D"/>
    <w:rsid w:val="008F4744"/>
    <w:rsid w:val="009C2D80"/>
    <w:rsid w:val="009C5EA4"/>
    <w:rsid w:val="00A310C8"/>
    <w:rsid w:val="00A41A6D"/>
    <w:rsid w:val="00A646F6"/>
    <w:rsid w:val="00AA1F99"/>
    <w:rsid w:val="00AC3786"/>
    <w:rsid w:val="00C26319"/>
    <w:rsid w:val="00C6412B"/>
    <w:rsid w:val="00CB509E"/>
    <w:rsid w:val="00CF5113"/>
    <w:rsid w:val="00D239A6"/>
    <w:rsid w:val="00D37EAF"/>
    <w:rsid w:val="00D42A0F"/>
    <w:rsid w:val="00DA6A5E"/>
    <w:rsid w:val="00EE49BD"/>
    <w:rsid w:val="00EF2DB6"/>
    <w:rsid w:val="00F1224B"/>
    <w:rsid w:val="00F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8324-6535-4521-BD9D-629EFCB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Wilf Earnshaw</dc:creator>
  <cp:keywords/>
  <dc:description/>
  <cp:lastModifiedBy>Rachel Beirne</cp:lastModifiedBy>
  <cp:revision>3</cp:revision>
  <cp:lastPrinted>2009-08-14T15:27:00Z</cp:lastPrinted>
  <dcterms:created xsi:type="dcterms:W3CDTF">2019-01-28T11:51:00Z</dcterms:created>
  <dcterms:modified xsi:type="dcterms:W3CDTF">2019-01-28T19:30:00Z</dcterms:modified>
</cp:coreProperties>
</file>