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68A6" w14:textId="123C018F" w:rsidR="00AE6EBF" w:rsidRDefault="00AE6EBF">
      <w:r w:rsidRPr="0004747E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1A9668" wp14:editId="614FD22C">
            <wp:simplePos x="0" y="0"/>
            <wp:positionH relativeFrom="column">
              <wp:posOffset>5257800</wp:posOffset>
            </wp:positionH>
            <wp:positionV relativeFrom="paragraph">
              <wp:posOffset>-743585</wp:posOffset>
            </wp:positionV>
            <wp:extent cx="1067389" cy="460163"/>
            <wp:effectExtent l="0" t="0" r="0" b="0"/>
            <wp:wrapNone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41D0C08-CA66-37D0-A932-C452B76C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41D0C08-CA66-37D0-A932-C452B76C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89" cy="46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9A58B" w14:textId="77777777" w:rsidR="00AE6EBF" w:rsidRDefault="00AE6EBF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AF60A6" w14:paraId="11766937" w14:textId="77777777" w:rsidTr="00AF60A6">
        <w:trPr>
          <w:trHeight w:val="433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39872A81" w14:textId="031E606D" w:rsidR="00AF60A6" w:rsidRPr="00AF60A6" w:rsidRDefault="00AF60A6" w:rsidP="00AF60A6">
            <w:pPr>
              <w:jc w:val="center"/>
              <w:rPr>
                <w:b/>
                <w:bCs/>
              </w:rPr>
            </w:pPr>
            <w:r w:rsidRPr="00AF60A6">
              <w:rPr>
                <w:b/>
                <w:bCs/>
              </w:rPr>
              <w:t>Product Withdrawal Notice</w:t>
            </w:r>
          </w:p>
        </w:tc>
      </w:tr>
      <w:tr w:rsidR="00177BCF" w14:paraId="3FD85BCE" w14:textId="77777777" w:rsidTr="00107658">
        <w:tc>
          <w:tcPr>
            <w:tcW w:w="4390" w:type="dxa"/>
          </w:tcPr>
          <w:p w14:paraId="45173226" w14:textId="703AF9E2" w:rsidR="00AE6EBF" w:rsidRPr="00AF60A6" w:rsidRDefault="00AE6EBF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P</w:t>
            </w:r>
            <w:r w:rsidR="00177BCF" w:rsidRPr="00AF60A6">
              <w:rPr>
                <w:b/>
                <w:bCs/>
              </w:rPr>
              <w:t>roduct Name and Description</w:t>
            </w:r>
            <w:r w:rsidRPr="00AF60A6">
              <w:rPr>
                <w:b/>
                <w:bCs/>
              </w:rPr>
              <w:t>:</w:t>
            </w:r>
            <w:r w:rsidR="00177BCF" w:rsidRPr="00AF60A6">
              <w:rPr>
                <w:b/>
                <w:bCs/>
              </w:rPr>
              <w:t xml:space="preserve"> </w:t>
            </w:r>
          </w:p>
          <w:p w14:paraId="229C221B" w14:textId="2E64E892" w:rsidR="00177BCF" w:rsidRPr="00AF60A6" w:rsidRDefault="00AE6EBF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 xml:space="preserve">Product </w:t>
            </w:r>
            <w:r w:rsidR="00177BCF" w:rsidRPr="00AF60A6">
              <w:rPr>
                <w:b/>
                <w:bCs/>
              </w:rPr>
              <w:t>size</w:t>
            </w:r>
            <w:r w:rsidRPr="00AF60A6">
              <w:rPr>
                <w:b/>
                <w:bCs/>
              </w:rPr>
              <w:t>:</w:t>
            </w:r>
          </w:p>
        </w:tc>
        <w:tc>
          <w:tcPr>
            <w:tcW w:w="5103" w:type="dxa"/>
          </w:tcPr>
          <w:p w14:paraId="55CDF64B" w14:textId="66DF1EBE" w:rsidR="00177BCF" w:rsidRPr="009545E6" w:rsidRDefault="00177BCF">
            <w:r w:rsidRPr="009545E6">
              <w:t>Product</w:t>
            </w:r>
            <w:r w:rsidR="00BB4235">
              <w:t>: Chilli Con Carne and Rice</w:t>
            </w:r>
          </w:p>
          <w:p w14:paraId="5AD5317C" w14:textId="3470417D" w:rsidR="002108F5" w:rsidRDefault="005A1A99">
            <w:r w:rsidRPr="009545E6">
              <w:t>350g</w:t>
            </w:r>
            <w:r w:rsidR="00463D70">
              <w:t xml:space="preserve"> </w:t>
            </w:r>
            <w:r w:rsidR="008A6376">
              <w:t>(4 x 350g packs per case)</w:t>
            </w:r>
          </w:p>
        </w:tc>
      </w:tr>
      <w:tr w:rsidR="00177BCF" w14:paraId="0146356B" w14:textId="77777777" w:rsidTr="00107658">
        <w:tc>
          <w:tcPr>
            <w:tcW w:w="4390" w:type="dxa"/>
          </w:tcPr>
          <w:p w14:paraId="6F8CF7DE" w14:textId="1C52FEE6" w:rsidR="009545E6" w:rsidRPr="00AF60A6" w:rsidRDefault="00177BCF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Product Identifying Code</w:t>
            </w:r>
            <w:r w:rsidR="009545E6" w:rsidRPr="00AF60A6">
              <w:rPr>
                <w:b/>
                <w:bCs/>
              </w:rPr>
              <w:t>:</w:t>
            </w:r>
          </w:p>
          <w:p w14:paraId="04838091" w14:textId="43920472" w:rsidR="009545E6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 xml:space="preserve">Barcode: </w:t>
            </w:r>
          </w:p>
          <w:p w14:paraId="3D4303B3" w14:textId="19426748" w:rsidR="009545E6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Order number:</w:t>
            </w:r>
          </w:p>
          <w:p w14:paraId="6A46CE0B" w14:textId="1EC9F237" w:rsidR="00177BCF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Any a</w:t>
            </w:r>
            <w:r w:rsidR="00AE6EBF" w:rsidRPr="00AF60A6">
              <w:rPr>
                <w:b/>
                <w:bCs/>
              </w:rPr>
              <w:t>dditional i</w:t>
            </w:r>
            <w:r w:rsidR="00177BCF" w:rsidRPr="00AF60A6">
              <w:rPr>
                <w:b/>
                <w:bCs/>
              </w:rPr>
              <w:t xml:space="preserve">nformation </w:t>
            </w:r>
            <w:r w:rsidR="00AE6EBF" w:rsidRPr="00AF60A6">
              <w:rPr>
                <w:b/>
                <w:bCs/>
              </w:rPr>
              <w:t>as</w:t>
            </w:r>
            <w:r w:rsidR="00177BCF" w:rsidRPr="00AF60A6">
              <w:rPr>
                <w:b/>
                <w:bCs/>
              </w:rPr>
              <w:t xml:space="preserve"> appropriate:</w:t>
            </w:r>
          </w:p>
        </w:tc>
        <w:tc>
          <w:tcPr>
            <w:tcW w:w="5103" w:type="dxa"/>
          </w:tcPr>
          <w:p w14:paraId="35E2BD00" w14:textId="77777777" w:rsidR="002108F5" w:rsidRPr="009545E6" w:rsidRDefault="00AE6EBF">
            <w:r w:rsidRPr="009545E6">
              <w:t xml:space="preserve">Batch code: </w:t>
            </w:r>
            <w:r w:rsidR="002108F5" w:rsidRPr="009545E6">
              <w:t>54321</w:t>
            </w:r>
          </w:p>
          <w:p w14:paraId="18011932" w14:textId="77777777" w:rsidR="00177BCF" w:rsidRPr="009545E6" w:rsidRDefault="00177BCF">
            <w:r w:rsidRPr="009545E6">
              <w:t>Barcode</w:t>
            </w:r>
            <w:r w:rsidR="002108F5" w:rsidRPr="009545E6">
              <w:t>:</w:t>
            </w:r>
            <w:r w:rsidRPr="009545E6">
              <w:t xml:space="preserve"> </w:t>
            </w:r>
            <w:r w:rsidR="002108F5" w:rsidRPr="009545E6">
              <w:t>05113031974</w:t>
            </w:r>
          </w:p>
          <w:p w14:paraId="62428BF2" w14:textId="77777777" w:rsidR="002108F5" w:rsidRPr="009545E6" w:rsidRDefault="002108F5">
            <w:r w:rsidRPr="009545E6">
              <w:t>Order number: 1234</w:t>
            </w:r>
          </w:p>
          <w:p w14:paraId="395B5E87" w14:textId="51676836" w:rsidR="009545E6" w:rsidRDefault="009545E6">
            <w:r w:rsidRPr="009545E6">
              <w:t>Not applicable</w:t>
            </w:r>
            <w:r>
              <w:t xml:space="preserve"> </w:t>
            </w:r>
          </w:p>
        </w:tc>
      </w:tr>
      <w:tr w:rsidR="00177BCF" w14:paraId="6A101EC0" w14:textId="77777777" w:rsidTr="00107658">
        <w:tc>
          <w:tcPr>
            <w:tcW w:w="4390" w:type="dxa"/>
          </w:tcPr>
          <w:p w14:paraId="7D7BEB36" w14:textId="3EE1E14D" w:rsidR="00177BCF" w:rsidRPr="00AF60A6" w:rsidRDefault="005A1A99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S</w:t>
            </w:r>
            <w:r w:rsidR="00177BCF" w:rsidRPr="00AF60A6">
              <w:rPr>
                <w:b/>
                <w:bCs/>
              </w:rPr>
              <w:t>upplier:</w:t>
            </w:r>
          </w:p>
        </w:tc>
        <w:tc>
          <w:tcPr>
            <w:tcW w:w="5103" w:type="dxa"/>
          </w:tcPr>
          <w:p w14:paraId="15FB704E" w14:textId="3AF5CEA4" w:rsidR="00177BCF" w:rsidRDefault="005A1A99">
            <w:r>
              <w:t xml:space="preserve">Central Production Unit </w:t>
            </w:r>
            <w:r w:rsidR="009545E6">
              <w:t>A</w:t>
            </w:r>
          </w:p>
        </w:tc>
      </w:tr>
      <w:tr w:rsidR="009545E6" w14:paraId="4457F36B" w14:textId="77777777" w:rsidTr="00107658">
        <w:tc>
          <w:tcPr>
            <w:tcW w:w="4390" w:type="dxa"/>
          </w:tcPr>
          <w:p w14:paraId="27153A03" w14:textId="66E4F81E" w:rsidR="009545E6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Date of dispatch:</w:t>
            </w:r>
          </w:p>
          <w:p w14:paraId="6F7B3F11" w14:textId="356460DE" w:rsidR="009545E6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Date of delivery:</w:t>
            </w:r>
          </w:p>
        </w:tc>
        <w:tc>
          <w:tcPr>
            <w:tcW w:w="5103" w:type="dxa"/>
          </w:tcPr>
          <w:p w14:paraId="7799F79E" w14:textId="77777777" w:rsidR="009545E6" w:rsidRDefault="00463D70">
            <w:r>
              <w:t>13 June 2024</w:t>
            </w:r>
          </w:p>
          <w:p w14:paraId="662F6C3B" w14:textId="0433A0FD" w:rsidR="00463D70" w:rsidRDefault="00463D70">
            <w:r>
              <w:t>14 June 2024</w:t>
            </w:r>
          </w:p>
        </w:tc>
      </w:tr>
      <w:tr w:rsidR="00177BCF" w14:paraId="6DEDDC44" w14:textId="77777777" w:rsidTr="00107658">
        <w:tc>
          <w:tcPr>
            <w:tcW w:w="4390" w:type="dxa"/>
          </w:tcPr>
          <w:p w14:paraId="0778915B" w14:textId="6F434B47" w:rsidR="00177BCF" w:rsidRPr="00AF60A6" w:rsidRDefault="00177BCF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Pack siz</w:t>
            </w:r>
            <w:r w:rsidR="009545E6" w:rsidRPr="00AF60A6">
              <w:rPr>
                <w:b/>
                <w:bCs/>
              </w:rPr>
              <w:t>e:</w:t>
            </w:r>
          </w:p>
        </w:tc>
        <w:tc>
          <w:tcPr>
            <w:tcW w:w="5103" w:type="dxa"/>
          </w:tcPr>
          <w:p w14:paraId="376D0F39" w14:textId="05629BD9" w:rsidR="00177BCF" w:rsidRDefault="009545E6">
            <w:r>
              <w:t>350g</w:t>
            </w:r>
            <w:r w:rsidR="00463D70">
              <w:t xml:space="preserve"> (4</w:t>
            </w:r>
            <w:r w:rsidR="008A6376">
              <w:t xml:space="preserve"> x 350g</w:t>
            </w:r>
            <w:r w:rsidR="00463D70">
              <w:t xml:space="preserve"> packs per case)</w:t>
            </w:r>
          </w:p>
        </w:tc>
      </w:tr>
      <w:tr w:rsidR="00177BCF" w14:paraId="54666DFB" w14:textId="77777777" w:rsidTr="00107658">
        <w:tc>
          <w:tcPr>
            <w:tcW w:w="4390" w:type="dxa"/>
          </w:tcPr>
          <w:p w14:paraId="3A51AC61" w14:textId="77777777" w:rsidR="00177BCF" w:rsidRPr="00AF60A6" w:rsidRDefault="009545E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 xml:space="preserve">Images of the </w:t>
            </w:r>
            <w:r w:rsidR="00177BCF" w:rsidRPr="00AF60A6">
              <w:rPr>
                <w:b/>
                <w:bCs/>
              </w:rPr>
              <w:t>product, including wholesale case</w:t>
            </w:r>
          </w:p>
          <w:p w14:paraId="6B9AB8EC" w14:textId="77777777" w:rsidR="00AF60A6" w:rsidRPr="00AF60A6" w:rsidRDefault="00AF60A6">
            <w:pPr>
              <w:rPr>
                <w:b/>
                <w:bCs/>
              </w:rPr>
            </w:pPr>
          </w:p>
          <w:p w14:paraId="26399D14" w14:textId="77777777" w:rsidR="00AF60A6" w:rsidRPr="00AF60A6" w:rsidRDefault="00AF60A6">
            <w:pPr>
              <w:rPr>
                <w:b/>
                <w:bCs/>
              </w:rPr>
            </w:pPr>
          </w:p>
          <w:p w14:paraId="73D2D52B" w14:textId="77777777" w:rsidR="00AF60A6" w:rsidRPr="00AF60A6" w:rsidRDefault="00AF60A6">
            <w:pPr>
              <w:rPr>
                <w:b/>
                <w:bCs/>
              </w:rPr>
            </w:pPr>
          </w:p>
          <w:p w14:paraId="525D4D68" w14:textId="77777777" w:rsidR="00AF60A6" w:rsidRPr="00AF60A6" w:rsidRDefault="00AF60A6">
            <w:pPr>
              <w:rPr>
                <w:b/>
                <w:bCs/>
              </w:rPr>
            </w:pPr>
          </w:p>
          <w:p w14:paraId="5927FF62" w14:textId="3312449B" w:rsidR="00AF60A6" w:rsidRPr="00AF60A6" w:rsidRDefault="00AF60A6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14:paraId="24608397" w14:textId="77777777" w:rsidR="00177BCF" w:rsidRDefault="00177BCF"/>
          <w:p w14:paraId="3CC9197A" w14:textId="77777777" w:rsidR="009545E6" w:rsidRDefault="009545E6"/>
          <w:p w14:paraId="7FE45796" w14:textId="751738FC" w:rsidR="00BB4235" w:rsidRDefault="00BB4235" w:rsidP="00BB4235">
            <w:pPr>
              <w:jc w:val="center"/>
            </w:pPr>
            <w:r>
              <w:t>Insert Image</w:t>
            </w:r>
          </w:p>
          <w:p w14:paraId="6DB966B3" w14:textId="77777777" w:rsidR="009545E6" w:rsidRDefault="009545E6"/>
          <w:p w14:paraId="028AA883" w14:textId="77777777" w:rsidR="009545E6" w:rsidRDefault="009545E6"/>
          <w:p w14:paraId="77ED5FDD" w14:textId="77777777" w:rsidR="009545E6" w:rsidRDefault="009545E6"/>
          <w:p w14:paraId="6E7D34FB" w14:textId="77777777" w:rsidR="009545E6" w:rsidRDefault="009545E6"/>
        </w:tc>
      </w:tr>
      <w:tr w:rsidR="00177BCF" w14:paraId="03A6F62C" w14:textId="77777777" w:rsidTr="00107658">
        <w:tc>
          <w:tcPr>
            <w:tcW w:w="4390" w:type="dxa"/>
          </w:tcPr>
          <w:p w14:paraId="78960621" w14:textId="51B076A7" w:rsidR="00177BCF" w:rsidRPr="00AF60A6" w:rsidRDefault="008A6376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B</w:t>
            </w:r>
            <w:r w:rsidR="00177BCF" w:rsidRPr="00AF60A6">
              <w:rPr>
                <w:b/>
                <w:bCs/>
              </w:rPr>
              <w:t>est Before</w:t>
            </w:r>
            <w:r w:rsidRPr="00AF60A6">
              <w:rPr>
                <w:b/>
                <w:bCs/>
              </w:rPr>
              <w:t xml:space="preserve"> </w:t>
            </w:r>
            <w:r w:rsidR="00177BCF" w:rsidRPr="00AF60A6">
              <w:rPr>
                <w:b/>
                <w:bCs/>
              </w:rPr>
              <w:t>/</w:t>
            </w:r>
            <w:r w:rsidRPr="00AF60A6">
              <w:rPr>
                <w:b/>
                <w:bCs/>
              </w:rPr>
              <w:t xml:space="preserve"> </w:t>
            </w:r>
            <w:r w:rsidR="00177BCF" w:rsidRPr="00AF60A6">
              <w:rPr>
                <w:b/>
                <w:bCs/>
              </w:rPr>
              <w:t>Use by Date:</w:t>
            </w:r>
          </w:p>
        </w:tc>
        <w:tc>
          <w:tcPr>
            <w:tcW w:w="5103" w:type="dxa"/>
          </w:tcPr>
          <w:p w14:paraId="2E7618ED" w14:textId="574C113E" w:rsidR="00177BCF" w:rsidRDefault="008A6376">
            <w:r>
              <w:t xml:space="preserve">Use By date: </w:t>
            </w:r>
            <w:r w:rsidR="00FD4732">
              <w:t>20 June 2024</w:t>
            </w:r>
          </w:p>
        </w:tc>
      </w:tr>
      <w:tr w:rsidR="00177BCF" w14:paraId="4FFF5350" w14:textId="77777777" w:rsidTr="00107658">
        <w:tc>
          <w:tcPr>
            <w:tcW w:w="4390" w:type="dxa"/>
          </w:tcPr>
          <w:p w14:paraId="373EA0B2" w14:textId="5FF65FF8" w:rsidR="00177BCF" w:rsidRPr="00AF60A6" w:rsidRDefault="00FD4732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B</w:t>
            </w:r>
            <w:r w:rsidR="00177BCF" w:rsidRPr="00AF60A6">
              <w:rPr>
                <w:b/>
                <w:bCs/>
              </w:rPr>
              <w:t xml:space="preserve">atch </w:t>
            </w:r>
            <w:r w:rsidRPr="00AF60A6">
              <w:rPr>
                <w:b/>
                <w:bCs/>
              </w:rPr>
              <w:t>c</w:t>
            </w:r>
            <w:r w:rsidR="00177BCF" w:rsidRPr="00AF60A6">
              <w:rPr>
                <w:b/>
                <w:bCs/>
              </w:rPr>
              <w:t xml:space="preserve">ode </w:t>
            </w:r>
            <w:r w:rsidRPr="00AF60A6">
              <w:rPr>
                <w:b/>
                <w:bCs/>
              </w:rPr>
              <w:t xml:space="preserve">to include </w:t>
            </w:r>
            <w:r w:rsidR="00177BCF" w:rsidRPr="00AF60A6">
              <w:rPr>
                <w:b/>
                <w:bCs/>
              </w:rPr>
              <w:t>location on case</w:t>
            </w:r>
            <w:r w:rsidRPr="00AF60A6">
              <w:rPr>
                <w:b/>
                <w:bCs/>
              </w:rPr>
              <w:t xml:space="preserve">, pack or </w:t>
            </w:r>
            <w:r w:rsidR="00177BCF" w:rsidRPr="00AF60A6">
              <w:rPr>
                <w:b/>
                <w:bCs/>
              </w:rPr>
              <w:t>unit:</w:t>
            </w:r>
          </w:p>
        </w:tc>
        <w:tc>
          <w:tcPr>
            <w:tcW w:w="5103" w:type="dxa"/>
          </w:tcPr>
          <w:p w14:paraId="04F0FB66" w14:textId="77777777" w:rsidR="00B51852" w:rsidRDefault="00FD4732">
            <w:r>
              <w:t>Batch code</w:t>
            </w:r>
            <w:r w:rsidR="00B51852">
              <w:t>: 54321</w:t>
            </w:r>
          </w:p>
          <w:p w14:paraId="78A794AB" w14:textId="176CB585" w:rsidR="00177BCF" w:rsidRDefault="00B51852">
            <w:r>
              <w:t xml:space="preserve">Batch code located on the outer case pack as detailed in the supporting </w:t>
            </w:r>
            <w:r w:rsidR="00674119">
              <w:t xml:space="preserve">product and product case images </w:t>
            </w:r>
          </w:p>
        </w:tc>
      </w:tr>
      <w:tr w:rsidR="00177BCF" w14:paraId="1448EB32" w14:textId="77777777" w:rsidTr="00107658">
        <w:tc>
          <w:tcPr>
            <w:tcW w:w="4390" w:type="dxa"/>
          </w:tcPr>
          <w:p w14:paraId="112C132F" w14:textId="2E5AD041" w:rsidR="00177BCF" w:rsidRPr="00AF60A6" w:rsidRDefault="00674119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R</w:t>
            </w:r>
            <w:r w:rsidR="00177BCF" w:rsidRPr="00AF60A6">
              <w:rPr>
                <w:b/>
                <w:bCs/>
              </w:rPr>
              <w:t xml:space="preserve">eason for </w:t>
            </w:r>
            <w:r w:rsidRPr="00AF60A6">
              <w:rPr>
                <w:b/>
                <w:bCs/>
              </w:rPr>
              <w:t xml:space="preserve">the </w:t>
            </w:r>
            <w:r w:rsidR="00177BCF" w:rsidRPr="00AF60A6">
              <w:rPr>
                <w:b/>
                <w:bCs/>
              </w:rPr>
              <w:t>withdrawal</w:t>
            </w:r>
            <w:r w:rsidRPr="00AF60A6">
              <w:rPr>
                <w:b/>
                <w:bCs/>
              </w:rPr>
              <w:t xml:space="preserve"> </w:t>
            </w:r>
            <w:r w:rsidR="00177BCF" w:rsidRPr="00AF60A6">
              <w:rPr>
                <w:b/>
                <w:bCs/>
              </w:rPr>
              <w:t>/</w:t>
            </w:r>
            <w:r w:rsidRPr="00AF60A6">
              <w:rPr>
                <w:b/>
                <w:bCs/>
              </w:rPr>
              <w:t xml:space="preserve"> </w:t>
            </w:r>
            <w:r w:rsidR="00177BCF" w:rsidRPr="00AF60A6">
              <w:rPr>
                <w:b/>
                <w:bCs/>
              </w:rPr>
              <w:t>recall:</w:t>
            </w:r>
          </w:p>
        </w:tc>
        <w:tc>
          <w:tcPr>
            <w:tcW w:w="5103" w:type="dxa"/>
          </w:tcPr>
          <w:p w14:paraId="62E8B3DC" w14:textId="4102FB13" w:rsidR="00177BCF" w:rsidRDefault="00674119">
            <w:r>
              <w:t xml:space="preserve">The product label is incorrect as there </w:t>
            </w:r>
            <w:r w:rsidR="005F6F50">
              <w:t>is an undeclared allergen in the product</w:t>
            </w:r>
            <w:r w:rsidR="00BB4235">
              <w:t xml:space="preserve">. </w:t>
            </w:r>
            <w:r w:rsidR="005F6F50">
              <w:t xml:space="preserve">The product should </w:t>
            </w:r>
            <w:r w:rsidR="006A5CDB">
              <w:t>not contain egg, but egg has been included as an ingredient in error, therefore egg is not declared on the product label</w:t>
            </w:r>
            <w:r w:rsidR="00BB4235">
              <w:t>.</w:t>
            </w:r>
          </w:p>
        </w:tc>
      </w:tr>
      <w:tr w:rsidR="00177BCF" w14:paraId="6D354006" w14:textId="77777777" w:rsidTr="00107658">
        <w:tc>
          <w:tcPr>
            <w:tcW w:w="4390" w:type="dxa"/>
          </w:tcPr>
          <w:p w14:paraId="3FEF7A9F" w14:textId="4CE0F541" w:rsidR="00177BCF" w:rsidRPr="00AF60A6" w:rsidRDefault="006A5CDB">
            <w:pPr>
              <w:rPr>
                <w:b/>
                <w:bCs/>
              </w:rPr>
            </w:pPr>
            <w:r w:rsidRPr="00AF60A6">
              <w:rPr>
                <w:b/>
                <w:bCs/>
              </w:rPr>
              <w:t>A</w:t>
            </w:r>
            <w:r w:rsidR="00177BCF" w:rsidRPr="00AF60A6">
              <w:rPr>
                <w:b/>
                <w:bCs/>
              </w:rPr>
              <w:t>ction required by when:</w:t>
            </w:r>
          </w:p>
        </w:tc>
        <w:tc>
          <w:tcPr>
            <w:tcW w:w="5103" w:type="dxa"/>
          </w:tcPr>
          <w:p w14:paraId="32285FC5" w14:textId="77777777" w:rsidR="0096679D" w:rsidRDefault="00177BCF">
            <w:r>
              <w:t xml:space="preserve">Contact </w:t>
            </w:r>
            <w:r w:rsidR="006A5CDB">
              <w:t xml:space="preserve">Central Production Unit A </w:t>
            </w:r>
          </w:p>
          <w:p w14:paraId="483DEA03" w14:textId="35DF2C25" w:rsidR="0096679D" w:rsidRDefault="0096679D">
            <w:r w:rsidRPr="00482355">
              <w:rPr>
                <w:b/>
                <w:bCs/>
              </w:rPr>
              <w:t>E</w:t>
            </w:r>
            <w:r w:rsidR="006A5CDB" w:rsidRPr="00482355">
              <w:rPr>
                <w:b/>
                <w:bCs/>
              </w:rPr>
              <w:t>mail</w:t>
            </w:r>
            <w:r w:rsidRPr="00482355">
              <w:rPr>
                <w:b/>
                <w:bCs/>
              </w:rPr>
              <w:t>:</w:t>
            </w:r>
            <w:r w:rsidR="006A5CDB">
              <w:t xml:space="preserve"> </w:t>
            </w:r>
            <w:hyperlink r:id="rId10" w:history="1">
              <w:r w:rsidRPr="000416D1">
                <w:rPr>
                  <w:rStyle w:val="Hyperlink"/>
                </w:rPr>
                <w:t>CPU@compass-group.co.uk</w:t>
              </w:r>
            </w:hyperlink>
          </w:p>
          <w:p w14:paraId="35440BFA" w14:textId="192EAAED" w:rsidR="0096679D" w:rsidRDefault="0096679D">
            <w:r w:rsidRPr="00482355">
              <w:rPr>
                <w:b/>
                <w:bCs/>
              </w:rPr>
              <w:t>Telephone:</w:t>
            </w:r>
            <w:r>
              <w:t xml:space="preserve"> 01234 44</w:t>
            </w:r>
            <w:r w:rsidR="00482355">
              <w:t>5554</w:t>
            </w:r>
          </w:p>
          <w:p w14:paraId="211F21A8" w14:textId="77777777" w:rsidR="00107658" w:rsidRDefault="00107658"/>
          <w:p w14:paraId="613FF209" w14:textId="684039E6" w:rsidR="00177BCF" w:rsidRDefault="00482355">
            <w:r>
              <w:t xml:space="preserve">Please </w:t>
            </w:r>
            <w:r w:rsidR="00BB4235">
              <w:t>isolate</w:t>
            </w:r>
            <w:r>
              <w:t xml:space="preserve"> all </w:t>
            </w:r>
            <w:r w:rsidR="00032FB2">
              <w:t xml:space="preserve">of the </w:t>
            </w:r>
            <w:r>
              <w:t xml:space="preserve">product </w:t>
            </w:r>
            <w:r w:rsidR="00032FB2">
              <w:t xml:space="preserve">detailed in this withdrawal notice </w:t>
            </w:r>
            <w:r>
              <w:t xml:space="preserve">and </w:t>
            </w:r>
            <w:r w:rsidR="00107658">
              <w:t>confirm how many units have been segregated. Confirm this</w:t>
            </w:r>
            <w:r w:rsidR="000642B0">
              <w:t xml:space="preserve"> detail</w:t>
            </w:r>
            <w:r w:rsidR="00107658">
              <w:t xml:space="preserve"> </w:t>
            </w:r>
            <w:r w:rsidR="00E80D44">
              <w:t xml:space="preserve">by contacting the Central Production Units </w:t>
            </w:r>
            <w:r w:rsidR="00BB4235">
              <w:t>Food Safety</w:t>
            </w:r>
            <w:r w:rsidR="00E80D44">
              <w:t xml:space="preserve"> team on the email address provided</w:t>
            </w:r>
            <w:r w:rsidR="00BB4235">
              <w:t xml:space="preserve"> above</w:t>
            </w:r>
            <w:r w:rsidR="00E80D44">
              <w:t xml:space="preserve">. Further </w:t>
            </w:r>
            <w:r w:rsidR="00107658">
              <w:t xml:space="preserve">instructions </w:t>
            </w:r>
            <w:r w:rsidR="00184F34">
              <w:t xml:space="preserve">will be communicated to include </w:t>
            </w:r>
            <w:r w:rsidR="000642B0">
              <w:t xml:space="preserve">the </w:t>
            </w:r>
            <w:r w:rsidR="00184F34">
              <w:t xml:space="preserve">arrangements for the collection </w:t>
            </w:r>
            <w:r w:rsidR="000642B0">
              <w:t xml:space="preserve">or return </w:t>
            </w:r>
            <w:r w:rsidR="00184F34">
              <w:t xml:space="preserve">of stock and </w:t>
            </w:r>
            <w:r w:rsidR="000642B0">
              <w:t xml:space="preserve">any cost recovery </w:t>
            </w:r>
            <w:r w:rsidR="00AF60A6">
              <w:t>arrangements</w:t>
            </w:r>
            <w:r w:rsidR="00032FB2">
              <w:t xml:space="preserve">. </w:t>
            </w:r>
            <w:r w:rsidR="00BB4235">
              <w:t xml:space="preserve">If you have any questions, please contact the Central Production Units Food Safety team on the telephone number and / or email provided above. </w:t>
            </w:r>
          </w:p>
        </w:tc>
      </w:tr>
    </w:tbl>
    <w:p w14:paraId="60215AFB" w14:textId="77777777" w:rsidR="00177BCF" w:rsidRDefault="00177BCF"/>
    <w:p w14:paraId="18E7FA5F" w14:textId="77777777" w:rsidR="005F0AB4" w:rsidRDefault="005F0AB4"/>
    <w:p w14:paraId="4F72074F" w14:textId="77777777" w:rsidR="005F0AB4" w:rsidRDefault="005F0AB4"/>
    <w:p w14:paraId="66450ACB" w14:textId="77777777" w:rsidR="005F0AB4" w:rsidRDefault="005F0AB4"/>
    <w:p w14:paraId="2BE97441" w14:textId="77777777" w:rsidR="006E1C88" w:rsidRPr="006E1C88" w:rsidRDefault="006E1C88" w:rsidP="006E1C88">
      <w:pPr>
        <w:keepNext/>
        <w:keepLines/>
        <w:spacing w:after="0" w:line="240" w:lineRule="auto"/>
        <w:ind w:left="-426"/>
        <w:outlineLvl w:val="1"/>
        <w:rPr>
          <w:rFonts w:eastAsiaTheme="majorEastAsia" w:cstheme="minorHAnsi"/>
          <w:b/>
          <w:bCs/>
          <w:color w:val="2F5496" w:themeColor="accent1" w:themeShade="BF"/>
          <w:kern w:val="0"/>
          <w:szCs w:val="26"/>
          <w14:ligatures w14:val="none"/>
        </w:rPr>
      </w:pPr>
      <w:r w:rsidRPr="006E1C88">
        <w:rPr>
          <w:rFonts w:eastAsiaTheme="majorEastAsia" w:cstheme="minorHAnsi"/>
          <w:b/>
          <w:bCs/>
          <w:kern w:val="0"/>
          <w:szCs w:val="26"/>
          <w14:ligatures w14:val="none"/>
        </w:rPr>
        <w:t>Document Control</w:t>
      </w:r>
    </w:p>
    <w:tbl>
      <w:tblPr>
        <w:tblStyle w:val="TableGrid2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6E1C88" w:rsidRPr="006E1C88" w14:paraId="135139B5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361DBF0D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Document name:</w:t>
            </w:r>
          </w:p>
        </w:tc>
        <w:tc>
          <w:tcPr>
            <w:tcW w:w="7654" w:type="dxa"/>
          </w:tcPr>
          <w:p w14:paraId="2E371C9B" w14:textId="4FC2F977" w:rsidR="006E1C88" w:rsidRPr="006E1C88" w:rsidRDefault="006E1C88" w:rsidP="006E1C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Product withdrawal and recall template </w:t>
            </w:r>
          </w:p>
        </w:tc>
      </w:tr>
      <w:tr w:rsidR="006E1C88" w:rsidRPr="006E1C88" w14:paraId="3C903AE8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2E1F8E9A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Document reference:</w:t>
            </w:r>
          </w:p>
        </w:tc>
        <w:tc>
          <w:tcPr>
            <w:tcW w:w="7654" w:type="dxa"/>
          </w:tcPr>
          <w:p w14:paraId="0BAE661E" w14:textId="6DD3B30A" w:rsidR="006E1C88" w:rsidRPr="006E1C88" w:rsidRDefault="00700026" w:rsidP="006E1C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CPU.FS.F.027.01</w:t>
            </w:r>
          </w:p>
        </w:tc>
      </w:tr>
      <w:tr w:rsidR="006E1C88" w:rsidRPr="006E1C88" w14:paraId="55A69EAC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04309DFE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Date of 1</w:t>
            </w:r>
            <w:r w:rsidRPr="006E1C88">
              <w:rPr>
                <w:b/>
                <w:bCs/>
                <w:sz w:val="18"/>
                <w:vertAlign w:val="superscript"/>
              </w:rPr>
              <w:t>st</w:t>
            </w:r>
            <w:r w:rsidRPr="006E1C88">
              <w:rPr>
                <w:b/>
                <w:bCs/>
                <w:sz w:val="18"/>
              </w:rPr>
              <w:t xml:space="preserve"> Issue:</w:t>
            </w:r>
          </w:p>
        </w:tc>
        <w:tc>
          <w:tcPr>
            <w:tcW w:w="7654" w:type="dxa"/>
          </w:tcPr>
          <w:p w14:paraId="5829C63B" w14:textId="1A3EAD20" w:rsidR="006E1C88" w:rsidRPr="006E1C88" w:rsidRDefault="00700026" w:rsidP="006E1C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 August 2024</w:t>
            </w:r>
          </w:p>
        </w:tc>
      </w:tr>
      <w:tr w:rsidR="006E1C88" w:rsidRPr="006E1C88" w14:paraId="232C866C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74221322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Document ownership:</w:t>
            </w:r>
          </w:p>
        </w:tc>
        <w:tc>
          <w:tcPr>
            <w:tcW w:w="7654" w:type="dxa"/>
          </w:tcPr>
          <w:p w14:paraId="5A44F9B5" w14:textId="320996B5" w:rsidR="006E1C88" w:rsidRPr="006E1C88" w:rsidRDefault="00700026" w:rsidP="006E1C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Food Safety </w:t>
            </w:r>
          </w:p>
        </w:tc>
      </w:tr>
      <w:tr w:rsidR="006E1C88" w:rsidRPr="006E1C88" w14:paraId="1C85C520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7E2DA5C3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Approved By:</w:t>
            </w:r>
          </w:p>
        </w:tc>
        <w:tc>
          <w:tcPr>
            <w:tcW w:w="7654" w:type="dxa"/>
          </w:tcPr>
          <w:p w14:paraId="383D2373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</w:p>
        </w:tc>
      </w:tr>
      <w:tr w:rsidR="006E1C88" w:rsidRPr="006E1C88" w14:paraId="31105669" w14:textId="77777777" w:rsidTr="004641AB">
        <w:tc>
          <w:tcPr>
            <w:tcW w:w="2553" w:type="dxa"/>
            <w:shd w:val="clear" w:color="auto" w:fill="F2F2F2" w:themeFill="background1" w:themeFillShade="F2"/>
          </w:tcPr>
          <w:p w14:paraId="52E82801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File Location:</w:t>
            </w:r>
          </w:p>
        </w:tc>
        <w:tc>
          <w:tcPr>
            <w:tcW w:w="7654" w:type="dxa"/>
          </w:tcPr>
          <w:p w14:paraId="2F537DDD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</w:p>
        </w:tc>
      </w:tr>
    </w:tbl>
    <w:p w14:paraId="5ACFCCCA" w14:textId="77777777" w:rsidR="006E1C88" w:rsidRPr="006E1C88" w:rsidRDefault="006E1C88" w:rsidP="006E1C88">
      <w:pPr>
        <w:spacing w:after="0" w:line="240" w:lineRule="auto"/>
        <w:rPr>
          <w:b/>
          <w:bCs/>
          <w:kern w:val="0"/>
          <w:sz w:val="18"/>
          <w14:ligatures w14:val="none"/>
        </w:rPr>
      </w:pPr>
    </w:p>
    <w:tbl>
      <w:tblPr>
        <w:tblStyle w:val="TableGrid2"/>
        <w:tblW w:w="10207" w:type="dxa"/>
        <w:tblInd w:w="-431" w:type="dxa"/>
        <w:tblLook w:val="04A0" w:firstRow="1" w:lastRow="0" w:firstColumn="1" w:lastColumn="0" w:noHBand="0" w:noVBand="1"/>
      </w:tblPr>
      <w:tblGrid>
        <w:gridCol w:w="1418"/>
        <w:gridCol w:w="1418"/>
        <w:gridCol w:w="7371"/>
      </w:tblGrid>
      <w:tr w:rsidR="006E1C88" w:rsidRPr="006E1C88" w14:paraId="4D1F543B" w14:textId="77777777" w:rsidTr="004641AB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0F048A2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Revision Record</w:t>
            </w:r>
          </w:p>
        </w:tc>
      </w:tr>
      <w:tr w:rsidR="006E1C88" w:rsidRPr="006E1C88" w14:paraId="33CBBD3B" w14:textId="77777777" w:rsidTr="004641AB">
        <w:tc>
          <w:tcPr>
            <w:tcW w:w="1418" w:type="dxa"/>
            <w:shd w:val="clear" w:color="auto" w:fill="F2F2F2" w:themeFill="background1" w:themeFillShade="F2"/>
          </w:tcPr>
          <w:p w14:paraId="45EF2C22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Date of revision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37CDFE2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Version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8A5982C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  <w:r w:rsidRPr="006E1C88">
              <w:rPr>
                <w:b/>
                <w:bCs/>
                <w:sz w:val="18"/>
              </w:rPr>
              <w:t>Details of revision</w:t>
            </w:r>
          </w:p>
        </w:tc>
      </w:tr>
      <w:tr w:rsidR="006E1C88" w:rsidRPr="006E1C88" w14:paraId="7B87BD87" w14:textId="77777777" w:rsidTr="004641AB">
        <w:tc>
          <w:tcPr>
            <w:tcW w:w="1418" w:type="dxa"/>
          </w:tcPr>
          <w:p w14:paraId="2A2753D5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41C7CC39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71" w:type="dxa"/>
          </w:tcPr>
          <w:p w14:paraId="28F2893D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</w:p>
        </w:tc>
      </w:tr>
      <w:tr w:rsidR="006E1C88" w:rsidRPr="006E1C88" w14:paraId="040881A8" w14:textId="77777777" w:rsidTr="004641AB">
        <w:tc>
          <w:tcPr>
            <w:tcW w:w="1418" w:type="dxa"/>
          </w:tcPr>
          <w:p w14:paraId="217ED21D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194F75EF" w14:textId="77777777" w:rsidR="006E1C88" w:rsidRPr="006E1C88" w:rsidRDefault="006E1C88" w:rsidP="006E1C8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71" w:type="dxa"/>
          </w:tcPr>
          <w:p w14:paraId="186C0BAC" w14:textId="77777777" w:rsidR="006E1C88" w:rsidRPr="006E1C88" w:rsidRDefault="006E1C88" w:rsidP="006E1C88">
            <w:pPr>
              <w:rPr>
                <w:b/>
                <w:bCs/>
                <w:sz w:val="18"/>
              </w:rPr>
            </w:pPr>
          </w:p>
        </w:tc>
      </w:tr>
      <w:tr w:rsidR="006E1C88" w:rsidRPr="006E1C88" w14:paraId="7E8BA055" w14:textId="77777777" w:rsidTr="004641AB">
        <w:tc>
          <w:tcPr>
            <w:tcW w:w="1418" w:type="dxa"/>
          </w:tcPr>
          <w:p w14:paraId="5562B809" w14:textId="77777777" w:rsidR="006E1C88" w:rsidRPr="006E1C88" w:rsidRDefault="006E1C88" w:rsidP="006E1C8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14:paraId="473B1F57" w14:textId="77777777" w:rsidR="006E1C88" w:rsidRPr="006E1C88" w:rsidRDefault="006E1C88" w:rsidP="006E1C88">
            <w:pPr>
              <w:jc w:val="center"/>
              <w:rPr>
                <w:sz w:val="18"/>
              </w:rPr>
            </w:pPr>
          </w:p>
        </w:tc>
        <w:tc>
          <w:tcPr>
            <w:tcW w:w="7371" w:type="dxa"/>
          </w:tcPr>
          <w:p w14:paraId="422E1FED" w14:textId="77777777" w:rsidR="006E1C88" w:rsidRPr="006E1C88" w:rsidRDefault="006E1C88" w:rsidP="006E1C88">
            <w:pPr>
              <w:rPr>
                <w:sz w:val="18"/>
              </w:rPr>
            </w:pPr>
          </w:p>
        </w:tc>
      </w:tr>
      <w:tr w:rsidR="006E1C88" w:rsidRPr="006E1C88" w14:paraId="5B995B77" w14:textId="77777777" w:rsidTr="004641AB">
        <w:tc>
          <w:tcPr>
            <w:tcW w:w="1418" w:type="dxa"/>
          </w:tcPr>
          <w:p w14:paraId="4D92E9E5" w14:textId="77777777" w:rsidR="006E1C88" w:rsidRPr="006E1C88" w:rsidRDefault="006E1C88" w:rsidP="006E1C8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</w:tcPr>
          <w:p w14:paraId="1823CA57" w14:textId="77777777" w:rsidR="006E1C88" w:rsidRPr="006E1C88" w:rsidRDefault="006E1C88" w:rsidP="006E1C88">
            <w:pPr>
              <w:jc w:val="center"/>
              <w:rPr>
                <w:sz w:val="18"/>
              </w:rPr>
            </w:pPr>
          </w:p>
        </w:tc>
        <w:tc>
          <w:tcPr>
            <w:tcW w:w="7371" w:type="dxa"/>
          </w:tcPr>
          <w:p w14:paraId="30161E68" w14:textId="77777777" w:rsidR="006E1C88" w:rsidRPr="006E1C88" w:rsidRDefault="006E1C88" w:rsidP="006E1C88">
            <w:pPr>
              <w:rPr>
                <w:sz w:val="18"/>
              </w:rPr>
            </w:pPr>
          </w:p>
        </w:tc>
      </w:tr>
    </w:tbl>
    <w:p w14:paraId="2556BC59" w14:textId="77777777" w:rsidR="006E1C88" w:rsidRPr="006E1C88" w:rsidRDefault="006E1C88" w:rsidP="006E1C88">
      <w:pPr>
        <w:spacing w:after="0" w:line="240" w:lineRule="auto"/>
        <w:rPr>
          <w:kern w:val="0"/>
          <w14:ligatures w14:val="none"/>
        </w:rPr>
      </w:pPr>
    </w:p>
    <w:p w14:paraId="0B846D30" w14:textId="77777777" w:rsidR="006E1C88" w:rsidRPr="006E1C88" w:rsidRDefault="006E1C88" w:rsidP="006E1C88">
      <w:pPr>
        <w:spacing w:after="0" w:line="240" w:lineRule="auto"/>
      </w:pPr>
    </w:p>
    <w:p w14:paraId="2478EB95" w14:textId="77777777" w:rsidR="005F0AB4" w:rsidRDefault="005F0AB4"/>
    <w:sectPr w:rsidR="005F0A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2E81E" w14:textId="77777777" w:rsidR="002046AE" w:rsidRDefault="002046AE" w:rsidP="00177BCF">
      <w:pPr>
        <w:spacing w:after="0" w:line="240" w:lineRule="auto"/>
      </w:pPr>
      <w:r>
        <w:separator/>
      </w:r>
    </w:p>
  </w:endnote>
  <w:endnote w:type="continuationSeparator" w:id="0">
    <w:p w14:paraId="1E2F8BD6" w14:textId="77777777" w:rsidR="002046AE" w:rsidRDefault="002046AE" w:rsidP="0017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A876" w14:textId="0E83112F" w:rsidR="00177BCF" w:rsidRDefault="00177B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36FC8F" wp14:editId="494715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81B63" w14:textId="1BAF5093" w:rsidR="00177BCF" w:rsidRPr="00177BCF" w:rsidRDefault="00177BCF" w:rsidP="00177B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77B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6FC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281B63" w14:textId="1BAF5093" w:rsidR="00177BCF" w:rsidRPr="00177BCF" w:rsidRDefault="00177BCF" w:rsidP="00177B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77BC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D3" w14:textId="1D4D25DF" w:rsidR="00177BCF" w:rsidRDefault="00177B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B2A13F" wp14:editId="66D5328F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0F11A" w14:textId="35DE2134" w:rsidR="00177BCF" w:rsidRPr="00177BCF" w:rsidRDefault="00177BCF" w:rsidP="00177B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77B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2A1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70F11A" w14:textId="35DE2134" w:rsidR="00177BCF" w:rsidRPr="00177BCF" w:rsidRDefault="00177BCF" w:rsidP="00177B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77BC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1535" w14:textId="769C141D" w:rsidR="00177BCF" w:rsidRDefault="00177B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BCA49A" wp14:editId="22ED87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3D894" w14:textId="1F78A5BF" w:rsidR="00177BCF" w:rsidRPr="00177BCF" w:rsidRDefault="00177BCF" w:rsidP="00177B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77B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CA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63D894" w14:textId="1F78A5BF" w:rsidR="00177BCF" w:rsidRPr="00177BCF" w:rsidRDefault="00177BCF" w:rsidP="00177B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77BC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8B1E" w14:textId="77777777" w:rsidR="002046AE" w:rsidRDefault="002046AE" w:rsidP="00177BCF">
      <w:pPr>
        <w:spacing w:after="0" w:line="240" w:lineRule="auto"/>
      </w:pPr>
      <w:r>
        <w:separator/>
      </w:r>
    </w:p>
  </w:footnote>
  <w:footnote w:type="continuationSeparator" w:id="0">
    <w:p w14:paraId="2FCAE21B" w14:textId="77777777" w:rsidR="002046AE" w:rsidRDefault="002046AE" w:rsidP="0017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F2BA" w14:textId="02DA2D80" w:rsidR="00AF60A6" w:rsidRDefault="00AF6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177BCF" w:rsidRPr="00177BCF" w14:paraId="205F10E8" w14:textId="77777777" w:rsidTr="00730B35">
      <w:trPr>
        <w:jc w:val="center"/>
      </w:trPr>
      <w:tc>
        <w:tcPr>
          <w:tcW w:w="6803" w:type="dxa"/>
          <w:vAlign w:val="center"/>
        </w:tcPr>
        <w:p w14:paraId="6292449C" w14:textId="77777777" w:rsidR="00177BCF" w:rsidRPr="00177BCF" w:rsidRDefault="00177BCF" w:rsidP="00177BCF">
          <w:pPr>
            <w:tabs>
              <w:tab w:val="center" w:pos="4513"/>
              <w:tab w:val="right" w:pos="9026"/>
            </w:tabs>
            <w:jc w:val="center"/>
            <w:rPr>
              <w:rFonts w:cstheme="minorHAnsi"/>
              <w:b/>
            </w:rPr>
          </w:pPr>
          <w:r w:rsidRPr="00177BCF">
            <w:rPr>
              <w:rFonts w:cstheme="minorHAnsi"/>
              <w:b/>
            </w:rPr>
            <w:t>Central Production Unit Food Safety &amp; Quality Management System</w:t>
          </w:r>
        </w:p>
      </w:tc>
    </w:tr>
  </w:tbl>
  <w:p w14:paraId="56844B0B" w14:textId="0710392E" w:rsidR="00177BCF" w:rsidRPr="00177BCF" w:rsidRDefault="00177BCF" w:rsidP="00177BCF">
    <w:pPr>
      <w:pStyle w:val="Header"/>
      <w:jc w:val="center"/>
      <w:rPr>
        <w:b/>
        <w:bCs/>
      </w:rPr>
    </w:pPr>
    <w:r w:rsidRPr="00177BCF">
      <w:rPr>
        <w:b/>
        <w:bCs/>
      </w:rPr>
      <w:t xml:space="preserve">Product Withdrawal </w:t>
    </w:r>
    <w:r w:rsidR="006E1C88">
      <w:rPr>
        <w:b/>
        <w:bCs/>
      </w:rPr>
      <w:t xml:space="preserve">and Recall </w:t>
    </w:r>
    <w:r w:rsidRPr="00177BCF">
      <w:rPr>
        <w:b/>
        <w:bCs/>
      </w:rPr>
      <w:t>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038F" w14:textId="7DFA3542" w:rsidR="00AF60A6" w:rsidRDefault="00AF6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CF"/>
    <w:rsid w:val="00032FB2"/>
    <w:rsid w:val="000642B0"/>
    <w:rsid w:val="00090316"/>
    <w:rsid w:val="00107658"/>
    <w:rsid w:val="00177BCF"/>
    <w:rsid w:val="00184F34"/>
    <w:rsid w:val="002046AE"/>
    <w:rsid w:val="002108F5"/>
    <w:rsid w:val="00463D70"/>
    <w:rsid w:val="00482355"/>
    <w:rsid w:val="005A1A99"/>
    <w:rsid w:val="005F0AB4"/>
    <w:rsid w:val="005F6F50"/>
    <w:rsid w:val="00637DF1"/>
    <w:rsid w:val="00674119"/>
    <w:rsid w:val="006A5CDB"/>
    <w:rsid w:val="006E1C88"/>
    <w:rsid w:val="00700026"/>
    <w:rsid w:val="008A6376"/>
    <w:rsid w:val="009545E6"/>
    <w:rsid w:val="0096679D"/>
    <w:rsid w:val="00AE6EBF"/>
    <w:rsid w:val="00AF60A6"/>
    <w:rsid w:val="00B51852"/>
    <w:rsid w:val="00BB4235"/>
    <w:rsid w:val="00DC20E8"/>
    <w:rsid w:val="00E80D44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F1129"/>
  <w15:chartTrackingRefBased/>
  <w15:docId w15:val="{71C2A068-8BC2-476D-95FC-B33C840A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CF"/>
  </w:style>
  <w:style w:type="paragraph" w:styleId="Footer">
    <w:name w:val="footer"/>
    <w:basedOn w:val="Normal"/>
    <w:link w:val="FooterChar"/>
    <w:uiPriority w:val="99"/>
    <w:unhideWhenUsed/>
    <w:rsid w:val="00177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CF"/>
  </w:style>
  <w:style w:type="table" w:customStyle="1" w:styleId="TableGrid1">
    <w:name w:val="Table Grid1"/>
    <w:basedOn w:val="TableNormal"/>
    <w:next w:val="TableGrid"/>
    <w:uiPriority w:val="39"/>
    <w:rsid w:val="00177B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9D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E1C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PU@compass-group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D7E8D-C92A-4A7F-923E-D48A7A4C997B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231FADF0-4303-4327-A227-03DF30D14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300F7-4207-473F-B024-CCCEA7AC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Clapham</dc:creator>
  <cp:keywords/>
  <dc:description/>
  <cp:lastModifiedBy>Nicola Clason</cp:lastModifiedBy>
  <cp:revision>26</cp:revision>
  <dcterms:created xsi:type="dcterms:W3CDTF">2024-06-12T18:39:00Z</dcterms:created>
  <dcterms:modified xsi:type="dcterms:W3CDTF">2025-05-01T06:30:00Z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