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E7E5" w14:textId="282F554D" w:rsidR="00A42E29" w:rsidRDefault="00A42E29" w:rsidP="00A42E29">
      <w:pPr>
        <w:spacing w:after="0"/>
      </w:pPr>
    </w:p>
    <w:tbl>
      <w:tblPr>
        <w:tblStyle w:val="TableGrid"/>
        <w:tblpPr w:leftFromText="180" w:rightFromText="180" w:vertAnchor="page" w:horzAnchor="margin" w:tblpY="1667"/>
        <w:tblW w:w="104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832"/>
        <w:gridCol w:w="4240"/>
        <w:gridCol w:w="2119"/>
        <w:gridCol w:w="16"/>
        <w:gridCol w:w="1114"/>
        <w:gridCol w:w="20"/>
        <w:gridCol w:w="1112"/>
      </w:tblGrid>
      <w:tr w:rsidR="00327724" w14:paraId="7193C622" w14:textId="77777777" w:rsidTr="00327724">
        <w:trPr>
          <w:trHeight w:val="460"/>
        </w:trPr>
        <w:tc>
          <w:tcPr>
            <w:tcW w:w="6072" w:type="dxa"/>
            <w:gridSpan w:val="2"/>
            <w:vAlign w:val="center"/>
          </w:tcPr>
          <w:p w14:paraId="5641A85C" w14:textId="77777777" w:rsidR="00327724" w:rsidRPr="00A42E29" w:rsidRDefault="00327724" w:rsidP="00327724">
            <w:pPr>
              <w:rPr>
                <w:rFonts w:ascii="Arial" w:hAnsi="Arial" w:cs="Arial"/>
                <w:b/>
              </w:rPr>
            </w:pPr>
            <w:r w:rsidRPr="00A42E29">
              <w:rPr>
                <w:rFonts w:ascii="Arial" w:hAnsi="Arial" w:cs="Arial"/>
                <w:b/>
              </w:rPr>
              <w:t>UNIT NAME:</w:t>
            </w:r>
          </w:p>
        </w:tc>
        <w:tc>
          <w:tcPr>
            <w:tcW w:w="4381" w:type="dxa"/>
            <w:gridSpan w:val="5"/>
            <w:vAlign w:val="center"/>
          </w:tcPr>
          <w:p w14:paraId="2FE4A4D2" w14:textId="77777777" w:rsidR="00327724" w:rsidRPr="00A42E29" w:rsidRDefault="00327724" w:rsidP="00327724">
            <w:pPr>
              <w:rPr>
                <w:rFonts w:ascii="Arial" w:hAnsi="Arial" w:cs="Arial"/>
                <w:b/>
              </w:rPr>
            </w:pPr>
            <w:r w:rsidRPr="00A42E29">
              <w:rPr>
                <w:rFonts w:ascii="Arial" w:hAnsi="Arial" w:cs="Arial"/>
                <w:b/>
              </w:rPr>
              <w:t xml:space="preserve">UNIT NUMBER: </w:t>
            </w:r>
          </w:p>
        </w:tc>
      </w:tr>
      <w:tr w:rsidR="00327724" w14:paraId="1C06FA8C" w14:textId="77777777" w:rsidTr="00327724">
        <w:trPr>
          <w:trHeight w:val="460"/>
        </w:trPr>
        <w:tc>
          <w:tcPr>
            <w:tcW w:w="10453" w:type="dxa"/>
            <w:gridSpan w:val="7"/>
            <w:vAlign w:val="center"/>
          </w:tcPr>
          <w:p w14:paraId="4D24E8E2" w14:textId="77777777" w:rsidR="00327724" w:rsidRPr="00A42E29" w:rsidRDefault="00327724" w:rsidP="00327724">
            <w:pPr>
              <w:rPr>
                <w:rFonts w:ascii="Arial" w:hAnsi="Arial" w:cs="Arial"/>
                <w:b/>
              </w:rPr>
            </w:pPr>
            <w:r w:rsidRPr="00A42E29">
              <w:rPr>
                <w:rFonts w:ascii="Arial" w:hAnsi="Arial" w:cs="Arial"/>
                <w:b/>
              </w:rPr>
              <w:t xml:space="preserve">TODAY’S DATE: </w:t>
            </w:r>
          </w:p>
        </w:tc>
      </w:tr>
      <w:tr w:rsidR="00327724" w14:paraId="0468A6E3" w14:textId="77777777" w:rsidTr="00327724">
        <w:trPr>
          <w:trHeight w:val="460"/>
        </w:trPr>
        <w:tc>
          <w:tcPr>
            <w:tcW w:w="8191" w:type="dxa"/>
            <w:gridSpan w:val="3"/>
            <w:shd w:val="clear" w:color="auto" w:fill="D9D9D9" w:themeFill="background1" w:themeFillShade="D9"/>
            <w:vAlign w:val="center"/>
          </w:tcPr>
          <w:p w14:paraId="52C69B89" w14:textId="77777777" w:rsidR="00327724" w:rsidRPr="000E1A6D" w:rsidRDefault="00327724" w:rsidP="00327724">
            <w:pPr>
              <w:rPr>
                <w:rFonts w:ascii="Arial" w:hAnsi="Arial" w:cs="Arial"/>
                <w:b/>
                <w:sz w:val="18"/>
                <w:szCs w:val="18"/>
              </w:rPr>
            </w:pPr>
            <w:r w:rsidRPr="000E1A6D">
              <w:rPr>
                <w:rFonts w:ascii="Arial" w:hAnsi="Arial" w:cs="Arial"/>
                <w:b/>
                <w:sz w:val="18"/>
                <w:szCs w:val="18"/>
              </w:rPr>
              <w:t xml:space="preserve">CHECKS </w:t>
            </w:r>
          </w:p>
        </w:tc>
        <w:tc>
          <w:tcPr>
            <w:tcW w:w="1130" w:type="dxa"/>
            <w:gridSpan w:val="2"/>
            <w:shd w:val="clear" w:color="auto" w:fill="D9D9D9" w:themeFill="background1" w:themeFillShade="D9"/>
            <w:vAlign w:val="center"/>
          </w:tcPr>
          <w:p w14:paraId="2849A5F8" w14:textId="77777777" w:rsidR="00327724" w:rsidRPr="00A42E29" w:rsidRDefault="00327724" w:rsidP="00327724">
            <w:pPr>
              <w:jc w:val="center"/>
              <w:rPr>
                <w:rFonts w:ascii="Arial" w:hAnsi="Arial" w:cs="Arial"/>
                <w:b/>
              </w:rPr>
            </w:pPr>
            <w:r w:rsidRPr="00A42E29">
              <w:rPr>
                <w:rFonts w:ascii="Arial" w:hAnsi="Arial" w:cs="Arial"/>
                <w:b/>
              </w:rPr>
              <w:t>YES</w:t>
            </w:r>
          </w:p>
        </w:tc>
        <w:tc>
          <w:tcPr>
            <w:tcW w:w="1132" w:type="dxa"/>
            <w:gridSpan w:val="2"/>
            <w:shd w:val="clear" w:color="auto" w:fill="D9D9D9" w:themeFill="background1" w:themeFillShade="D9"/>
            <w:vAlign w:val="center"/>
          </w:tcPr>
          <w:p w14:paraId="2C70F4B6" w14:textId="77777777" w:rsidR="00327724" w:rsidRPr="00A42E29" w:rsidRDefault="00327724" w:rsidP="00327724">
            <w:pPr>
              <w:jc w:val="center"/>
              <w:rPr>
                <w:rFonts w:ascii="Arial" w:hAnsi="Arial" w:cs="Arial"/>
                <w:b/>
              </w:rPr>
            </w:pPr>
            <w:r w:rsidRPr="00A42E29">
              <w:rPr>
                <w:rFonts w:ascii="Arial" w:hAnsi="Arial" w:cs="Arial"/>
                <w:b/>
              </w:rPr>
              <w:t>NO</w:t>
            </w:r>
          </w:p>
        </w:tc>
      </w:tr>
      <w:tr w:rsidR="00327724" w14:paraId="460D718C" w14:textId="77777777" w:rsidTr="00327724">
        <w:trPr>
          <w:trHeight w:val="460"/>
        </w:trPr>
        <w:tc>
          <w:tcPr>
            <w:tcW w:w="8191" w:type="dxa"/>
            <w:gridSpan w:val="3"/>
            <w:vAlign w:val="center"/>
          </w:tcPr>
          <w:p w14:paraId="3DD711DB" w14:textId="77777777" w:rsidR="00327724" w:rsidRPr="000E1A6D" w:rsidRDefault="00327724" w:rsidP="00327724">
            <w:pPr>
              <w:pStyle w:val="ListParagraph"/>
              <w:numPr>
                <w:ilvl w:val="0"/>
                <w:numId w:val="1"/>
              </w:numPr>
              <w:ind w:left="284" w:hanging="284"/>
              <w:rPr>
                <w:rFonts w:ascii="Arial" w:hAnsi="Arial" w:cs="Arial"/>
                <w:sz w:val="18"/>
                <w:szCs w:val="18"/>
              </w:rPr>
            </w:pPr>
            <w:r w:rsidRPr="000E1A6D">
              <w:rPr>
                <w:rFonts w:ascii="Arial" w:hAnsi="Arial" w:cs="Arial"/>
                <w:sz w:val="18"/>
                <w:szCs w:val="18"/>
              </w:rPr>
              <w:t>Are the catering premises free of evidence of pests?</w:t>
            </w:r>
          </w:p>
        </w:tc>
        <w:tc>
          <w:tcPr>
            <w:tcW w:w="1130" w:type="dxa"/>
            <w:gridSpan w:val="2"/>
            <w:vAlign w:val="center"/>
          </w:tcPr>
          <w:p w14:paraId="7ED4CBA8" w14:textId="77777777" w:rsidR="00327724" w:rsidRPr="00A42E29" w:rsidRDefault="00327724" w:rsidP="00327724">
            <w:pPr>
              <w:rPr>
                <w:rFonts w:ascii="Arial" w:hAnsi="Arial" w:cs="Arial"/>
              </w:rPr>
            </w:pPr>
          </w:p>
        </w:tc>
        <w:tc>
          <w:tcPr>
            <w:tcW w:w="1132" w:type="dxa"/>
            <w:gridSpan w:val="2"/>
            <w:vAlign w:val="center"/>
          </w:tcPr>
          <w:p w14:paraId="4495E8B6" w14:textId="77777777" w:rsidR="00327724" w:rsidRPr="00A42E29" w:rsidRDefault="00327724" w:rsidP="00327724">
            <w:pPr>
              <w:rPr>
                <w:rFonts w:ascii="Arial" w:hAnsi="Arial" w:cs="Arial"/>
              </w:rPr>
            </w:pPr>
          </w:p>
        </w:tc>
      </w:tr>
      <w:tr w:rsidR="00327724" w14:paraId="381AFF3E" w14:textId="77777777" w:rsidTr="00327724">
        <w:trPr>
          <w:trHeight w:val="460"/>
        </w:trPr>
        <w:tc>
          <w:tcPr>
            <w:tcW w:w="10453" w:type="dxa"/>
            <w:gridSpan w:val="7"/>
            <w:shd w:val="clear" w:color="auto" w:fill="D9D9D9" w:themeFill="background1" w:themeFillShade="D9"/>
            <w:vAlign w:val="center"/>
          </w:tcPr>
          <w:p w14:paraId="0CC9E320" w14:textId="77777777"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sz w:val="18"/>
                <w:szCs w:val="18"/>
              </w:rPr>
              <w:t xml:space="preserve"> </w:t>
            </w:r>
            <w:r w:rsidRPr="000E1A6D">
              <w:rPr>
                <w:rFonts w:ascii="Arial" w:hAnsi="Arial" w:cs="Arial"/>
                <w:i/>
                <w:sz w:val="18"/>
                <w:szCs w:val="18"/>
              </w:rPr>
              <w:t>Look along skirting boards, under counters and fixed equipment for droppings or smear marks. Check any traps for new evidence of pest activity. Check for evidence of damaged stock or gnaw marks to furniture.</w:t>
            </w:r>
          </w:p>
        </w:tc>
      </w:tr>
      <w:tr w:rsidR="00327724" w14:paraId="304532E4" w14:textId="77777777" w:rsidTr="00327724">
        <w:trPr>
          <w:trHeight w:val="460"/>
        </w:trPr>
        <w:tc>
          <w:tcPr>
            <w:tcW w:w="8191" w:type="dxa"/>
            <w:gridSpan w:val="3"/>
            <w:vAlign w:val="center"/>
          </w:tcPr>
          <w:p w14:paraId="7EBEC556" w14:textId="77777777" w:rsidR="00327724" w:rsidRPr="000E1A6D" w:rsidRDefault="00327724" w:rsidP="00327724">
            <w:pPr>
              <w:pStyle w:val="ListParagraph"/>
              <w:numPr>
                <w:ilvl w:val="0"/>
                <w:numId w:val="1"/>
              </w:numPr>
              <w:ind w:left="313" w:hanging="284"/>
              <w:rPr>
                <w:rFonts w:ascii="Arial" w:hAnsi="Arial" w:cs="Arial"/>
                <w:sz w:val="18"/>
                <w:szCs w:val="18"/>
              </w:rPr>
            </w:pPr>
            <w:r w:rsidRPr="000E1A6D">
              <w:rPr>
                <w:rFonts w:ascii="Arial" w:hAnsi="Arial" w:cs="Arial"/>
                <w:sz w:val="18"/>
                <w:szCs w:val="18"/>
              </w:rPr>
              <w:t>Is the kitchen clean and tidy?</w:t>
            </w:r>
          </w:p>
        </w:tc>
        <w:tc>
          <w:tcPr>
            <w:tcW w:w="1130" w:type="dxa"/>
            <w:gridSpan w:val="2"/>
            <w:vAlign w:val="center"/>
          </w:tcPr>
          <w:p w14:paraId="77A56FF2" w14:textId="77777777" w:rsidR="00327724" w:rsidRPr="00A42E29" w:rsidRDefault="00327724" w:rsidP="00327724">
            <w:pPr>
              <w:rPr>
                <w:rFonts w:ascii="Arial" w:hAnsi="Arial" w:cs="Arial"/>
              </w:rPr>
            </w:pPr>
          </w:p>
        </w:tc>
        <w:tc>
          <w:tcPr>
            <w:tcW w:w="1132" w:type="dxa"/>
            <w:gridSpan w:val="2"/>
            <w:vAlign w:val="center"/>
          </w:tcPr>
          <w:p w14:paraId="20C492EC" w14:textId="77777777" w:rsidR="00327724" w:rsidRPr="00A42E29" w:rsidRDefault="00327724" w:rsidP="00327724">
            <w:pPr>
              <w:rPr>
                <w:rFonts w:ascii="Arial" w:hAnsi="Arial" w:cs="Arial"/>
              </w:rPr>
            </w:pPr>
          </w:p>
        </w:tc>
      </w:tr>
      <w:tr w:rsidR="00327724" w14:paraId="3B627DB9" w14:textId="77777777" w:rsidTr="00327724">
        <w:trPr>
          <w:trHeight w:val="460"/>
        </w:trPr>
        <w:tc>
          <w:tcPr>
            <w:tcW w:w="10453" w:type="dxa"/>
            <w:gridSpan w:val="7"/>
            <w:shd w:val="clear" w:color="auto" w:fill="D9D9D9" w:themeFill="background1" w:themeFillShade="D9"/>
            <w:vAlign w:val="center"/>
          </w:tcPr>
          <w:p w14:paraId="69BE0F6B" w14:textId="77777777"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Check if the cleaning from the previous day / shift been undertaken adequately. Has the kitchen been left in a tidy manner with all rubbish removed.</w:t>
            </w:r>
          </w:p>
        </w:tc>
      </w:tr>
      <w:tr w:rsidR="00327724" w14:paraId="2159C154" w14:textId="77777777" w:rsidTr="00327724">
        <w:trPr>
          <w:trHeight w:val="460"/>
        </w:trPr>
        <w:tc>
          <w:tcPr>
            <w:tcW w:w="8191" w:type="dxa"/>
            <w:gridSpan w:val="3"/>
            <w:vAlign w:val="center"/>
          </w:tcPr>
          <w:p w14:paraId="4C7DF3BB" w14:textId="77777777" w:rsidR="00327724" w:rsidRPr="000E1A6D" w:rsidRDefault="00327724" w:rsidP="00327724">
            <w:pPr>
              <w:pStyle w:val="ListParagraph"/>
              <w:numPr>
                <w:ilvl w:val="0"/>
                <w:numId w:val="1"/>
              </w:numPr>
              <w:ind w:left="313" w:hanging="284"/>
              <w:rPr>
                <w:rFonts w:ascii="Arial" w:hAnsi="Arial" w:cs="Arial"/>
                <w:sz w:val="18"/>
                <w:szCs w:val="18"/>
              </w:rPr>
            </w:pPr>
            <w:r w:rsidRPr="000E1A6D">
              <w:rPr>
                <w:rFonts w:ascii="Arial" w:hAnsi="Arial" w:cs="Arial"/>
                <w:sz w:val="18"/>
                <w:szCs w:val="18"/>
              </w:rPr>
              <w:t>Is there a supply of hot running water to wash hand basins and wash sinks?</w:t>
            </w:r>
          </w:p>
        </w:tc>
        <w:tc>
          <w:tcPr>
            <w:tcW w:w="1130" w:type="dxa"/>
            <w:gridSpan w:val="2"/>
            <w:vAlign w:val="center"/>
          </w:tcPr>
          <w:p w14:paraId="16FC1864" w14:textId="77777777" w:rsidR="00327724" w:rsidRPr="00A42E29" w:rsidRDefault="00327724" w:rsidP="00327724">
            <w:pPr>
              <w:rPr>
                <w:rFonts w:ascii="Arial" w:hAnsi="Arial" w:cs="Arial"/>
              </w:rPr>
            </w:pPr>
          </w:p>
        </w:tc>
        <w:tc>
          <w:tcPr>
            <w:tcW w:w="1132" w:type="dxa"/>
            <w:gridSpan w:val="2"/>
            <w:vAlign w:val="center"/>
          </w:tcPr>
          <w:p w14:paraId="6040646E" w14:textId="77777777" w:rsidR="00327724" w:rsidRPr="00A42E29" w:rsidRDefault="00327724" w:rsidP="00327724">
            <w:pPr>
              <w:rPr>
                <w:rFonts w:ascii="Arial" w:hAnsi="Arial" w:cs="Arial"/>
              </w:rPr>
            </w:pPr>
          </w:p>
        </w:tc>
      </w:tr>
      <w:tr w:rsidR="00327724" w14:paraId="2AE81980" w14:textId="77777777" w:rsidTr="00327724">
        <w:trPr>
          <w:trHeight w:val="460"/>
        </w:trPr>
        <w:tc>
          <w:tcPr>
            <w:tcW w:w="10453" w:type="dxa"/>
            <w:gridSpan w:val="7"/>
            <w:shd w:val="clear" w:color="auto" w:fill="D9D9D9" w:themeFill="background1" w:themeFillShade="D9"/>
            <w:vAlign w:val="center"/>
          </w:tcPr>
          <w:p w14:paraId="0B5A868A" w14:textId="4CE7E38C"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002C7A5D" w:rsidRPr="002C7A5D">
              <w:rPr>
                <w:rFonts w:ascii="Arial" w:hAnsi="Arial" w:cs="Arial"/>
                <w:i/>
                <w:sz w:val="18"/>
                <w:szCs w:val="18"/>
              </w:rPr>
              <w:t>Turn on the hot water taps and run until warm water pulls through.</w:t>
            </w:r>
          </w:p>
        </w:tc>
      </w:tr>
      <w:tr w:rsidR="00327724" w14:paraId="527FDDC4" w14:textId="77777777" w:rsidTr="00327724">
        <w:trPr>
          <w:trHeight w:val="460"/>
        </w:trPr>
        <w:tc>
          <w:tcPr>
            <w:tcW w:w="8191" w:type="dxa"/>
            <w:gridSpan w:val="3"/>
            <w:vAlign w:val="center"/>
          </w:tcPr>
          <w:p w14:paraId="25271446" w14:textId="77777777" w:rsidR="00327724" w:rsidRPr="000E1A6D" w:rsidRDefault="00327724" w:rsidP="00327724">
            <w:pPr>
              <w:pStyle w:val="ListParagraph"/>
              <w:numPr>
                <w:ilvl w:val="0"/>
                <w:numId w:val="1"/>
              </w:numPr>
              <w:autoSpaceDE w:val="0"/>
              <w:autoSpaceDN w:val="0"/>
              <w:adjustRightInd w:val="0"/>
              <w:ind w:left="313" w:hanging="284"/>
              <w:rPr>
                <w:rFonts w:ascii="Arial" w:hAnsi="Arial" w:cs="Arial"/>
                <w:sz w:val="18"/>
                <w:szCs w:val="18"/>
              </w:rPr>
            </w:pPr>
            <w:r w:rsidRPr="000E1A6D">
              <w:rPr>
                <w:rFonts w:ascii="Arial" w:hAnsi="Arial" w:cs="Arial"/>
                <w:sz w:val="18"/>
                <w:szCs w:val="18"/>
              </w:rPr>
              <w:t>Are all hand wash basins provided with suitable hand wash facilities?</w:t>
            </w:r>
          </w:p>
        </w:tc>
        <w:tc>
          <w:tcPr>
            <w:tcW w:w="1130" w:type="dxa"/>
            <w:gridSpan w:val="2"/>
            <w:vAlign w:val="center"/>
          </w:tcPr>
          <w:p w14:paraId="674193EC" w14:textId="77777777" w:rsidR="00327724" w:rsidRPr="00A42E29" w:rsidRDefault="00327724" w:rsidP="00327724">
            <w:pPr>
              <w:rPr>
                <w:rFonts w:ascii="Arial" w:hAnsi="Arial" w:cs="Arial"/>
              </w:rPr>
            </w:pPr>
          </w:p>
        </w:tc>
        <w:tc>
          <w:tcPr>
            <w:tcW w:w="1132" w:type="dxa"/>
            <w:gridSpan w:val="2"/>
            <w:vAlign w:val="center"/>
          </w:tcPr>
          <w:p w14:paraId="59D4C469" w14:textId="77777777" w:rsidR="00327724" w:rsidRPr="00A42E29" w:rsidRDefault="00327724" w:rsidP="00327724">
            <w:pPr>
              <w:rPr>
                <w:rFonts w:ascii="Arial" w:hAnsi="Arial" w:cs="Arial"/>
              </w:rPr>
            </w:pPr>
          </w:p>
        </w:tc>
      </w:tr>
      <w:tr w:rsidR="00327724" w14:paraId="4BEA62DE" w14:textId="77777777" w:rsidTr="00327724">
        <w:trPr>
          <w:trHeight w:val="460"/>
        </w:trPr>
        <w:tc>
          <w:tcPr>
            <w:tcW w:w="10453" w:type="dxa"/>
            <w:gridSpan w:val="7"/>
            <w:shd w:val="clear" w:color="auto" w:fill="D9D9D9" w:themeFill="background1" w:themeFillShade="D9"/>
            <w:vAlign w:val="center"/>
          </w:tcPr>
          <w:p w14:paraId="0E6B7814" w14:textId="1C2ECE24" w:rsidR="00327724" w:rsidRPr="000E1A6D" w:rsidRDefault="00327724" w:rsidP="00327724">
            <w:pPr>
              <w:rPr>
                <w:rFonts w:ascii="Arial" w:hAnsi="Arial" w:cs="Arial"/>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Pr="000E1A6D">
              <w:rPr>
                <w:rFonts w:ascii="Arial" w:eastAsia="Times New Roman" w:hAnsi="Arial" w:cs="Arial"/>
                <w:i/>
                <w:sz w:val="18"/>
                <w:szCs w:val="18"/>
                <w:lang w:eastAsia="en-GB"/>
              </w:rPr>
              <w:t xml:space="preserve"> </w:t>
            </w:r>
            <w:r w:rsidR="002C7A5D" w:rsidRPr="002C7A5D">
              <w:rPr>
                <w:rFonts w:ascii="Arial" w:hAnsi="Arial" w:cs="Arial"/>
                <w:i/>
                <w:sz w:val="18"/>
                <w:szCs w:val="18"/>
              </w:rPr>
              <w:t>All wash hand basins must have anti-bacterial soap and paper towels. They must be clean and easy to access.</w:t>
            </w:r>
          </w:p>
        </w:tc>
      </w:tr>
      <w:tr w:rsidR="00327724" w14:paraId="3BBF8A81" w14:textId="77777777" w:rsidTr="00327724">
        <w:trPr>
          <w:trHeight w:val="460"/>
        </w:trPr>
        <w:tc>
          <w:tcPr>
            <w:tcW w:w="8191" w:type="dxa"/>
            <w:gridSpan w:val="3"/>
            <w:vAlign w:val="center"/>
          </w:tcPr>
          <w:p w14:paraId="79DFC30D" w14:textId="77777777" w:rsidR="00327724" w:rsidRPr="000E1A6D" w:rsidRDefault="00327724" w:rsidP="00327724">
            <w:pPr>
              <w:pStyle w:val="ListParagraph"/>
              <w:numPr>
                <w:ilvl w:val="0"/>
                <w:numId w:val="1"/>
              </w:numPr>
              <w:ind w:left="313" w:hanging="284"/>
              <w:rPr>
                <w:rFonts w:ascii="Arial" w:hAnsi="Arial" w:cs="Arial"/>
                <w:sz w:val="18"/>
                <w:szCs w:val="18"/>
              </w:rPr>
            </w:pPr>
            <w:r w:rsidRPr="000E1A6D">
              <w:rPr>
                <w:rFonts w:ascii="Arial" w:hAnsi="Arial" w:cs="Arial"/>
                <w:sz w:val="18"/>
                <w:szCs w:val="18"/>
              </w:rPr>
              <w:t>Are all services and utilities working correctly?</w:t>
            </w:r>
          </w:p>
        </w:tc>
        <w:tc>
          <w:tcPr>
            <w:tcW w:w="1130" w:type="dxa"/>
            <w:gridSpan w:val="2"/>
            <w:vAlign w:val="center"/>
          </w:tcPr>
          <w:p w14:paraId="184AB2DA" w14:textId="77777777" w:rsidR="00327724" w:rsidRPr="00A42E29" w:rsidRDefault="00327724" w:rsidP="00327724">
            <w:pPr>
              <w:rPr>
                <w:rFonts w:ascii="Arial" w:hAnsi="Arial" w:cs="Arial"/>
              </w:rPr>
            </w:pPr>
          </w:p>
        </w:tc>
        <w:tc>
          <w:tcPr>
            <w:tcW w:w="1132" w:type="dxa"/>
            <w:gridSpan w:val="2"/>
            <w:vAlign w:val="center"/>
          </w:tcPr>
          <w:p w14:paraId="04BC02AE" w14:textId="77777777" w:rsidR="00327724" w:rsidRPr="00A42E29" w:rsidRDefault="00327724" w:rsidP="00327724">
            <w:pPr>
              <w:rPr>
                <w:rFonts w:ascii="Arial" w:hAnsi="Arial" w:cs="Arial"/>
              </w:rPr>
            </w:pPr>
          </w:p>
        </w:tc>
      </w:tr>
      <w:tr w:rsidR="00327724" w14:paraId="028AB6BE" w14:textId="77777777" w:rsidTr="00327724">
        <w:trPr>
          <w:trHeight w:val="460"/>
        </w:trPr>
        <w:tc>
          <w:tcPr>
            <w:tcW w:w="10453" w:type="dxa"/>
            <w:gridSpan w:val="7"/>
            <w:shd w:val="clear" w:color="auto" w:fill="D9D9D9" w:themeFill="background1" w:themeFillShade="D9"/>
            <w:vAlign w:val="center"/>
          </w:tcPr>
          <w:p w14:paraId="3E3140AB" w14:textId="4767E964"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Check that water /</w:t>
            </w:r>
            <w:r w:rsidR="005A28F9">
              <w:rPr>
                <w:rFonts w:ascii="Arial" w:hAnsi="Arial" w:cs="Arial"/>
                <w:i/>
                <w:sz w:val="18"/>
                <w:szCs w:val="18"/>
              </w:rPr>
              <w:t xml:space="preserve"> </w:t>
            </w:r>
            <w:r w:rsidRPr="000E1A6D">
              <w:rPr>
                <w:rFonts w:ascii="Arial" w:hAnsi="Arial" w:cs="Arial"/>
                <w:i/>
                <w:sz w:val="18"/>
                <w:szCs w:val="18"/>
              </w:rPr>
              <w:t>drainage / gas / electricity / heating / ventilation systems are present and working correctly.</w:t>
            </w:r>
          </w:p>
        </w:tc>
      </w:tr>
      <w:tr w:rsidR="00327724" w14:paraId="349665F7" w14:textId="77777777" w:rsidTr="00327724">
        <w:trPr>
          <w:trHeight w:val="460"/>
        </w:trPr>
        <w:tc>
          <w:tcPr>
            <w:tcW w:w="8191" w:type="dxa"/>
            <w:gridSpan w:val="3"/>
            <w:vAlign w:val="center"/>
          </w:tcPr>
          <w:p w14:paraId="1E91499A" w14:textId="77777777" w:rsidR="00327724" w:rsidRPr="000E1A6D" w:rsidRDefault="00327724" w:rsidP="00327724">
            <w:pPr>
              <w:pStyle w:val="ListParagraph"/>
              <w:numPr>
                <w:ilvl w:val="0"/>
                <w:numId w:val="1"/>
              </w:numPr>
              <w:ind w:left="284" w:hanging="284"/>
              <w:rPr>
                <w:rFonts w:ascii="Arial" w:hAnsi="Arial" w:cs="Arial"/>
                <w:sz w:val="18"/>
                <w:szCs w:val="18"/>
              </w:rPr>
            </w:pPr>
            <w:r w:rsidRPr="000E1A6D">
              <w:rPr>
                <w:rFonts w:ascii="Arial" w:hAnsi="Arial" w:cs="Arial"/>
                <w:sz w:val="18"/>
                <w:szCs w:val="18"/>
              </w:rPr>
              <w:t>Is all catering equipment in good working order?</w:t>
            </w:r>
          </w:p>
        </w:tc>
        <w:tc>
          <w:tcPr>
            <w:tcW w:w="1130" w:type="dxa"/>
            <w:gridSpan w:val="2"/>
            <w:vAlign w:val="center"/>
          </w:tcPr>
          <w:p w14:paraId="46C163BA" w14:textId="77777777" w:rsidR="00327724" w:rsidRPr="00A42E29" w:rsidRDefault="00327724" w:rsidP="00327724">
            <w:pPr>
              <w:rPr>
                <w:rFonts w:ascii="Arial" w:hAnsi="Arial" w:cs="Arial"/>
              </w:rPr>
            </w:pPr>
          </w:p>
        </w:tc>
        <w:tc>
          <w:tcPr>
            <w:tcW w:w="1132" w:type="dxa"/>
            <w:gridSpan w:val="2"/>
            <w:vAlign w:val="center"/>
          </w:tcPr>
          <w:p w14:paraId="041BABB1" w14:textId="77777777" w:rsidR="00327724" w:rsidRPr="00A42E29" w:rsidRDefault="00327724" w:rsidP="00327724">
            <w:pPr>
              <w:rPr>
                <w:rFonts w:ascii="Arial" w:hAnsi="Arial" w:cs="Arial"/>
              </w:rPr>
            </w:pPr>
          </w:p>
        </w:tc>
      </w:tr>
      <w:tr w:rsidR="00327724" w14:paraId="0F4CF8E1" w14:textId="77777777" w:rsidTr="00327724">
        <w:trPr>
          <w:trHeight w:val="460"/>
        </w:trPr>
        <w:tc>
          <w:tcPr>
            <w:tcW w:w="10453" w:type="dxa"/>
            <w:gridSpan w:val="7"/>
            <w:shd w:val="clear" w:color="auto" w:fill="D9D9D9" w:themeFill="background1" w:themeFillShade="D9"/>
            <w:vAlign w:val="center"/>
          </w:tcPr>
          <w:p w14:paraId="08D28535" w14:textId="2FA02174"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002C7A5D" w:rsidRPr="002C7A5D">
              <w:rPr>
                <w:rFonts w:ascii="Arial" w:hAnsi="Arial" w:cs="Arial"/>
                <w:i/>
                <w:sz w:val="18"/>
                <w:szCs w:val="18"/>
              </w:rPr>
              <w:t>Check the previous Closing Checklist for any reported damaged equipment. Check complex equipment (e.g. mandolins, can openers, mixers), to ensure all parts, including screws and fittings are secure and not loose.</w:t>
            </w:r>
            <w:r w:rsidR="00F6704F">
              <w:rPr>
                <w:rFonts w:ascii="Arial" w:hAnsi="Arial" w:cs="Arial"/>
                <w:i/>
                <w:sz w:val="18"/>
                <w:szCs w:val="18"/>
              </w:rPr>
              <w:t xml:space="preserve"> Check the condition of utensils to ensure they are in good condition.</w:t>
            </w:r>
          </w:p>
        </w:tc>
      </w:tr>
      <w:tr w:rsidR="00327724" w14:paraId="484A7EDD" w14:textId="77777777" w:rsidTr="00327724">
        <w:trPr>
          <w:trHeight w:val="460"/>
        </w:trPr>
        <w:tc>
          <w:tcPr>
            <w:tcW w:w="8191" w:type="dxa"/>
            <w:gridSpan w:val="3"/>
            <w:vAlign w:val="center"/>
          </w:tcPr>
          <w:p w14:paraId="16F4932D" w14:textId="77777777" w:rsidR="00327724" w:rsidRPr="000E1A6D" w:rsidRDefault="00327724" w:rsidP="00327724">
            <w:pPr>
              <w:pStyle w:val="ListParagraph"/>
              <w:numPr>
                <w:ilvl w:val="0"/>
                <w:numId w:val="1"/>
              </w:numPr>
              <w:ind w:left="284" w:hanging="284"/>
              <w:rPr>
                <w:rFonts w:ascii="Arial" w:hAnsi="Arial" w:cs="Arial"/>
                <w:sz w:val="18"/>
                <w:szCs w:val="18"/>
              </w:rPr>
            </w:pPr>
            <w:r w:rsidRPr="000E1A6D">
              <w:rPr>
                <w:rFonts w:ascii="Arial" w:hAnsi="Arial" w:cs="Arial"/>
                <w:sz w:val="18"/>
                <w:szCs w:val="18"/>
              </w:rPr>
              <w:t>Are all staff reporting for work fit and well and wearing the correct uniform / PPE?</w:t>
            </w:r>
          </w:p>
        </w:tc>
        <w:tc>
          <w:tcPr>
            <w:tcW w:w="1130" w:type="dxa"/>
            <w:gridSpan w:val="2"/>
            <w:vAlign w:val="center"/>
          </w:tcPr>
          <w:p w14:paraId="3FBEEB1B" w14:textId="77777777" w:rsidR="00327724" w:rsidRPr="00A42E29" w:rsidRDefault="00327724" w:rsidP="00327724">
            <w:pPr>
              <w:rPr>
                <w:rFonts w:ascii="Arial" w:hAnsi="Arial" w:cs="Arial"/>
              </w:rPr>
            </w:pPr>
          </w:p>
        </w:tc>
        <w:tc>
          <w:tcPr>
            <w:tcW w:w="1132" w:type="dxa"/>
            <w:gridSpan w:val="2"/>
            <w:vAlign w:val="center"/>
          </w:tcPr>
          <w:p w14:paraId="1A4E48C5" w14:textId="77777777" w:rsidR="00327724" w:rsidRPr="00A42E29" w:rsidRDefault="00327724" w:rsidP="00327724">
            <w:pPr>
              <w:rPr>
                <w:rFonts w:ascii="Arial" w:hAnsi="Arial" w:cs="Arial"/>
              </w:rPr>
            </w:pPr>
          </w:p>
        </w:tc>
      </w:tr>
      <w:tr w:rsidR="00327724" w14:paraId="118D7DFF" w14:textId="77777777" w:rsidTr="00327724">
        <w:trPr>
          <w:trHeight w:val="460"/>
        </w:trPr>
        <w:tc>
          <w:tcPr>
            <w:tcW w:w="10453" w:type="dxa"/>
            <w:gridSpan w:val="7"/>
            <w:shd w:val="clear" w:color="auto" w:fill="D9D9D9" w:themeFill="background1" w:themeFillShade="D9"/>
            <w:vAlign w:val="center"/>
          </w:tcPr>
          <w:p w14:paraId="6CF1C132" w14:textId="0423C4BB"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Check all staff are fit to work and not suffering from any symptoms of sickness or diarrhoea. Ensure the correct uniform and PPE are provided and worn by colleagues</w:t>
            </w:r>
            <w:r w:rsidR="002C7A5D">
              <w:rPr>
                <w:rFonts w:ascii="Arial" w:hAnsi="Arial" w:cs="Arial"/>
                <w:i/>
                <w:sz w:val="18"/>
                <w:szCs w:val="18"/>
              </w:rPr>
              <w:t>.</w:t>
            </w:r>
          </w:p>
        </w:tc>
      </w:tr>
      <w:tr w:rsidR="00327724" w14:paraId="363B3FBD" w14:textId="77777777" w:rsidTr="00327724">
        <w:trPr>
          <w:trHeight w:val="460"/>
        </w:trPr>
        <w:tc>
          <w:tcPr>
            <w:tcW w:w="8191" w:type="dxa"/>
            <w:gridSpan w:val="3"/>
            <w:vAlign w:val="center"/>
          </w:tcPr>
          <w:p w14:paraId="7C276996" w14:textId="77777777" w:rsidR="00327724" w:rsidRPr="000E1A6D" w:rsidRDefault="00327724" w:rsidP="00327724">
            <w:pPr>
              <w:pStyle w:val="ListParagraph"/>
              <w:numPr>
                <w:ilvl w:val="0"/>
                <w:numId w:val="1"/>
              </w:numPr>
              <w:ind w:left="284" w:hanging="284"/>
              <w:rPr>
                <w:rFonts w:ascii="Arial" w:hAnsi="Arial" w:cs="Arial"/>
                <w:sz w:val="18"/>
                <w:szCs w:val="18"/>
              </w:rPr>
            </w:pPr>
            <w:r w:rsidRPr="000E1A6D">
              <w:rPr>
                <w:rFonts w:ascii="Arial" w:hAnsi="Arial" w:cs="Arial"/>
                <w:sz w:val="18"/>
                <w:szCs w:val="18"/>
              </w:rPr>
              <w:t>Have all agency staff been properly inducted?</w:t>
            </w:r>
          </w:p>
        </w:tc>
        <w:tc>
          <w:tcPr>
            <w:tcW w:w="1130" w:type="dxa"/>
            <w:gridSpan w:val="2"/>
            <w:vAlign w:val="center"/>
          </w:tcPr>
          <w:p w14:paraId="0F0AAA6A" w14:textId="77777777" w:rsidR="00327724" w:rsidRPr="00A42E29" w:rsidRDefault="00327724" w:rsidP="00327724">
            <w:pPr>
              <w:rPr>
                <w:rFonts w:ascii="Arial" w:hAnsi="Arial" w:cs="Arial"/>
              </w:rPr>
            </w:pPr>
          </w:p>
        </w:tc>
        <w:tc>
          <w:tcPr>
            <w:tcW w:w="1132" w:type="dxa"/>
            <w:gridSpan w:val="2"/>
            <w:vAlign w:val="center"/>
          </w:tcPr>
          <w:p w14:paraId="27384EFE" w14:textId="77777777" w:rsidR="00327724" w:rsidRPr="00A42E29" w:rsidRDefault="00327724" w:rsidP="00327724">
            <w:pPr>
              <w:rPr>
                <w:rFonts w:ascii="Arial" w:hAnsi="Arial" w:cs="Arial"/>
              </w:rPr>
            </w:pPr>
          </w:p>
        </w:tc>
      </w:tr>
      <w:tr w:rsidR="00327724" w14:paraId="67F23B30" w14:textId="77777777" w:rsidTr="00327724">
        <w:trPr>
          <w:trHeight w:val="460"/>
        </w:trPr>
        <w:tc>
          <w:tcPr>
            <w:tcW w:w="10453" w:type="dxa"/>
            <w:gridSpan w:val="7"/>
            <w:shd w:val="clear" w:color="auto" w:fill="D9D9D9" w:themeFill="background1" w:themeFillShade="D9"/>
            <w:vAlign w:val="center"/>
          </w:tcPr>
          <w:p w14:paraId="1A090ADB" w14:textId="77777777" w:rsidR="00327724" w:rsidRPr="000E1A6D" w:rsidRDefault="00327724" w:rsidP="00327724">
            <w:pPr>
              <w:pStyle w:val="Default"/>
              <w:rPr>
                <w:i/>
                <w:sz w:val="18"/>
                <w:szCs w:val="18"/>
              </w:rPr>
            </w:pPr>
            <w:r w:rsidRPr="000E1A6D">
              <w:rPr>
                <w:b/>
                <w:i/>
                <w:sz w:val="18"/>
                <w:szCs w:val="18"/>
              </w:rPr>
              <w:t>Guidance:</w:t>
            </w:r>
            <w:r w:rsidRPr="000E1A6D">
              <w:rPr>
                <w:i/>
                <w:sz w:val="18"/>
                <w:szCs w:val="18"/>
              </w:rPr>
              <w:t xml:space="preserve"> Check if the agency induction record been completed before they commence work including site specific H&amp;S / fire evacuation procedures and the Compass allergen information process.</w:t>
            </w:r>
          </w:p>
        </w:tc>
      </w:tr>
      <w:tr w:rsidR="00327724" w14:paraId="1F5D1A4F" w14:textId="77777777" w:rsidTr="00327724">
        <w:trPr>
          <w:trHeight w:val="460"/>
        </w:trPr>
        <w:tc>
          <w:tcPr>
            <w:tcW w:w="8191" w:type="dxa"/>
            <w:gridSpan w:val="3"/>
            <w:vAlign w:val="center"/>
          </w:tcPr>
          <w:p w14:paraId="52D59327" w14:textId="77777777" w:rsidR="00327724" w:rsidRPr="000E1A6D" w:rsidRDefault="00327724" w:rsidP="00327724">
            <w:pPr>
              <w:pStyle w:val="ListParagraph"/>
              <w:numPr>
                <w:ilvl w:val="0"/>
                <w:numId w:val="1"/>
              </w:numPr>
              <w:ind w:left="313" w:hanging="313"/>
              <w:rPr>
                <w:rFonts w:ascii="Arial" w:hAnsi="Arial" w:cs="Arial"/>
                <w:sz w:val="18"/>
                <w:szCs w:val="18"/>
              </w:rPr>
            </w:pPr>
            <w:r w:rsidRPr="000E1A6D">
              <w:rPr>
                <w:rFonts w:ascii="Arial" w:hAnsi="Arial" w:cs="Arial"/>
                <w:sz w:val="18"/>
                <w:szCs w:val="18"/>
              </w:rPr>
              <w:t xml:space="preserve">Are all fire exit routes kept clear and is the fire-fighting equipment available in the relevant locations? </w:t>
            </w:r>
          </w:p>
        </w:tc>
        <w:tc>
          <w:tcPr>
            <w:tcW w:w="1130" w:type="dxa"/>
            <w:gridSpan w:val="2"/>
            <w:vAlign w:val="center"/>
          </w:tcPr>
          <w:p w14:paraId="667B1C87" w14:textId="77777777" w:rsidR="00327724" w:rsidRPr="00A42E29" w:rsidRDefault="00327724" w:rsidP="00327724">
            <w:pPr>
              <w:rPr>
                <w:rFonts w:ascii="Arial" w:hAnsi="Arial" w:cs="Arial"/>
              </w:rPr>
            </w:pPr>
          </w:p>
        </w:tc>
        <w:tc>
          <w:tcPr>
            <w:tcW w:w="1132" w:type="dxa"/>
            <w:gridSpan w:val="2"/>
            <w:vAlign w:val="center"/>
          </w:tcPr>
          <w:p w14:paraId="1C024D53" w14:textId="77777777" w:rsidR="00327724" w:rsidRPr="00A42E29" w:rsidRDefault="00327724" w:rsidP="00327724">
            <w:pPr>
              <w:rPr>
                <w:rFonts w:ascii="Arial" w:hAnsi="Arial" w:cs="Arial"/>
              </w:rPr>
            </w:pPr>
          </w:p>
        </w:tc>
      </w:tr>
      <w:tr w:rsidR="00327724" w14:paraId="5AAB11AC" w14:textId="77777777" w:rsidTr="00327724">
        <w:trPr>
          <w:trHeight w:val="460"/>
        </w:trPr>
        <w:tc>
          <w:tcPr>
            <w:tcW w:w="10453" w:type="dxa"/>
            <w:gridSpan w:val="7"/>
            <w:shd w:val="clear" w:color="auto" w:fill="D9D9D9" w:themeFill="background1" w:themeFillShade="D9"/>
            <w:vAlign w:val="center"/>
          </w:tcPr>
          <w:p w14:paraId="51C7022B" w14:textId="20DCDB0E" w:rsidR="00327724" w:rsidRPr="000E1A6D" w:rsidRDefault="00327724" w:rsidP="00327724">
            <w:pPr>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002C7A5D" w:rsidRPr="002C7A5D">
              <w:rPr>
                <w:rFonts w:ascii="Arial" w:hAnsi="Arial" w:cs="Arial"/>
                <w:i/>
                <w:sz w:val="18"/>
                <w:szCs w:val="18"/>
              </w:rPr>
              <w:t>Check all fire exit routes from the kitchen and restaurant are clear of obstructions and that firefighting equipment including fire blankets and fire extinguishers are available.</w:t>
            </w:r>
          </w:p>
        </w:tc>
      </w:tr>
      <w:tr w:rsidR="00327724" w14:paraId="274F5F2F" w14:textId="77777777" w:rsidTr="00327724">
        <w:trPr>
          <w:trHeight w:val="460"/>
        </w:trPr>
        <w:tc>
          <w:tcPr>
            <w:tcW w:w="8191" w:type="dxa"/>
            <w:gridSpan w:val="3"/>
            <w:vAlign w:val="center"/>
          </w:tcPr>
          <w:p w14:paraId="6FD1DC75" w14:textId="77777777" w:rsidR="00327724" w:rsidRPr="000E1A6D" w:rsidRDefault="00327724" w:rsidP="00327724">
            <w:pPr>
              <w:pStyle w:val="ListParagraph"/>
              <w:numPr>
                <w:ilvl w:val="0"/>
                <w:numId w:val="1"/>
              </w:numPr>
              <w:autoSpaceDE w:val="0"/>
              <w:autoSpaceDN w:val="0"/>
              <w:adjustRightInd w:val="0"/>
              <w:ind w:left="313" w:hanging="313"/>
              <w:rPr>
                <w:rFonts w:ascii="Arial" w:hAnsi="Arial" w:cs="Arial"/>
                <w:sz w:val="18"/>
                <w:szCs w:val="18"/>
              </w:rPr>
            </w:pPr>
            <w:r w:rsidRPr="000E1A6D">
              <w:rPr>
                <w:rFonts w:ascii="Arial" w:hAnsi="Arial" w:cs="Arial"/>
                <w:sz w:val="18"/>
                <w:szCs w:val="18"/>
              </w:rPr>
              <w:t>Is all relevant allergen information available?</w:t>
            </w:r>
          </w:p>
        </w:tc>
        <w:tc>
          <w:tcPr>
            <w:tcW w:w="1130" w:type="dxa"/>
            <w:gridSpan w:val="2"/>
            <w:vAlign w:val="center"/>
          </w:tcPr>
          <w:p w14:paraId="610360B3" w14:textId="77777777" w:rsidR="00327724" w:rsidRPr="00A42E29" w:rsidRDefault="00327724" w:rsidP="00327724">
            <w:pPr>
              <w:rPr>
                <w:rFonts w:ascii="Arial" w:hAnsi="Arial" w:cs="Arial"/>
              </w:rPr>
            </w:pPr>
          </w:p>
        </w:tc>
        <w:tc>
          <w:tcPr>
            <w:tcW w:w="1132" w:type="dxa"/>
            <w:gridSpan w:val="2"/>
            <w:vAlign w:val="center"/>
          </w:tcPr>
          <w:p w14:paraId="59A197F4" w14:textId="77777777" w:rsidR="00327724" w:rsidRPr="00A42E29" w:rsidRDefault="00327724" w:rsidP="00327724">
            <w:pPr>
              <w:rPr>
                <w:rFonts w:ascii="Arial" w:hAnsi="Arial" w:cs="Arial"/>
              </w:rPr>
            </w:pPr>
          </w:p>
        </w:tc>
      </w:tr>
      <w:tr w:rsidR="00327724" w14:paraId="377AC9F2" w14:textId="77777777" w:rsidTr="00327724">
        <w:trPr>
          <w:trHeight w:val="460"/>
        </w:trPr>
        <w:tc>
          <w:tcPr>
            <w:tcW w:w="10453" w:type="dxa"/>
            <w:gridSpan w:val="7"/>
            <w:tcBorders>
              <w:bottom w:val="single" w:sz="12" w:space="0" w:color="000000" w:themeColor="text1"/>
            </w:tcBorders>
            <w:shd w:val="clear" w:color="auto" w:fill="D9D9D9" w:themeFill="background1" w:themeFillShade="D9"/>
            <w:vAlign w:val="center"/>
          </w:tcPr>
          <w:p w14:paraId="2B034500" w14:textId="228771B1" w:rsidR="00327724" w:rsidRPr="000E1A6D" w:rsidRDefault="00327724" w:rsidP="00327724">
            <w:pPr>
              <w:autoSpaceDE w:val="0"/>
              <w:autoSpaceDN w:val="0"/>
              <w:adjustRightInd w:val="0"/>
              <w:rPr>
                <w:rFonts w:ascii="Arial" w:hAnsi="Arial" w:cs="Arial"/>
                <w:i/>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002C7A5D" w:rsidRPr="002C7A5D">
              <w:rPr>
                <w:rFonts w:ascii="Arial" w:hAnsi="Arial" w:cs="Arial"/>
                <w:i/>
                <w:sz w:val="18"/>
                <w:szCs w:val="18"/>
              </w:rPr>
              <w:t xml:space="preserve">Ensure the allergen information is complete and up to date. If using an allergen tablet, ensure this is on and working correctly. </w:t>
            </w:r>
          </w:p>
        </w:tc>
      </w:tr>
      <w:tr w:rsidR="00632E7F" w14:paraId="6B2E34CE" w14:textId="77777777" w:rsidTr="00632E7F">
        <w:trPr>
          <w:trHeight w:val="460"/>
        </w:trPr>
        <w:tc>
          <w:tcPr>
            <w:tcW w:w="8207" w:type="dxa"/>
            <w:gridSpan w:val="4"/>
            <w:tcBorders>
              <w:bottom w:val="single" w:sz="12" w:space="0" w:color="000000" w:themeColor="text1"/>
            </w:tcBorders>
            <w:shd w:val="clear" w:color="auto" w:fill="FFFFFF" w:themeFill="background1"/>
            <w:vAlign w:val="center"/>
          </w:tcPr>
          <w:p w14:paraId="56A8B3D7" w14:textId="1855B0CC" w:rsidR="00632E7F" w:rsidRPr="00632E7F" w:rsidRDefault="00632E7F" w:rsidP="00632E7F">
            <w:pPr>
              <w:autoSpaceDE w:val="0"/>
              <w:autoSpaceDN w:val="0"/>
              <w:adjustRightInd w:val="0"/>
              <w:rPr>
                <w:rFonts w:ascii="Arial" w:hAnsi="Arial" w:cs="Arial"/>
                <w:bCs/>
                <w:iCs/>
                <w:sz w:val="18"/>
                <w:szCs w:val="18"/>
              </w:rPr>
            </w:pPr>
            <w:r w:rsidRPr="00632E7F">
              <w:rPr>
                <w:rFonts w:ascii="Arial" w:hAnsi="Arial" w:cs="Arial"/>
                <w:bCs/>
                <w:iCs/>
                <w:sz w:val="18"/>
                <w:szCs w:val="18"/>
              </w:rPr>
              <w:t>11.</w:t>
            </w:r>
            <w:r>
              <w:rPr>
                <w:rFonts w:ascii="Arial" w:hAnsi="Arial" w:cs="Arial"/>
                <w:bCs/>
                <w:iCs/>
                <w:sz w:val="18"/>
                <w:szCs w:val="18"/>
              </w:rPr>
              <w:t xml:space="preserve"> </w:t>
            </w:r>
            <w:r>
              <w:rPr>
                <w:rFonts w:ascii="Arial" w:hAnsi="Arial" w:cs="Arial"/>
                <w:sz w:val="18"/>
                <w:szCs w:val="18"/>
              </w:rPr>
              <w:t xml:space="preserve"> Menu is compliant with special client requests where it is stipulated prior to service as part of the catering instruction / event order? (If not applicable mark N/A in the Yes column)</w:t>
            </w:r>
          </w:p>
        </w:tc>
        <w:tc>
          <w:tcPr>
            <w:tcW w:w="1134" w:type="dxa"/>
            <w:gridSpan w:val="2"/>
            <w:tcBorders>
              <w:bottom w:val="single" w:sz="12" w:space="0" w:color="000000" w:themeColor="text1"/>
            </w:tcBorders>
            <w:shd w:val="clear" w:color="auto" w:fill="FFFFFF" w:themeFill="background1"/>
            <w:vAlign w:val="center"/>
          </w:tcPr>
          <w:p w14:paraId="21082D7A" w14:textId="77777777" w:rsidR="00632E7F" w:rsidRPr="00632E7F" w:rsidRDefault="00632E7F" w:rsidP="00327724">
            <w:pPr>
              <w:autoSpaceDE w:val="0"/>
              <w:autoSpaceDN w:val="0"/>
              <w:adjustRightInd w:val="0"/>
              <w:rPr>
                <w:rFonts w:ascii="Arial" w:hAnsi="Arial" w:cs="Arial"/>
                <w:bCs/>
                <w:iCs/>
                <w:sz w:val="18"/>
                <w:szCs w:val="18"/>
              </w:rPr>
            </w:pPr>
          </w:p>
        </w:tc>
        <w:tc>
          <w:tcPr>
            <w:tcW w:w="1112" w:type="dxa"/>
            <w:tcBorders>
              <w:bottom w:val="single" w:sz="12" w:space="0" w:color="000000" w:themeColor="text1"/>
            </w:tcBorders>
            <w:shd w:val="clear" w:color="auto" w:fill="FFFFFF" w:themeFill="background1"/>
            <w:vAlign w:val="center"/>
          </w:tcPr>
          <w:p w14:paraId="293B8370" w14:textId="4D191789" w:rsidR="00632E7F" w:rsidRPr="00632E7F" w:rsidRDefault="00632E7F" w:rsidP="00327724">
            <w:pPr>
              <w:autoSpaceDE w:val="0"/>
              <w:autoSpaceDN w:val="0"/>
              <w:adjustRightInd w:val="0"/>
              <w:rPr>
                <w:rFonts w:ascii="Arial" w:hAnsi="Arial" w:cs="Arial"/>
                <w:bCs/>
                <w:iCs/>
                <w:sz w:val="18"/>
                <w:szCs w:val="18"/>
              </w:rPr>
            </w:pPr>
          </w:p>
        </w:tc>
      </w:tr>
      <w:tr w:rsidR="00632E7F" w14:paraId="08FD53D6" w14:textId="77777777" w:rsidTr="00327724">
        <w:trPr>
          <w:trHeight w:val="460"/>
        </w:trPr>
        <w:tc>
          <w:tcPr>
            <w:tcW w:w="10453" w:type="dxa"/>
            <w:gridSpan w:val="7"/>
            <w:tcBorders>
              <w:bottom w:val="single" w:sz="12" w:space="0" w:color="000000" w:themeColor="text1"/>
            </w:tcBorders>
            <w:shd w:val="clear" w:color="auto" w:fill="D9D9D9" w:themeFill="background1" w:themeFillShade="D9"/>
            <w:vAlign w:val="center"/>
          </w:tcPr>
          <w:p w14:paraId="66ACA9DC" w14:textId="003194BB" w:rsidR="00632E7F" w:rsidRPr="000E1A6D" w:rsidRDefault="00632E7F" w:rsidP="00327724">
            <w:pPr>
              <w:autoSpaceDE w:val="0"/>
              <w:autoSpaceDN w:val="0"/>
              <w:adjustRightInd w:val="0"/>
              <w:rPr>
                <w:rFonts w:ascii="Arial" w:hAnsi="Arial" w:cs="Arial"/>
                <w:b/>
                <w:i/>
                <w:sz w:val="18"/>
                <w:szCs w:val="18"/>
              </w:rPr>
            </w:pPr>
            <w:r w:rsidRPr="000E1A6D">
              <w:rPr>
                <w:rFonts w:ascii="Arial" w:hAnsi="Arial" w:cs="Arial"/>
                <w:b/>
                <w:i/>
                <w:sz w:val="18"/>
                <w:szCs w:val="18"/>
              </w:rPr>
              <w:t>Guidance:</w:t>
            </w:r>
            <w:r w:rsidRPr="000E1A6D">
              <w:rPr>
                <w:rFonts w:ascii="Arial" w:hAnsi="Arial" w:cs="Arial"/>
                <w:i/>
                <w:sz w:val="18"/>
                <w:szCs w:val="18"/>
              </w:rPr>
              <w:t xml:space="preserve"> </w:t>
            </w:r>
            <w:r w:rsidRPr="00632E7F">
              <w:rPr>
                <w:rFonts w:ascii="Arial" w:hAnsi="Arial" w:cs="Arial"/>
                <w:i/>
                <w:sz w:val="18"/>
                <w:szCs w:val="18"/>
              </w:rPr>
              <w:t>Ensure that the menu is compliant with client requests i.e. vegan, non-gluten containing or ingredient free? (Including open foods and pre-packaged items)</w:t>
            </w:r>
          </w:p>
        </w:tc>
      </w:tr>
      <w:tr w:rsidR="00327724" w14:paraId="2FA20DAE" w14:textId="77777777" w:rsidTr="00327724">
        <w:trPr>
          <w:trHeight w:val="170"/>
        </w:trPr>
        <w:tc>
          <w:tcPr>
            <w:tcW w:w="10453" w:type="dxa"/>
            <w:gridSpan w:val="7"/>
            <w:tcBorders>
              <w:top w:val="single" w:sz="12" w:space="0" w:color="000000" w:themeColor="text1"/>
              <w:left w:val="nil"/>
              <w:bottom w:val="single" w:sz="12" w:space="0" w:color="000000" w:themeColor="text1"/>
              <w:right w:val="nil"/>
            </w:tcBorders>
            <w:shd w:val="clear" w:color="auto" w:fill="FFFFFF" w:themeFill="background1"/>
            <w:vAlign w:val="center"/>
          </w:tcPr>
          <w:p w14:paraId="68F239D8" w14:textId="77777777" w:rsidR="00327724" w:rsidRPr="00A42E29" w:rsidRDefault="00327724" w:rsidP="00327724">
            <w:pPr>
              <w:autoSpaceDE w:val="0"/>
              <w:autoSpaceDN w:val="0"/>
              <w:adjustRightInd w:val="0"/>
              <w:rPr>
                <w:rFonts w:ascii="Arial" w:hAnsi="Arial" w:cs="Arial"/>
                <w:b/>
                <w:i/>
                <w:sz w:val="18"/>
                <w:szCs w:val="18"/>
              </w:rPr>
            </w:pPr>
          </w:p>
        </w:tc>
      </w:tr>
      <w:tr w:rsidR="00327724" w14:paraId="77EEE3AA" w14:textId="77777777" w:rsidTr="00327724">
        <w:trPr>
          <w:trHeight w:val="397"/>
        </w:trPr>
        <w:tc>
          <w:tcPr>
            <w:tcW w:w="10453" w:type="dxa"/>
            <w:gridSpan w:val="7"/>
            <w:tcBorders>
              <w:top w:val="single" w:sz="12" w:space="0" w:color="000000" w:themeColor="text1"/>
            </w:tcBorders>
            <w:shd w:val="clear" w:color="auto" w:fill="D9D9D9" w:themeFill="background1" w:themeFillShade="D9"/>
            <w:vAlign w:val="center"/>
          </w:tcPr>
          <w:p w14:paraId="76F38980" w14:textId="77777777" w:rsidR="00327724" w:rsidRPr="00A42E29" w:rsidRDefault="00327724" w:rsidP="00327724">
            <w:pPr>
              <w:rPr>
                <w:rFonts w:ascii="Arial" w:hAnsi="Arial" w:cs="Arial"/>
                <w:b/>
              </w:rPr>
            </w:pPr>
            <w:r w:rsidRPr="00A42E29">
              <w:rPr>
                <w:rFonts w:ascii="Arial" w:hAnsi="Arial" w:cs="Arial"/>
                <w:b/>
              </w:rPr>
              <w:t xml:space="preserve">Actions Required: </w:t>
            </w:r>
          </w:p>
        </w:tc>
      </w:tr>
      <w:tr w:rsidR="00327724" w14:paraId="12D0248C" w14:textId="77777777" w:rsidTr="00327724">
        <w:trPr>
          <w:trHeight w:val="648"/>
        </w:trPr>
        <w:tc>
          <w:tcPr>
            <w:tcW w:w="10453" w:type="dxa"/>
            <w:gridSpan w:val="7"/>
            <w:vAlign w:val="center"/>
          </w:tcPr>
          <w:p w14:paraId="420DF60F" w14:textId="77777777" w:rsidR="00327724" w:rsidRDefault="00327724" w:rsidP="00327724">
            <w:pPr>
              <w:rPr>
                <w:rFonts w:ascii="Arial" w:hAnsi="Arial" w:cs="Arial"/>
              </w:rPr>
            </w:pPr>
          </w:p>
          <w:p w14:paraId="613A766F" w14:textId="77777777" w:rsidR="00327724" w:rsidRDefault="00327724" w:rsidP="00327724">
            <w:pPr>
              <w:rPr>
                <w:rFonts w:ascii="Arial" w:hAnsi="Arial" w:cs="Arial"/>
              </w:rPr>
            </w:pPr>
          </w:p>
          <w:p w14:paraId="37DB2CFA" w14:textId="77777777" w:rsidR="002C7A5D" w:rsidRDefault="002C7A5D" w:rsidP="00327724">
            <w:pPr>
              <w:rPr>
                <w:rFonts w:ascii="Arial" w:hAnsi="Arial" w:cs="Arial"/>
              </w:rPr>
            </w:pPr>
          </w:p>
          <w:p w14:paraId="7465AF7A" w14:textId="77777777" w:rsidR="002C7A5D" w:rsidRDefault="002C7A5D" w:rsidP="00327724">
            <w:pPr>
              <w:rPr>
                <w:rFonts w:ascii="Arial" w:hAnsi="Arial" w:cs="Arial"/>
              </w:rPr>
            </w:pPr>
          </w:p>
          <w:p w14:paraId="22A0EDD1" w14:textId="0C24E54C" w:rsidR="00327724" w:rsidRPr="00A42E29" w:rsidRDefault="00327724" w:rsidP="00327724">
            <w:pPr>
              <w:rPr>
                <w:rFonts w:ascii="Arial" w:hAnsi="Arial" w:cs="Arial"/>
              </w:rPr>
            </w:pPr>
          </w:p>
        </w:tc>
      </w:tr>
      <w:tr w:rsidR="00327724" w14:paraId="3D54FC3D" w14:textId="77777777" w:rsidTr="00327724">
        <w:trPr>
          <w:trHeight w:val="397"/>
        </w:trPr>
        <w:tc>
          <w:tcPr>
            <w:tcW w:w="1832" w:type="dxa"/>
            <w:shd w:val="clear" w:color="auto" w:fill="D9D9D9" w:themeFill="background1" w:themeFillShade="D9"/>
            <w:vAlign w:val="center"/>
          </w:tcPr>
          <w:p w14:paraId="5616DC7C" w14:textId="77777777" w:rsidR="00327724" w:rsidRPr="00A42E29" w:rsidRDefault="00327724" w:rsidP="00327724">
            <w:pPr>
              <w:rPr>
                <w:rFonts w:ascii="Arial" w:hAnsi="Arial" w:cs="Arial"/>
                <w:b/>
              </w:rPr>
            </w:pPr>
            <w:r w:rsidRPr="00A42E29">
              <w:rPr>
                <w:rFonts w:ascii="Arial" w:hAnsi="Arial" w:cs="Arial"/>
                <w:b/>
              </w:rPr>
              <w:t>Signed:</w:t>
            </w:r>
          </w:p>
        </w:tc>
        <w:tc>
          <w:tcPr>
            <w:tcW w:w="8621" w:type="dxa"/>
            <w:gridSpan w:val="6"/>
            <w:vAlign w:val="center"/>
          </w:tcPr>
          <w:p w14:paraId="461561C7" w14:textId="77777777" w:rsidR="00327724" w:rsidRPr="00A42E29" w:rsidRDefault="00327724" w:rsidP="00327724">
            <w:pPr>
              <w:rPr>
                <w:rFonts w:ascii="Arial" w:hAnsi="Arial" w:cs="Arial"/>
                <w:b/>
              </w:rPr>
            </w:pPr>
          </w:p>
        </w:tc>
      </w:tr>
    </w:tbl>
    <w:p w14:paraId="3AE832AE" w14:textId="77777777" w:rsidR="00A42E29" w:rsidRDefault="00A42E29" w:rsidP="00A42E29">
      <w:pPr>
        <w:spacing w:after="0"/>
      </w:pPr>
    </w:p>
    <w:sectPr w:rsidR="00A42E29" w:rsidSect="0055505C">
      <w:headerReference w:type="default" r:id="rId10"/>
      <w:footerReference w:type="even" r:id="rId11"/>
      <w:footerReference w:type="default" r:id="rId12"/>
      <w:footerReference w:type="first" r:id="rId13"/>
      <w:pgSz w:w="11906" w:h="16838"/>
      <w:pgMar w:top="1371" w:right="142" w:bottom="567" w:left="709"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BD46" w14:textId="77777777" w:rsidR="00190E59" w:rsidRDefault="00190E59" w:rsidP="0095061C">
      <w:pPr>
        <w:spacing w:after="0" w:line="240" w:lineRule="auto"/>
      </w:pPr>
      <w:r>
        <w:separator/>
      </w:r>
    </w:p>
  </w:endnote>
  <w:endnote w:type="continuationSeparator" w:id="0">
    <w:p w14:paraId="107546CD" w14:textId="77777777" w:rsidR="00190E59" w:rsidRDefault="00190E59" w:rsidP="0095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B432" w14:textId="013AB686" w:rsidR="006E0B62" w:rsidRDefault="006E0B62">
    <w:pPr>
      <w:pStyle w:val="Footer"/>
    </w:pPr>
    <w:r>
      <w:rPr>
        <w:noProof/>
      </w:rPr>
      <mc:AlternateContent>
        <mc:Choice Requires="wps">
          <w:drawing>
            <wp:anchor distT="0" distB="0" distL="0" distR="0" simplePos="0" relativeHeight="251663872" behindDoc="0" locked="0" layoutInCell="1" allowOverlap="1" wp14:anchorId="4478DB97" wp14:editId="280DE725">
              <wp:simplePos x="635" y="635"/>
              <wp:positionH relativeFrom="column">
                <wp:align>center</wp:align>
              </wp:positionH>
              <wp:positionV relativeFrom="paragraph">
                <wp:posOffset>635</wp:posOffset>
              </wp:positionV>
              <wp:extent cx="443865" cy="443865"/>
              <wp:effectExtent l="0" t="0" r="15875" b="1714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09A14" w14:textId="0623D779"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78DB97"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4009A14" w14:textId="0623D779"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A01A" w14:textId="190395D2" w:rsidR="005E0B9A" w:rsidRPr="00C17DB3" w:rsidRDefault="006E0B62" w:rsidP="00C17DB3">
    <w:pPr>
      <w:spacing w:after="0" w:line="240" w:lineRule="auto"/>
      <w:rPr>
        <w:rFonts w:ascii="Arial" w:eastAsia="Times New Roman" w:hAnsi="Arial" w:cs="Arial"/>
        <w:color w:val="000000"/>
        <w:sz w:val="18"/>
        <w:lang w:eastAsia="en-GB"/>
      </w:rPr>
    </w:pPr>
    <w:r>
      <w:rPr>
        <w:rFonts w:ascii="Arial" w:eastAsia="Times New Roman" w:hAnsi="Arial" w:cs="Arial"/>
        <w:noProof/>
        <w:color w:val="000000"/>
        <w:sz w:val="18"/>
        <w:lang w:eastAsia="en-GB"/>
      </w:rPr>
      <mc:AlternateContent>
        <mc:Choice Requires="wps">
          <w:drawing>
            <wp:anchor distT="0" distB="0" distL="0" distR="0" simplePos="0" relativeHeight="251664896" behindDoc="0" locked="0" layoutInCell="1" allowOverlap="1" wp14:anchorId="48CFCCA0" wp14:editId="1C44534E">
              <wp:simplePos x="635" y="635"/>
              <wp:positionH relativeFrom="column">
                <wp:align>center</wp:align>
              </wp:positionH>
              <wp:positionV relativeFrom="paragraph">
                <wp:posOffset>635</wp:posOffset>
              </wp:positionV>
              <wp:extent cx="443865" cy="443865"/>
              <wp:effectExtent l="0" t="0" r="15875" b="17145"/>
              <wp:wrapSquare wrapText="bothSides"/>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79FEF" w14:textId="132F650D"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CFCCA0" id="_x0000_t202" coordsize="21600,21600" o:spt="202" path="m,l,21600r21600,l21600,xe">
              <v:stroke joinstyle="miter"/>
              <v:path gradientshapeok="t" o:connecttype="rect"/>
            </v:shapetype>
            <v:shape id="Text Box 4" o:spid="_x0000_s1027" type="#_x0000_t202" alt="Internal" style="position:absolute;margin-left:0;margin-top:.05pt;width:34.95pt;height:34.95pt;z-index:251664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279FEF" w14:textId="132F650D"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v:textbox>
              <w10:wrap type="square"/>
            </v:shape>
          </w:pict>
        </mc:Fallback>
      </mc:AlternateContent>
    </w:r>
    <w:r w:rsidR="004E6856">
      <w:rPr>
        <w:rFonts w:ascii="Arial" w:eastAsia="Times New Roman" w:hAnsi="Arial" w:cs="Arial"/>
        <w:color w:val="000000"/>
        <w:sz w:val="18"/>
        <w:lang w:eastAsia="en-GB"/>
      </w:rPr>
      <w:t>FS/F/009/0</w:t>
    </w:r>
    <w:r w:rsidR="00F6704F">
      <w:rPr>
        <w:rFonts w:ascii="Arial" w:eastAsia="Times New Roman" w:hAnsi="Arial" w:cs="Arial"/>
        <w:color w:val="000000"/>
        <w:sz w:val="18"/>
        <w:lang w:eastAsia="en-GB"/>
      </w:rPr>
      <w:t>7</w:t>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C17DB3" w:rsidRPr="00C17DB3">
      <w:rPr>
        <w:rFonts w:ascii="Arial" w:eastAsia="Times New Roman" w:hAnsi="Arial" w:cs="Arial"/>
        <w:color w:val="000000"/>
        <w:sz w:val="18"/>
        <w:lang w:eastAsia="en-GB"/>
      </w:rPr>
      <w:tab/>
    </w:r>
    <w:r w:rsidR="005A28F9">
      <w:rPr>
        <w:rFonts w:ascii="Arial" w:eastAsia="Times New Roman" w:hAnsi="Arial" w:cs="Arial"/>
        <w:color w:val="000000"/>
        <w:sz w:val="18"/>
        <w:lang w:eastAsia="en-GB"/>
      </w:rPr>
      <w:t xml:space="preserve">                      </w:t>
    </w:r>
    <w:r w:rsidR="005A28F9" w:rsidRPr="005A28F9">
      <w:rPr>
        <w:rFonts w:ascii="Arial" w:hAnsi="Arial" w:cs="Arial"/>
        <w:sz w:val="18"/>
        <w:szCs w:val="18"/>
      </w:rPr>
      <w:t>Retain for 6 months</w:t>
    </w:r>
    <w:r w:rsidR="00C17DB3" w:rsidRPr="005A28F9">
      <w:rPr>
        <w:rFonts w:ascii="Arial" w:eastAsia="Times New Roman" w:hAnsi="Arial" w:cs="Arial"/>
        <w:color w:val="000000"/>
        <w:sz w:val="18"/>
        <w:szCs w:val="18"/>
        <w:lang w:eastAsia="en-GB"/>
      </w:rPr>
      <w:tab/>
    </w:r>
    <w:r w:rsidR="0055505C">
      <w:rPr>
        <w:rFonts w:ascii="Arial" w:eastAsia="Times New Roman" w:hAnsi="Arial" w:cs="Arial"/>
        <w:color w:val="000000"/>
        <w:sz w:val="18"/>
        <w:lang w:eastAsia="en-GB"/>
      </w:rPr>
      <w:t xml:space="preserve">            </w:t>
    </w:r>
  </w:p>
  <w:p w14:paraId="6256B5D2" w14:textId="77777777" w:rsidR="005E0B9A" w:rsidRDefault="005E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3D50" w14:textId="5C68C1D6" w:rsidR="006E0B62" w:rsidRDefault="006E0B62">
    <w:pPr>
      <w:pStyle w:val="Footer"/>
    </w:pPr>
    <w:r>
      <w:rPr>
        <w:noProof/>
      </w:rPr>
      <mc:AlternateContent>
        <mc:Choice Requires="wps">
          <w:drawing>
            <wp:anchor distT="0" distB="0" distL="0" distR="0" simplePos="0" relativeHeight="251662848" behindDoc="0" locked="0" layoutInCell="1" allowOverlap="1" wp14:anchorId="39E106A2" wp14:editId="04E18775">
              <wp:simplePos x="635" y="635"/>
              <wp:positionH relativeFrom="column">
                <wp:align>center</wp:align>
              </wp:positionH>
              <wp:positionV relativeFrom="paragraph">
                <wp:posOffset>635</wp:posOffset>
              </wp:positionV>
              <wp:extent cx="443865" cy="443865"/>
              <wp:effectExtent l="0" t="0" r="15875" b="1714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5A93C" w14:textId="144A63C0"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E106A2" id="_x0000_t202" coordsize="21600,21600" o:spt="202" path="m,l,21600r21600,l21600,xe">
              <v:stroke joinstyle="miter"/>
              <v:path gradientshapeok="t" o:connecttype="rect"/>
            </v:shapetype>
            <v:shape id="Text Box 1" o:spid="_x0000_s1028" type="#_x0000_t202" alt="Intern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F55A93C" w14:textId="144A63C0" w:rsidR="006E0B62" w:rsidRPr="006E0B62" w:rsidRDefault="006E0B62">
                    <w:pPr>
                      <w:rPr>
                        <w:rFonts w:ascii="Calibri" w:eastAsia="Calibri" w:hAnsi="Calibri" w:cs="Calibri"/>
                        <w:noProof/>
                        <w:color w:val="000000"/>
                        <w:sz w:val="18"/>
                        <w:szCs w:val="18"/>
                      </w:rPr>
                    </w:pPr>
                    <w:r w:rsidRPr="006E0B62">
                      <w:rPr>
                        <w:rFonts w:ascii="Calibri" w:eastAsia="Calibri" w:hAnsi="Calibri" w:cs="Calibri"/>
                        <w:noProof/>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D7F8" w14:textId="77777777" w:rsidR="00190E59" w:rsidRDefault="00190E59" w:rsidP="0095061C">
      <w:pPr>
        <w:spacing w:after="0" w:line="240" w:lineRule="auto"/>
      </w:pPr>
      <w:r>
        <w:separator/>
      </w:r>
    </w:p>
  </w:footnote>
  <w:footnote w:type="continuationSeparator" w:id="0">
    <w:p w14:paraId="78AFE7CA" w14:textId="77777777" w:rsidR="00190E59" w:rsidRDefault="00190E59" w:rsidP="0095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0421" w14:textId="1A98548D" w:rsidR="00911535" w:rsidRDefault="00911535">
    <w:pPr>
      <w:pStyle w:val="Header"/>
    </w:pPr>
    <w:r>
      <w:rPr>
        <w:rFonts w:ascii="Arial" w:hAnsi="Arial" w:cs="Arial"/>
        <w:noProof/>
        <w:sz w:val="16"/>
        <w:szCs w:val="16"/>
        <w:lang w:eastAsia="en-GB"/>
      </w:rPr>
      <w:drawing>
        <wp:anchor distT="0" distB="0" distL="114300" distR="114300" simplePos="0" relativeHeight="251661824" behindDoc="0" locked="0" layoutInCell="1" allowOverlap="1" wp14:anchorId="2D8DF157" wp14:editId="1A21ECF9">
          <wp:simplePos x="0" y="0"/>
          <wp:positionH relativeFrom="column">
            <wp:posOffset>1123</wp:posOffset>
          </wp:positionH>
          <wp:positionV relativeFrom="paragraph">
            <wp:posOffset>54122</wp:posOffset>
          </wp:positionV>
          <wp:extent cx="1326027" cy="791423"/>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ty First Logo 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9741" cy="793640"/>
                  </a:xfrm>
                  <a:prstGeom prst="rect">
                    <a:avLst/>
                  </a:prstGeom>
                </pic:spPr>
              </pic:pic>
            </a:graphicData>
          </a:graphic>
          <wp14:sizeRelH relativeFrom="page">
            <wp14:pctWidth>0</wp14:pctWidth>
          </wp14:sizeRelH>
          <wp14:sizeRelV relativeFrom="page">
            <wp14:pctHeight>0</wp14:pctHeight>
          </wp14:sizeRelV>
        </wp:anchor>
      </w:drawing>
    </w:r>
  </w:p>
  <w:p w14:paraId="27513637" w14:textId="74E711BF" w:rsidR="00911535" w:rsidRDefault="00911535">
    <w:pPr>
      <w:pStyle w:val="Header"/>
    </w:pPr>
  </w:p>
  <w:p w14:paraId="2D21FD15" w14:textId="1F02C16A" w:rsidR="00911535" w:rsidRPr="006E12DB" w:rsidRDefault="00911535" w:rsidP="00911535">
    <w:pPr>
      <w:pStyle w:val="Header"/>
      <w:jc w:val="center"/>
      <w:rPr>
        <w:rFonts w:ascii="Arial Black" w:hAnsi="Arial Black" w:cs="Arial"/>
        <w:b/>
        <w:sz w:val="32"/>
        <w:szCs w:val="24"/>
      </w:rPr>
    </w:pPr>
    <w:r w:rsidRPr="006E12DB">
      <w:rPr>
        <w:rFonts w:ascii="Arial Black" w:hAnsi="Arial Black" w:cs="Arial"/>
        <w:b/>
        <w:sz w:val="32"/>
        <w:szCs w:val="24"/>
      </w:rPr>
      <w:t>OPENING HSE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29D"/>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01F26"/>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651D4"/>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F2B40"/>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C6108"/>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EB7F13"/>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613BC0"/>
    <w:multiLevelType w:val="hybridMultilevel"/>
    <w:tmpl w:val="77F8D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D04C86"/>
    <w:multiLevelType w:val="hybridMultilevel"/>
    <w:tmpl w:val="5FBE9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627518">
    <w:abstractNumId w:val="2"/>
  </w:num>
  <w:num w:numId="2" w16cid:durableId="1545605076">
    <w:abstractNumId w:val="4"/>
  </w:num>
  <w:num w:numId="3" w16cid:durableId="1126041028">
    <w:abstractNumId w:val="6"/>
  </w:num>
  <w:num w:numId="4" w16cid:durableId="1418552703">
    <w:abstractNumId w:val="1"/>
  </w:num>
  <w:num w:numId="5" w16cid:durableId="472138040">
    <w:abstractNumId w:val="5"/>
  </w:num>
  <w:num w:numId="6" w16cid:durableId="960765522">
    <w:abstractNumId w:val="0"/>
  </w:num>
  <w:num w:numId="7" w16cid:durableId="1040975649">
    <w:abstractNumId w:val="3"/>
  </w:num>
  <w:num w:numId="8" w16cid:durableId="1897354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1C"/>
    <w:rsid w:val="000010D6"/>
    <w:rsid w:val="00036F4A"/>
    <w:rsid w:val="0005506F"/>
    <w:rsid w:val="000A1F84"/>
    <w:rsid w:val="000E1A6D"/>
    <w:rsid w:val="00176587"/>
    <w:rsid w:val="00180446"/>
    <w:rsid w:val="00190E59"/>
    <w:rsid w:val="00204EF8"/>
    <w:rsid w:val="002531D3"/>
    <w:rsid w:val="002C7A5D"/>
    <w:rsid w:val="00315CAA"/>
    <w:rsid w:val="00327724"/>
    <w:rsid w:val="00382C20"/>
    <w:rsid w:val="0039168C"/>
    <w:rsid w:val="003C38F4"/>
    <w:rsid w:val="00425D8E"/>
    <w:rsid w:val="00452F85"/>
    <w:rsid w:val="00483468"/>
    <w:rsid w:val="004A0D84"/>
    <w:rsid w:val="004E6856"/>
    <w:rsid w:val="004F4438"/>
    <w:rsid w:val="0055505C"/>
    <w:rsid w:val="00570E4C"/>
    <w:rsid w:val="00577E9B"/>
    <w:rsid w:val="00583948"/>
    <w:rsid w:val="005A28F9"/>
    <w:rsid w:val="005C7767"/>
    <w:rsid w:val="005E0B9A"/>
    <w:rsid w:val="005E21E8"/>
    <w:rsid w:val="005E5030"/>
    <w:rsid w:val="00632E7F"/>
    <w:rsid w:val="00645449"/>
    <w:rsid w:val="006E0B62"/>
    <w:rsid w:val="006E12DB"/>
    <w:rsid w:val="00726019"/>
    <w:rsid w:val="00772B2F"/>
    <w:rsid w:val="00782CC3"/>
    <w:rsid w:val="0079176B"/>
    <w:rsid w:val="007D3914"/>
    <w:rsid w:val="00845330"/>
    <w:rsid w:val="00861946"/>
    <w:rsid w:val="008B74A2"/>
    <w:rsid w:val="008D28A7"/>
    <w:rsid w:val="008E3EDC"/>
    <w:rsid w:val="00911535"/>
    <w:rsid w:val="0095061C"/>
    <w:rsid w:val="00987731"/>
    <w:rsid w:val="0099198A"/>
    <w:rsid w:val="00A06DF5"/>
    <w:rsid w:val="00A074F7"/>
    <w:rsid w:val="00A21177"/>
    <w:rsid w:val="00A42E29"/>
    <w:rsid w:val="00A77F73"/>
    <w:rsid w:val="00A8243B"/>
    <w:rsid w:val="00AB49A5"/>
    <w:rsid w:val="00B02388"/>
    <w:rsid w:val="00B14EF4"/>
    <w:rsid w:val="00B21629"/>
    <w:rsid w:val="00B62752"/>
    <w:rsid w:val="00B771BF"/>
    <w:rsid w:val="00BE7CFF"/>
    <w:rsid w:val="00C17DB3"/>
    <w:rsid w:val="00C24B19"/>
    <w:rsid w:val="00C2762C"/>
    <w:rsid w:val="00C64D11"/>
    <w:rsid w:val="00C95630"/>
    <w:rsid w:val="00CB29E9"/>
    <w:rsid w:val="00DC1C47"/>
    <w:rsid w:val="00DD6F16"/>
    <w:rsid w:val="00E20BE7"/>
    <w:rsid w:val="00E80E37"/>
    <w:rsid w:val="00E823BF"/>
    <w:rsid w:val="00E86D21"/>
    <w:rsid w:val="00EA5830"/>
    <w:rsid w:val="00EC3D1E"/>
    <w:rsid w:val="00EE143C"/>
    <w:rsid w:val="00EE71EC"/>
    <w:rsid w:val="00F074B7"/>
    <w:rsid w:val="00F23D19"/>
    <w:rsid w:val="00F6704F"/>
    <w:rsid w:val="00FB024B"/>
    <w:rsid w:val="00FC438F"/>
    <w:rsid w:val="00FD1B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9D3C"/>
  <w15:docId w15:val="{DDCA1C37-6F1D-4031-BF4B-6BBDDC23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61C"/>
  </w:style>
  <w:style w:type="paragraph" w:styleId="Footer">
    <w:name w:val="footer"/>
    <w:basedOn w:val="Normal"/>
    <w:link w:val="FooterChar"/>
    <w:uiPriority w:val="99"/>
    <w:unhideWhenUsed/>
    <w:rsid w:val="00950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61C"/>
  </w:style>
  <w:style w:type="paragraph" w:styleId="BalloonText">
    <w:name w:val="Balloon Text"/>
    <w:basedOn w:val="Normal"/>
    <w:link w:val="BalloonTextChar"/>
    <w:uiPriority w:val="99"/>
    <w:semiHidden/>
    <w:unhideWhenUsed/>
    <w:rsid w:val="00950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61C"/>
    <w:rPr>
      <w:rFonts w:ascii="Tahoma" w:hAnsi="Tahoma" w:cs="Tahoma"/>
      <w:sz w:val="16"/>
      <w:szCs w:val="16"/>
    </w:rPr>
  </w:style>
  <w:style w:type="table" w:styleId="TableGrid">
    <w:name w:val="Table Grid"/>
    <w:basedOn w:val="TableNormal"/>
    <w:uiPriority w:val="59"/>
    <w:rsid w:val="009506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74F7"/>
    <w:pPr>
      <w:ind w:left="720"/>
      <w:contextualSpacing/>
    </w:pPr>
  </w:style>
  <w:style w:type="paragraph" w:styleId="NoSpacing">
    <w:name w:val="No Spacing"/>
    <w:uiPriority w:val="1"/>
    <w:qFormat/>
    <w:rsid w:val="00DC1C47"/>
    <w:pPr>
      <w:spacing w:after="0" w:line="240" w:lineRule="auto"/>
    </w:pPr>
  </w:style>
  <w:style w:type="paragraph" w:customStyle="1" w:styleId="Default">
    <w:name w:val="Default"/>
    <w:rsid w:val="00B14E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0" ma:contentTypeDescription="Create a new document." ma:contentTypeScope="" ma:versionID="aac92892e39cbf14763ac1a96c4e239a">
  <xsd:schema xmlns:xsd="http://www.w3.org/2001/XMLSchema" xmlns:xs="http://www.w3.org/2001/XMLSchema" xmlns:p="http://schemas.microsoft.com/office/2006/metadata/properties" xmlns:ns2="505494de-7f70-4b10-aa1d-981be3329ecb" targetNamespace="http://schemas.microsoft.com/office/2006/metadata/properties" ma:root="true" ma:fieldsID="2010499c98173044b25e587e8f097d32" ns2:_="">
    <xsd:import namespace="505494de-7f70-4b10-aa1d-981be3329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0F1FA-B4EB-45A6-876E-E24B4379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94de-7f70-4b10-aa1d-981be332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8269E-DC52-436F-A700-949CC8B5A1EE}">
  <ds:schemaRefs>
    <ds:schemaRef ds:uri="http://schemas.microsoft.com/sharepoint/v3/contenttype/forms"/>
  </ds:schemaRefs>
</ds:datastoreItem>
</file>

<file path=customXml/itemProps3.xml><?xml version="1.0" encoding="utf-8"?>
<ds:datastoreItem xmlns:ds="http://schemas.openxmlformats.org/officeDocument/2006/customXml" ds:itemID="{9A0B2979-D145-402F-B100-94ED5DCE04B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72f14c-d40a-4996-84a9-078c3b8640e0}" enabled="1" method="Standar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Compass Group UK &amp; Ireland</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Evan</dc:creator>
  <cp:keywords/>
  <dc:description/>
  <cp:lastModifiedBy>Zoe Hammett</cp:lastModifiedBy>
  <cp:revision>2</cp:revision>
  <cp:lastPrinted>2021-12-29T10:06:00Z</cp:lastPrinted>
  <dcterms:created xsi:type="dcterms:W3CDTF">2025-11-11T11:14:00Z</dcterms:created>
  <dcterms:modified xsi:type="dcterms:W3CDTF">2025-11-11T11:14:00Z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1,2,4</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2022-04-22T21:03:24Z</vt:lpwstr>
  </property>
  <property fmtid="{D5CDD505-2E9C-101B-9397-08002B2CF9AE}" pid="8" name="MSIP_Label_f472f14c-d40a-4996-84a9-078c3b8640e0_Method">
    <vt:lpwstr>Standard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51e2a65c-428f-42ba-a729-bbd55f0528cd</vt:lpwstr>
  </property>
  <property fmtid="{D5CDD505-2E9C-101B-9397-08002B2CF9AE}" pid="12" name="MSIP_Label_f472f14c-d40a-4996-84a9-078c3b8640e0_ContentBits">
    <vt:lpwstr>2</vt:lpwstr>
  </property>
</Properties>
</file>