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3F011AEF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4C1748F" wp14:editId="004DB951">
            <wp:simplePos x="0" y="0"/>
            <wp:positionH relativeFrom="margin">
              <wp:posOffset>4781550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4338"/>
      </w:tblGrid>
      <w:tr w:rsidR="009E3C1C" w:rsidRPr="00D73404" w14:paraId="2732396C" w14:textId="77777777" w:rsidTr="00507E21">
        <w:trPr>
          <w:trHeight w:val="59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1EADB52D" w14:textId="77777777" w:rsidR="009E3C1C" w:rsidRPr="00D73404" w:rsidRDefault="009E3C1C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D374BD" w14:textId="4B3AB9C8" w:rsidR="009E3C1C" w:rsidRPr="00655EC5" w:rsidRDefault="005F60B5" w:rsidP="00655EC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ATW/PTW</w:t>
            </w:r>
            <w:r w:rsidR="00655EC5" w:rsidRPr="00655EC5">
              <w:rPr>
                <w:rFonts w:asciiTheme="minorHAnsi" w:hAnsiTheme="minorHAnsi"/>
                <w:szCs w:val="22"/>
              </w:rPr>
              <w:t xml:space="preserve"> No:</w:t>
            </w:r>
          </w:p>
        </w:tc>
      </w:tr>
      <w:tr w:rsidR="00D73404" w:rsidRPr="00D73404" w14:paraId="0B5EC408" w14:textId="77777777" w:rsidTr="00B779BD">
        <w:trPr>
          <w:trHeight w:val="59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5498F794" w14:textId="54E58A66" w:rsidR="00D73404" w:rsidRPr="00D73404" w:rsidRDefault="005F60B5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Mobile Elevated Work Platform </w:t>
            </w:r>
            <w:r w:rsidR="00CD7638">
              <w:rPr>
                <w:rFonts w:asciiTheme="minorHAnsi" w:hAnsiTheme="minorHAnsi"/>
                <w:b/>
                <w:sz w:val="28"/>
                <w:szCs w:val="22"/>
              </w:rPr>
              <w:t xml:space="preserve">(MEWP)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Checklist</w:t>
            </w:r>
          </w:p>
        </w:tc>
      </w:tr>
      <w:tr w:rsidR="007A5620" w:rsidRPr="007A5620" w14:paraId="0123721D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79039B2B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Site Name:</w:t>
            </w:r>
          </w:p>
          <w:p w14:paraId="5B10B483" w14:textId="7541D13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333486C8" w14:textId="4228DEA8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65CAC03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46905DF" w14:textId="60DD0FF0" w:rsidR="007A5620" w:rsidRPr="00B779BD" w:rsidRDefault="000C3E9C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Task</w:t>
            </w:r>
            <w:r w:rsidR="007A5620" w:rsidRPr="00B779BD">
              <w:rPr>
                <w:rFonts w:asciiTheme="minorHAnsi" w:hAnsiTheme="minorHAnsi"/>
                <w:b/>
                <w:sz w:val="20"/>
                <w:szCs w:val="22"/>
              </w:rPr>
              <w:t xml:space="preserve"> Description:</w:t>
            </w:r>
          </w:p>
          <w:p w14:paraId="7AEE806D" w14:textId="1A64B46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AC1C2D8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70CF95B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D7D3FF4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Area Location:</w:t>
            </w:r>
          </w:p>
          <w:p w14:paraId="26FF1915" w14:textId="6C12EF8F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371FD3E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A9D9091" w14:textId="39332FC5" w:rsidR="00B779BD" w:rsidRPr="00DC1B98" w:rsidRDefault="00B779BD">
      <w:pPr>
        <w:spacing w:after="160" w:line="259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572"/>
        <w:gridCol w:w="567"/>
        <w:gridCol w:w="3632"/>
      </w:tblGrid>
      <w:tr w:rsidR="00507E21" w:rsidRPr="00DC1B98" w14:paraId="1E032B5E" w14:textId="77777777" w:rsidTr="00905E39">
        <w:trPr>
          <w:trHeight w:val="397"/>
        </w:trPr>
        <w:tc>
          <w:tcPr>
            <w:tcW w:w="9016" w:type="dxa"/>
            <w:gridSpan w:val="4"/>
            <w:vAlign w:val="center"/>
          </w:tcPr>
          <w:p w14:paraId="77F21B03" w14:textId="18E44C28" w:rsidR="00507E21" w:rsidRPr="00DC1B98" w:rsidRDefault="00507E21" w:rsidP="00905E3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C1B98">
              <w:rPr>
                <w:rFonts w:asciiTheme="minorHAnsi" w:hAnsiTheme="minorHAnsi"/>
                <w:b/>
                <w:sz w:val="22"/>
                <w:szCs w:val="20"/>
              </w:rPr>
              <w:t>Method Statement Checklist</w:t>
            </w:r>
          </w:p>
        </w:tc>
      </w:tr>
      <w:tr w:rsidR="00507E21" w:rsidRPr="008B7FE2" w14:paraId="2171264F" w14:textId="77777777" w:rsidTr="00905E39">
        <w:trPr>
          <w:trHeight w:val="510"/>
        </w:trPr>
        <w:tc>
          <w:tcPr>
            <w:tcW w:w="4245" w:type="dxa"/>
          </w:tcPr>
          <w:p w14:paraId="7AA37090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14:paraId="6B224616" w14:textId="20D09AC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CE7AAE9" w14:textId="725443D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632" w:type="dxa"/>
          </w:tcPr>
          <w:p w14:paraId="7E947C4A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230DC88E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2274A699" w14:textId="309125B0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Maximum working height</w:t>
            </w:r>
          </w:p>
        </w:tc>
        <w:tc>
          <w:tcPr>
            <w:tcW w:w="572" w:type="dxa"/>
            <w:vAlign w:val="center"/>
          </w:tcPr>
          <w:p w14:paraId="70280469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3E1F43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C423591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4C01D26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5C1821D9" w14:textId="0F6F6DEB" w:rsidR="00D3473D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Type and specification of MEWP</w:t>
            </w:r>
          </w:p>
        </w:tc>
        <w:tc>
          <w:tcPr>
            <w:tcW w:w="572" w:type="dxa"/>
            <w:vAlign w:val="center"/>
          </w:tcPr>
          <w:p w14:paraId="24D7643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2C5869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E48AA75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73D" w:rsidRPr="00BB69F7" w14:paraId="543D5543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1710B0B3" w14:textId="4E580138" w:rsidR="00D3473D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D3473D">
              <w:rPr>
                <w:rFonts w:asciiTheme="minorHAnsi" w:hAnsiTheme="minorHAnsi"/>
                <w:sz w:val="20"/>
                <w:szCs w:val="20"/>
              </w:rPr>
              <w:t>. Exact training requirements specified e.g. IPAF</w:t>
            </w:r>
          </w:p>
        </w:tc>
        <w:tc>
          <w:tcPr>
            <w:tcW w:w="572" w:type="dxa"/>
            <w:vAlign w:val="center"/>
          </w:tcPr>
          <w:p w14:paraId="765788B5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4851D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F1358AA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23652375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392B220E" w14:textId="52961A1A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Type of equipment to be used in MEWP</w:t>
            </w:r>
          </w:p>
        </w:tc>
        <w:tc>
          <w:tcPr>
            <w:tcW w:w="572" w:type="dxa"/>
            <w:vAlign w:val="center"/>
          </w:tcPr>
          <w:p w14:paraId="46C6587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3C9DDA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A809F1F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5AF05A57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7A0E0602" w14:textId="7B123502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Type of task activity to be undertaken from MEWP basket</w:t>
            </w:r>
          </w:p>
        </w:tc>
        <w:tc>
          <w:tcPr>
            <w:tcW w:w="572" w:type="dxa"/>
            <w:vAlign w:val="center"/>
          </w:tcPr>
          <w:p w14:paraId="07097803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4DB32E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DFA601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39F1B95C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51C69DB0" w14:textId="04B420E8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Method of prevention of falling objects</w:t>
            </w:r>
          </w:p>
        </w:tc>
        <w:tc>
          <w:tcPr>
            <w:tcW w:w="572" w:type="dxa"/>
            <w:vAlign w:val="center"/>
          </w:tcPr>
          <w:p w14:paraId="4B9C39DC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648D5B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038FAD23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50A8D9A2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0960C741" w14:textId="12C36ECD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Detailed list of </w:t>
            </w:r>
            <w:proofErr w:type="gramStart"/>
            <w:r w:rsidR="00D3473D">
              <w:rPr>
                <w:rFonts w:asciiTheme="minorHAnsi" w:hAnsiTheme="minorHAnsi"/>
                <w:sz w:val="20"/>
                <w:szCs w:val="20"/>
              </w:rPr>
              <w:t>PPE</w:t>
            </w:r>
            <w:proofErr w:type="gramEnd"/>
          </w:p>
        </w:tc>
        <w:tc>
          <w:tcPr>
            <w:tcW w:w="572" w:type="dxa"/>
            <w:vAlign w:val="center"/>
          </w:tcPr>
          <w:p w14:paraId="60C8D15E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314EB4D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493AEE2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195D4795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28BC0A6F" w14:textId="016C59DC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Use of harnesses in MEWP basket - boom and vertical lift</w:t>
            </w:r>
          </w:p>
        </w:tc>
        <w:tc>
          <w:tcPr>
            <w:tcW w:w="572" w:type="dxa"/>
            <w:vAlign w:val="center"/>
          </w:tcPr>
          <w:p w14:paraId="50E8FC98" w14:textId="77777777" w:rsidR="00DC1B98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2F3CDF" w14:textId="77777777" w:rsidR="00DC1B98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03EEED5" w14:textId="77777777" w:rsidR="00DC1B98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3B973941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78B20B44" w14:textId="4360ABCD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Exact type and standard of harnesses and lanyards</w:t>
            </w:r>
          </w:p>
        </w:tc>
        <w:tc>
          <w:tcPr>
            <w:tcW w:w="572" w:type="dxa"/>
            <w:vAlign w:val="center"/>
          </w:tcPr>
          <w:p w14:paraId="616733BA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384282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C5C4A32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70A4C6DD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337C4B54" w14:textId="75488D6A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Method of </w:t>
            </w:r>
            <w:proofErr w:type="spellStart"/>
            <w:r w:rsidR="00D3473D">
              <w:rPr>
                <w:rFonts w:asciiTheme="minorHAnsi" w:hAnsiTheme="minorHAnsi"/>
                <w:sz w:val="20"/>
                <w:szCs w:val="20"/>
              </w:rPr>
              <w:t>barriering</w:t>
            </w:r>
            <w:proofErr w:type="spellEnd"/>
            <w:r w:rsidR="00D3473D">
              <w:rPr>
                <w:rFonts w:asciiTheme="minorHAnsi" w:hAnsiTheme="minorHAnsi"/>
                <w:sz w:val="20"/>
                <w:szCs w:val="20"/>
              </w:rPr>
              <w:t xml:space="preserve"> off area below platform and around MEWP</w:t>
            </w:r>
          </w:p>
        </w:tc>
        <w:tc>
          <w:tcPr>
            <w:tcW w:w="572" w:type="dxa"/>
            <w:vAlign w:val="center"/>
          </w:tcPr>
          <w:p w14:paraId="4262B1C1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4A039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578A6D3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AE24847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7C6E00CC" w14:textId="2F61CF90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Traffic management measures/plan</w:t>
            </w:r>
          </w:p>
        </w:tc>
        <w:tc>
          <w:tcPr>
            <w:tcW w:w="572" w:type="dxa"/>
            <w:vAlign w:val="center"/>
          </w:tcPr>
          <w:p w14:paraId="23217D55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D1FD05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0E48C2C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0CDF9E45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05FBB2E6" w14:textId="6DF741CB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Requirement for isolation of RF equipment, electrical or mechanical services</w:t>
            </w:r>
          </w:p>
        </w:tc>
        <w:tc>
          <w:tcPr>
            <w:tcW w:w="572" w:type="dxa"/>
            <w:vAlign w:val="center"/>
          </w:tcPr>
          <w:p w14:paraId="240AD2A2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3F69B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1C77BA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15547894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79C7866B" w14:textId="4BD01145" w:rsidR="00507E21" w:rsidRPr="00BB69F7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Emergency response procedures</w:t>
            </w:r>
          </w:p>
        </w:tc>
        <w:tc>
          <w:tcPr>
            <w:tcW w:w="572" w:type="dxa"/>
            <w:vAlign w:val="center"/>
          </w:tcPr>
          <w:p w14:paraId="767CB06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88513C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0A14158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3875255E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64A294AA" w14:textId="35F3FB76" w:rsidR="00507E21" w:rsidRPr="00AE2AB0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Communication methods</w:t>
            </w:r>
          </w:p>
        </w:tc>
        <w:tc>
          <w:tcPr>
            <w:tcW w:w="572" w:type="dxa"/>
            <w:vAlign w:val="center"/>
          </w:tcPr>
          <w:p w14:paraId="4C2E21DD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D5E88A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946B406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01907A2B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0127632A" w14:textId="0C5C3322" w:rsidR="00507E21" w:rsidRPr="00AE2AB0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Requirement for banksmen</w:t>
            </w:r>
          </w:p>
        </w:tc>
        <w:tc>
          <w:tcPr>
            <w:tcW w:w="572" w:type="dxa"/>
            <w:vAlign w:val="center"/>
          </w:tcPr>
          <w:p w14:paraId="5F13F7D4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77B5A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BE3E9E3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1C1367D9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1EAB68CA" w14:textId="079C1A06" w:rsidR="00507E21" w:rsidRPr="00AE2AB0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 MEWP deliver</w:t>
            </w:r>
            <w:r w:rsidR="00775E00">
              <w:rPr>
                <w:rFonts w:asciiTheme="minorHAnsi" w:hAnsiTheme="minorHAnsi"/>
                <w:sz w:val="20"/>
                <w:szCs w:val="20"/>
              </w:rPr>
              <w:t>y, storage, and refuelling</w:t>
            </w:r>
          </w:p>
        </w:tc>
        <w:tc>
          <w:tcPr>
            <w:tcW w:w="572" w:type="dxa"/>
            <w:vAlign w:val="center"/>
          </w:tcPr>
          <w:p w14:paraId="30DFC475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808EE4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5F67C82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E00" w:rsidRPr="00BB69F7" w14:paraId="75F98917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2F83BF1C" w14:textId="13D231A0" w:rsidR="00775E00" w:rsidRPr="00AE2AB0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 Bad weather parameters specified</w:t>
            </w:r>
          </w:p>
        </w:tc>
        <w:tc>
          <w:tcPr>
            <w:tcW w:w="572" w:type="dxa"/>
            <w:vAlign w:val="center"/>
          </w:tcPr>
          <w:p w14:paraId="6C474F64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BD8E57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10A5F5F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5E00" w:rsidRPr="00BB69F7" w14:paraId="1D914AFE" w14:textId="77777777" w:rsidTr="00775E00">
        <w:trPr>
          <w:trHeight w:val="510"/>
        </w:trPr>
        <w:tc>
          <w:tcPr>
            <w:tcW w:w="4245" w:type="dxa"/>
            <w:vAlign w:val="center"/>
          </w:tcPr>
          <w:p w14:paraId="010D1F6F" w14:textId="17EF3BEB" w:rsidR="00775E00" w:rsidRPr="00AE2AB0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 Work near open water</w:t>
            </w:r>
          </w:p>
        </w:tc>
        <w:tc>
          <w:tcPr>
            <w:tcW w:w="572" w:type="dxa"/>
            <w:vAlign w:val="center"/>
          </w:tcPr>
          <w:p w14:paraId="6F7BA456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5C6E3A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5FD9D87" w14:textId="77777777" w:rsidR="00775E00" w:rsidRPr="00BB69F7" w:rsidRDefault="00775E00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3874FB" w14:textId="77777777" w:rsidR="00B779BD" w:rsidRDefault="00B779BD"/>
    <w:p w14:paraId="62CBE6E5" w14:textId="77777777" w:rsidR="00534A68" w:rsidRDefault="00534A68">
      <w:pPr>
        <w:sectPr w:rsidR="00534A68" w:rsidSect="00534A68">
          <w:footerReference w:type="default" r:id="rId11"/>
          <w:footerReference w:type="first" r:id="rId12"/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p w14:paraId="09716FA3" w14:textId="711C3937" w:rsidR="00E5079E" w:rsidRDefault="00E50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3487"/>
      </w:tblGrid>
      <w:tr w:rsidR="00DC1B98" w:rsidRPr="00DC1B98" w14:paraId="4A9DB0C8" w14:textId="77777777" w:rsidTr="00905E39">
        <w:trPr>
          <w:trHeight w:val="397"/>
        </w:trPr>
        <w:tc>
          <w:tcPr>
            <w:tcW w:w="9016" w:type="dxa"/>
            <w:gridSpan w:val="4"/>
            <w:vAlign w:val="center"/>
          </w:tcPr>
          <w:p w14:paraId="5B5AEF5D" w14:textId="77777777" w:rsidR="00DC1B98" w:rsidRPr="00DC1B98" w:rsidRDefault="00DC1B98" w:rsidP="00905E3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C1B98">
              <w:rPr>
                <w:rFonts w:asciiTheme="minorHAnsi" w:hAnsiTheme="minorHAnsi"/>
                <w:b/>
                <w:sz w:val="22"/>
                <w:szCs w:val="20"/>
              </w:rPr>
              <w:t>Pre-Use Checklist</w:t>
            </w:r>
          </w:p>
        </w:tc>
      </w:tr>
      <w:tr w:rsidR="00DC1B98" w:rsidRPr="007A5620" w14:paraId="1EE123BA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2747435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MEWP Type:</w:t>
            </w:r>
          </w:p>
          <w:p w14:paraId="689ACF79" w14:textId="77777777" w:rsidR="00DC1B98" w:rsidRPr="00B779BD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161633F8" w14:textId="77777777" w:rsidR="00DC1B98" w:rsidRPr="00B779BD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CD470DB" w14:textId="77777777" w:rsidR="00DC1B98" w:rsidRPr="00507E21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507E21">
              <w:rPr>
                <w:rFonts w:asciiTheme="minorHAnsi" w:hAnsiTheme="minorHAnsi"/>
                <w:b/>
                <w:sz w:val="20"/>
                <w:szCs w:val="22"/>
              </w:rPr>
              <w:t>Model:</w:t>
            </w:r>
          </w:p>
        </w:tc>
        <w:tc>
          <w:tcPr>
            <w:tcW w:w="3487" w:type="dxa"/>
            <w:tcBorders>
              <w:left w:val="nil"/>
            </w:tcBorders>
          </w:tcPr>
          <w:p w14:paraId="2CFA7181" w14:textId="77777777" w:rsidR="00DC1B98" w:rsidRPr="00507E21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DC1B98" w:rsidRPr="007A5620" w14:paraId="5CAE4292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3E246372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Operator:</w:t>
            </w:r>
          </w:p>
          <w:p w14:paraId="1507F431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3"/>
            <w:tcBorders>
              <w:left w:val="nil"/>
            </w:tcBorders>
            <w:vAlign w:val="center"/>
          </w:tcPr>
          <w:p w14:paraId="6D2FC53A" w14:textId="77777777" w:rsidR="00DC1B98" w:rsidRPr="00B779BD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Compass / Contractor ___________________________________</w:t>
            </w:r>
          </w:p>
        </w:tc>
      </w:tr>
      <w:tr w:rsidR="00DC1B98" w:rsidRPr="007A5620" w14:paraId="6BAC1AD8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3E3F94F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Date/Time:</w:t>
            </w:r>
          </w:p>
          <w:p w14:paraId="587FC2F6" w14:textId="09FC01F6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3"/>
            <w:tcBorders>
              <w:left w:val="nil"/>
            </w:tcBorders>
            <w:vAlign w:val="center"/>
          </w:tcPr>
          <w:p w14:paraId="38673D6C" w14:textId="77777777" w:rsidR="00DC1B98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EC04DC6" w14:textId="77777777" w:rsidR="00DC1B98" w:rsidRDefault="00DC1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581"/>
        <w:gridCol w:w="567"/>
        <w:gridCol w:w="3627"/>
      </w:tblGrid>
      <w:tr w:rsidR="00DC1B98" w:rsidRPr="008B7FE2" w14:paraId="66635737" w14:textId="77777777" w:rsidTr="00905E39">
        <w:trPr>
          <w:trHeight w:val="510"/>
        </w:trPr>
        <w:tc>
          <w:tcPr>
            <w:tcW w:w="4245" w:type="dxa"/>
          </w:tcPr>
          <w:p w14:paraId="0816E0E8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14:paraId="70BEDF8C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Pass</w:t>
            </w:r>
          </w:p>
        </w:tc>
        <w:tc>
          <w:tcPr>
            <w:tcW w:w="567" w:type="dxa"/>
          </w:tcPr>
          <w:p w14:paraId="6592F1B2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Fail</w:t>
            </w:r>
          </w:p>
        </w:tc>
        <w:tc>
          <w:tcPr>
            <w:tcW w:w="3632" w:type="dxa"/>
          </w:tcPr>
          <w:p w14:paraId="514F32F9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387500DE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0C15D43E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Safety signs and stickers are in place and readable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14:paraId="3C7BFA4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D78F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0578424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76A6A7E1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7BAF096E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Control panel is clean &amp; all buttons/switches are clearly visible (no paint over, spray, etc.)</w:t>
            </w:r>
          </w:p>
        </w:tc>
        <w:tc>
          <w:tcPr>
            <w:tcW w:w="572" w:type="dxa"/>
          </w:tcPr>
          <w:p w14:paraId="0509C5D0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F671F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237FBDF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38310E86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72836111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All safety indicator lights work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14:paraId="352FAC9B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D91A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AC950E5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6C3D3806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4D070BE6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Motion alarms are functional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14:paraId="22605737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E989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630E13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2E339BB2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039B22BD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All guardrails are sound and in place, including basket chains and gate door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fitted.</w:t>
            </w:r>
          </w:p>
        </w:tc>
        <w:tc>
          <w:tcPr>
            <w:tcW w:w="572" w:type="dxa"/>
          </w:tcPr>
          <w:p w14:paraId="71905724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BFFE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F453CA0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5EBD8B01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0CE8BFC7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All switch &amp; mechanical guards are in good condition are properly installed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14:paraId="5811ED0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F77DE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6665451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21E08ACC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288A8E90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C226C">
              <w:rPr>
                <w:rFonts w:asciiTheme="minorHAnsi" w:hAnsiTheme="minorHAnsi"/>
                <w:sz w:val="20"/>
                <w:szCs w:val="20"/>
              </w:rPr>
              <w:t>. Work platform &amp; extension slides are clean, dry and clear of debris</w:t>
            </w:r>
          </w:p>
        </w:tc>
        <w:tc>
          <w:tcPr>
            <w:tcW w:w="572" w:type="dxa"/>
          </w:tcPr>
          <w:p w14:paraId="668C050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A9C4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03A912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5E840E86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3E397BF7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 xml:space="preserve"> defects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cracked welds, leaks, damaged control cables or wire harness, etc</w:t>
            </w:r>
          </w:p>
        </w:tc>
        <w:tc>
          <w:tcPr>
            <w:tcW w:w="572" w:type="dxa"/>
          </w:tcPr>
          <w:p w14:paraId="3E5593F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B21E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FF0A8A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4922513B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0B2E196D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Operating and emergency controls are in proper working condition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14:paraId="02922FE9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44B1C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F65A2C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0FEA968A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44933354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Both upper and lower controls are adequately protected from inadvertent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</w:t>
            </w:r>
          </w:p>
        </w:tc>
        <w:tc>
          <w:tcPr>
            <w:tcW w:w="572" w:type="dxa"/>
          </w:tcPr>
          <w:p w14:paraId="5E24F0C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53B1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77298BF1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77B33572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359DD485" w14:textId="77777777" w:rsidR="00DC1B98" w:rsidRPr="00BB69F7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Drive controls function properly &amp; are accurately labelled (up, down right, left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2" w:type="dxa"/>
          </w:tcPr>
          <w:p w14:paraId="02EEC87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E128B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6E6A1BA3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4DCB28B4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311652B9" w14:textId="77777777" w:rsidR="00DC1B98" w:rsidRPr="00AE2AB0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Emergency lowering function operates properly</w:t>
            </w:r>
          </w:p>
        </w:tc>
        <w:tc>
          <w:tcPr>
            <w:tcW w:w="572" w:type="dxa"/>
          </w:tcPr>
          <w:p w14:paraId="407043D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8927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E487C0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1675CCE7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05E56D84" w14:textId="77777777" w:rsidR="00DC1B98" w:rsidRPr="00AE2AB0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Lower operation controls successfully override the upper controls</w:t>
            </w:r>
          </w:p>
        </w:tc>
        <w:tc>
          <w:tcPr>
            <w:tcW w:w="572" w:type="dxa"/>
          </w:tcPr>
          <w:p w14:paraId="4DA7188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5AA8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3D4B8D3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658ECC7C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404283CC" w14:textId="77777777" w:rsidR="00DC1B98" w:rsidRPr="00AE2AB0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Tyres and wheels are in good condition, with adequate air pressure if pneumatic</w:t>
            </w:r>
          </w:p>
        </w:tc>
        <w:tc>
          <w:tcPr>
            <w:tcW w:w="572" w:type="dxa"/>
          </w:tcPr>
          <w:p w14:paraId="52C706B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58AF7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3D50F333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1B98" w:rsidRPr="00BB69F7" w14:paraId="1D536903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32478C89" w14:textId="77777777" w:rsidR="00DC1B98" w:rsidRPr="00AE2AB0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 w:rsidRPr="00AE2AB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Braking devices are operating properly</w:t>
            </w:r>
          </w:p>
        </w:tc>
        <w:tc>
          <w:tcPr>
            <w:tcW w:w="572" w:type="dxa"/>
          </w:tcPr>
          <w:p w14:paraId="7DE7354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449B3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BBC2E9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727D4020" w14:textId="77777777" w:rsidTr="009E0D84">
        <w:trPr>
          <w:trHeight w:val="510"/>
        </w:trPr>
        <w:tc>
          <w:tcPr>
            <w:tcW w:w="4245" w:type="dxa"/>
            <w:vAlign w:val="center"/>
          </w:tcPr>
          <w:p w14:paraId="23F066FE" w14:textId="77777777" w:rsidR="00DC1B98" w:rsidRPr="00AE2AB0" w:rsidRDefault="00DC1B98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AE2AB0">
              <w:rPr>
                <w:rFonts w:asciiTheme="minorHAnsi" w:hAnsiTheme="minorHAnsi"/>
                <w:sz w:val="20"/>
                <w:szCs w:val="20"/>
              </w:rPr>
              <w:t>. Grounding strap is in place and operational</w:t>
            </w:r>
          </w:p>
        </w:tc>
        <w:tc>
          <w:tcPr>
            <w:tcW w:w="572" w:type="dxa"/>
          </w:tcPr>
          <w:p w14:paraId="58ABDC03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2452B4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085A7A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FD88E4" w14:textId="7BE0155A" w:rsid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1933"/>
      </w:tblGrid>
      <w:tr w:rsidR="006C615E" w:rsidRPr="007A5620" w14:paraId="1E6C1A33" w14:textId="77777777" w:rsidTr="006C615E">
        <w:trPr>
          <w:trHeight w:val="1465"/>
        </w:trPr>
        <w:tc>
          <w:tcPr>
            <w:tcW w:w="2694" w:type="dxa"/>
            <w:tcBorders>
              <w:top w:val="single" w:sz="4" w:space="0" w:color="auto"/>
            </w:tcBorders>
          </w:tcPr>
          <w:p w14:paraId="14B03FD7" w14:textId="77777777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Signed:</w:t>
            </w:r>
          </w:p>
          <w:p w14:paraId="488DD061" w14:textId="2A51EF95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(AP WAH or RP ATW)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7FF8B3" w14:textId="77777777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Name: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74AE3D" w14:textId="77777777" w:rsidR="006C615E" w:rsidRPr="00B779BD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Date: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1A4D3161" w14:textId="77777777" w:rsidR="006C615E" w:rsidRPr="00B779BD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Time:</w:t>
            </w:r>
          </w:p>
        </w:tc>
      </w:tr>
    </w:tbl>
    <w:p w14:paraId="5EA00CBD" w14:textId="77777777" w:rsidR="00DC1B98" w:rsidRPr="007A5620" w:rsidRDefault="00DC1B98">
      <w:pPr>
        <w:rPr>
          <w:rFonts w:asciiTheme="minorHAnsi" w:hAnsiTheme="minorHAnsi"/>
          <w:sz w:val="22"/>
          <w:szCs w:val="22"/>
        </w:rPr>
      </w:pPr>
    </w:p>
    <w:sectPr w:rsidR="00DC1B98" w:rsidRPr="007A5620" w:rsidSect="00534A68">
      <w:footerReference w:type="default" r:id="rId13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888D" w14:textId="77777777" w:rsidR="00467FA0" w:rsidRDefault="00467FA0" w:rsidP="007A5620">
      <w:r>
        <w:separator/>
      </w:r>
    </w:p>
  </w:endnote>
  <w:endnote w:type="continuationSeparator" w:id="0">
    <w:p w14:paraId="63C29005" w14:textId="77777777" w:rsidR="00467FA0" w:rsidRDefault="00467FA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3804148" w14:textId="16CFA85E" w:rsidR="007A5620" w:rsidRPr="00DD7D60" w:rsidRDefault="00096492" w:rsidP="00B779BD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Mobile Elevated Work Platform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7352667A" w:rsidR="007A5620" w:rsidRPr="00534A68" w:rsidRDefault="00534A68" w:rsidP="007A5620">
          <w:pPr>
            <w:rPr>
              <w:b/>
              <w:sz w:val="16"/>
            </w:rPr>
          </w:pPr>
          <w:r w:rsidRPr="00534A68">
            <w:rPr>
              <w:b/>
              <w:sz w:val="16"/>
            </w:rPr>
            <w:t>HS/F/022/01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50E7618C" w:rsidR="007A5620" w:rsidRPr="00632CE7" w:rsidRDefault="008B7FE2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2ED70AE1" w:rsidR="007A5620" w:rsidRPr="009A3DC5" w:rsidRDefault="00534A68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31283843" w:rsidR="007A5620" w:rsidRPr="00632CE7" w:rsidRDefault="00534A68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2 of 2</w:t>
          </w:r>
        </w:p>
      </w:tc>
    </w:tr>
  </w:tbl>
  <w:p w14:paraId="2DF0553F" w14:textId="77777777" w:rsidR="007A5620" w:rsidRDefault="007A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534A68" w:rsidRPr="009A3DC5" w14:paraId="490B224B" w14:textId="77777777" w:rsidTr="00C7268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0ED25B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1A8B6B7" w14:textId="77777777" w:rsidR="00534A68" w:rsidRPr="00DD7D60" w:rsidRDefault="00534A68" w:rsidP="00534A68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Mobile Elevated Work Platform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0765329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6612D14" w14:textId="77777777" w:rsidR="00534A68" w:rsidRPr="00534A68" w:rsidRDefault="00534A68" w:rsidP="00534A68">
          <w:pPr>
            <w:rPr>
              <w:b/>
              <w:sz w:val="16"/>
            </w:rPr>
          </w:pPr>
          <w:r w:rsidRPr="00534A68">
            <w:rPr>
              <w:b/>
              <w:sz w:val="16"/>
            </w:rPr>
            <w:t>HS/F/022/01</w:t>
          </w:r>
        </w:p>
      </w:tc>
    </w:tr>
    <w:tr w:rsidR="00534A68" w:rsidRPr="009A3DC5" w14:paraId="7298E69C" w14:textId="77777777" w:rsidTr="00C7268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F82C5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8B88C24" w14:textId="77777777" w:rsidR="00534A68" w:rsidRPr="009A3DC5" w:rsidRDefault="00534A68" w:rsidP="00534A68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AE53358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EF90F6" w14:textId="77777777" w:rsidR="00534A68" w:rsidRPr="00632CE7" w:rsidRDefault="00534A68" w:rsidP="00534A68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534A68" w:rsidRPr="009A3DC5" w14:paraId="1D279704" w14:textId="77777777" w:rsidTr="00C7268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D3E62E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232681F" w14:textId="77777777" w:rsidR="00534A68" w:rsidRPr="009A3DC5" w:rsidRDefault="00534A68" w:rsidP="00534A68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D15F60" w14:textId="77777777" w:rsidR="00534A68" w:rsidRPr="009A3DC5" w:rsidRDefault="00534A68" w:rsidP="00534A68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544D837" w14:textId="77777777" w:rsidR="00534A68" w:rsidRPr="00632CE7" w:rsidRDefault="00534A68" w:rsidP="00534A68">
          <w:pPr>
            <w:rPr>
              <w:b/>
              <w:sz w:val="16"/>
            </w:rPr>
          </w:pPr>
          <w:r>
            <w:rPr>
              <w:b/>
              <w:sz w:val="16"/>
            </w:rPr>
            <w:t>1 of 2</w:t>
          </w:r>
        </w:p>
      </w:tc>
    </w:tr>
  </w:tbl>
  <w:p w14:paraId="4B29356C" w14:textId="77777777" w:rsidR="00534A68" w:rsidRDefault="00534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534A68" w:rsidRPr="009A3DC5" w14:paraId="644A1438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0D4D06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50A29E" w14:textId="77777777" w:rsidR="00534A68" w:rsidRPr="00DD7D60" w:rsidRDefault="00534A68" w:rsidP="00B779BD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Mobile Elevated Work Platform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37B4D27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4BD57D" w14:textId="77777777" w:rsidR="00534A68" w:rsidRPr="00534A68" w:rsidRDefault="00534A68" w:rsidP="007A5620">
          <w:pPr>
            <w:rPr>
              <w:b/>
              <w:sz w:val="16"/>
            </w:rPr>
          </w:pPr>
          <w:r w:rsidRPr="00534A68">
            <w:rPr>
              <w:b/>
              <w:sz w:val="16"/>
            </w:rPr>
            <w:t>HS/F/022/01</w:t>
          </w:r>
        </w:p>
      </w:tc>
    </w:tr>
    <w:tr w:rsidR="00534A68" w:rsidRPr="009A3DC5" w14:paraId="45F478D5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8F69332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6799963" w14:textId="77777777" w:rsidR="00534A68" w:rsidRPr="009A3DC5" w:rsidRDefault="00534A68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1FE5BF5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1A9C8D" w14:textId="77777777" w:rsidR="00534A68" w:rsidRPr="00632CE7" w:rsidRDefault="00534A68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534A68" w:rsidRPr="009A3DC5" w14:paraId="69F31D8A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ECC5247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7D51E7" w14:textId="77777777" w:rsidR="00534A68" w:rsidRPr="009A3DC5" w:rsidRDefault="00534A68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5BBB1CE" w14:textId="77777777" w:rsidR="00534A68" w:rsidRPr="009A3DC5" w:rsidRDefault="00534A68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A11018" w14:textId="77777777" w:rsidR="00534A68" w:rsidRPr="00632CE7" w:rsidRDefault="00534A68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1 of 2</w:t>
          </w:r>
        </w:p>
      </w:tc>
    </w:tr>
  </w:tbl>
  <w:p w14:paraId="2EC13982" w14:textId="77777777" w:rsidR="00534A68" w:rsidRDefault="0053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B958" w14:textId="77777777" w:rsidR="00467FA0" w:rsidRDefault="00467FA0" w:rsidP="007A5620">
      <w:r>
        <w:separator/>
      </w:r>
    </w:p>
  </w:footnote>
  <w:footnote w:type="continuationSeparator" w:id="0">
    <w:p w14:paraId="3C22FE9C" w14:textId="77777777" w:rsidR="00467FA0" w:rsidRDefault="00467FA0" w:rsidP="007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96492"/>
    <w:rsid w:val="000C3E9C"/>
    <w:rsid w:val="001322FD"/>
    <w:rsid w:val="0015361E"/>
    <w:rsid w:val="001C226C"/>
    <w:rsid w:val="00263943"/>
    <w:rsid w:val="003C30A8"/>
    <w:rsid w:val="00467FA0"/>
    <w:rsid w:val="00507E21"/>
    <w:rsid w:val="00530948"/>
    <w:rsid w:val="00534A68"/>
    <w:rsid w:val="005F60B5"/>
    <w:rsid w:val="00655EC5"/>
    <w:rsid w:val="006C615E"/>
    <w:rsid w:val="00775E00"/>
    <w:rsid w:val="0079425A"/>
    <w:rsid w:val="007A5620"/>
    <w:rsid w:val="0081456F"/>
    <w:rsid w:val="008B7FE2"/>
    <w:rsid w:val="009E0D84"/>
    <w:rsid w:val="009E3C1C"/>
    <w:rsid w:val="00A35A54"/>
    <w:rsid w:val="00A36F09"/>
    <w:rsid w:val="00AE2AB0"/>
    <w:rsid w:val="00B7094D"/>
    <w:rsid w:val="00B73644"/>
    <w:rsid w:val="00B779BD"/>
    <w:rsid w:val="00BB69F7"/>
    <w:rsid w:val="00C16B08"/>
    <w:rsid w:val="00CD7638"/>
    <w:rsid w:val="00D3473D"/>
    <w:rsid w:val="00D73404"/>
    <w:rsid w:val="00DC1B98"/>
    <w:rsid w:val="00DD7D60"/>
    <w:rsid w:val="00E31FAE"/>
    <w:rsid w:val="00E447EE"/>
    <w:rsid w:val="00E5079E"/>
    <w:rsid w:val="00E70823"/>
    <w:rsid w:val="00E96C1C"/>
    <w:rsid w:val="00EF2BD1"/>
    <w:rsid w:val="00F07EF0"/>
    <w:rsid w:val="00F71867"/>
    <w:rsid w:val="00F82ACF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D279D-66F7-46B8-A5DC-2FBC175DACE7}">
  <ds:schemaRefs>
    <ds:schemaRef ds:uri="http://purl.org/dc/elements/1.1/"/>
    <ds:schemaRef ds:uri="http://schemas.microsoft.com/office/2006/metadata/properties"/>
    <ds:schemaRef ds:uri="50840991-4f22-458a-bec1-422b0876b33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20016c4-881e-408e-b891-9c28988d96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2020-03-19T12:32:00Z</dcterms:created>
  <dcterms:modified xsi:type="dcterms:W3CDTF">2020-03-19T12:32:00Z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