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E088B" w14:textId="77777777" w:rsidR="00065EE2" w:rsidRPr="0024311E" w:rsidRDefault="00065EE2" w:rsidP="00C2140C">
      <w:pPr>
        <w:spacing w:before="240" w:after="120"/>
        <w:ind w:right="-96"/>
        <w:jc w:val="center"/>
        <w:rPr>
          <w:rFonts w:ascii="Arial" w:eastAsia="Calibri" w:hAnsi="Arial" w:cs="Arial"/>
          <w:b/>
          <w:sz w:val="24"/>
          <w:szCs w:val="24"/>
        </w:rPr>
      </w:pPr>
    </w:p>
    <w:p w14:paraId="322671A5" w14:textId="77777777" w:rsidR="00065EE2" w:rsidRPr="0024311E" w:rsidRDefault="00065EE2" w:rsidP="00C2140C">
      <w:pPr>
        <w:spacing w:before="240" w:after="120"/>
        <w:ind w:right="-96"/>
        <w:jc w:val="center"/>
        <w:rPr>
          <w:rFonts w:ascii="Arial" w:eastAsia="Calibri" w:hAnsi="Arial" w:cs="Arial"/>
          <w:b/>
          <w:sz w:val="24"/>
          <w:szCs w:val="24"/>
        </w:rPr>
      </w:pPr>
    </w:p>
    <w:p w14:paraId="23E7D407" w14:textId="77777777" w:rsidR="00065EE2" w:rsidRPr="0024311E" w:rsidRDefault="00065EE2" w:rsidP="00C2140C">
      <w:pPr>
        <w:spacing w:before="240" w:after="120"/>
        <w:ind w:right="-96"/>
        <w:jc w:val="center"/>
        <w:rPr>
          <w:rFonts w:ascii="Arial" w:eastAsia="Calibri" w:hAnsi="Arial" w:cs="Arial"/>
          <w:b/>
          <w:sz w:val="24"/>
          <w:szCs w:val="24"/>
        </w:rPr>
      </w:pPr>
    </w:p>
    <w:p w14:paraId="359FCFBA" w14:textId="77777777" w:rsidR="00065EE2" w:rsidRPr="0024311E" w:rsidRDefault="00065EE2" w:rsidP="00C2140C">
      <w:pPr>
        <w:spacing w:before="240" w:after="120"/>
        <w:ind w:right="-96"/>
        <w:jc w:val="center"/>
        <w:rPr>
          <w:rFonts w:ascii="Arial" w:eastAsia="Calibri" w:hAnsi="Arial" w:cs="Arial"/>
          <w:b/>
          <w:sz w:val="24"/>
          <w:szCs w:val="24"/>
        </w:rPr>
      </w:pPr>
    </w:p>
    <w:p w14:paraId="17549731" w14:textId="77777777" w:rsidR="00512429" w:rsidRPr="0024311E" w:rsidRDefault="00FB7CF2" w:rsidP="00FB7CF2">
      <w:pPr>
        <w:spacing w:before="240" w:after="120"/>
        <w:ind w:right="-96"/>
        <w:jc w:val="center"/>
        <w:rPr>
          <w:rFonts w:ascii="Arial" w:eastAsia="Calibri" w:hAnsi="Arial" w:cs="Arial"/>
          <w:b/>
          <w:sz w:val="24"/>
          <w:szCs w:val="24"/>
        </w:rPr>
      </w:pPr>
      <w:r w:rsidRPr="0024311E">
        <w:rPr>
          <w:rFonts w:ascii="Arial" w:eastAsia="Calibri" w:hAnsi="Arial" w:cs="Arial"/>
          <w:b/>
          <w:sz w:val="24"/>
          <w:szCs w:val="24"/>
        </w:rPr>
        <w:t>Construction (Design and Management) Regulations 2015</w:t>
      </w:r>
    </w:p>
    <w:p w14:paraId="598C28A9" w14:textId="77777777" w:rsidR="003642B8" w:rsidRPr="0024311E" w:rsidRDefault="003642B8" w:rsidP="00FB7CF2">
      <w:pPr>
        <w:spacing w:before="240" w:after="120"/>
        <w:ind w:right="-96"/>
        <w:jc w:val="center"/>
        <w:rPr>
          <w:rFonts w:ascii="Arial" w:eastAsia="Calibri" w:hAnsi="Arial" w:cs="Arial"/>
          <w:b/>
          <w:sz w:val="24"/>
          <w:szCs w:val="24"/>
        </w:rPr>
      </w:pPr>
    </w:p>
    <w:p w14:paraId="4E1631B8" w14:textId="77777777" w:rsidR="003642B8" w:rsidRPr="0024311E" w:rsidRDefault="00FB7CF2" w:rsidP="00FB7CF2">
      <w:pPr>
        <w:spacing w:before="240" w:after="120"/>
        <w:ind w:right="-96"/>
        <w:jc w:val="center"/>
        <w:rPr>
          <w:rFonts w:ascii="Arial" w:eastAsia="Calibri" w:hAnsi="Arial" w:cs="Arial"/>
          <w:b/>
          <w:sz w:val="24"/>
          <w:szCs w:val="24"/>
        </w:rPr>
      </w:pPr>
      <w:r w:rsidRPr="0024311E">
        <w:rPr>
          <w:rFonts w:ascii="Arial" w:eastAsia="Calibri" w:hAnsi="Arial" w:cs="Arial"/>
          <w:b/>
          <w:sz w:val="24"/>
          <w:szCs w:val="24"/>
        </w:rPr>
        <w:t>Pre-Construction Information Document</w:t>
      </w:r>
    </w:p>
    <w:p w14:paraId="64F9B136" w14:textId="77777777" w:rsidR="00D173EC" w:rsidRPr="0024311E" w:rsidRDefault="00D173EC" w:rsidP="00FB7CF2">
      <w:pPr>
        <w:spacing w:before="240" w:after="120"/>
        <w:ind w:right="-96"/>
        <w:jc w:val="center"/>
        <w:rPr>
          <w:rFonts w:ascii="Arial" w:eastAsia="Calibri" w:hAnsi="Arial" w:cs="Arial"/>
          <w:b/>
          <w:sz w:val="24"/>
          <w:szCs w:val="24"/>
        </w:rPr>
      </w:pPr>
    </w:p>
    <w:p w14:paraId="4B7DE498" w14:textId="77777777" w:rsidR="00065EE2" w:rsidRPr="0024311E" w:rsidRDefault="00B2382D" w:rsidP="00FB7CF2">
      <w:pPr>
        <w:spacing w:before="240" w:after="120"/>
        <w:ind w:right="-96"/>
        <w:jc w:val="center"/>
        <w:rPr>
          <w:rFonts w:ascii="Arial" w:eastAsia="Calibri" w:hAnsi="Arial" w:cs="Arial"/>
          <w:b/>
          <w:sz w:val="24"/>
          <w:szCs w:val="24"/>
        </w:rPr>
      </w:pPr>
      <w:r w:rsidRPr="0024311E">
        <w:rPr>
          <w:rFonts w:ascii="Arial" w:eastAsia="Calibri" w:hAnsi="Arial" w:cs="Arial"/>
          <w:b/>
          <w:sz w:val="24"/>
          <w:szCs w:val="24"/>
        </w:rPr>
        <w:t>f</w:t>
      </w:r>
      <w:r w:rsidR="00FB7CF2" w:rsidRPr="0024311E">
        <w:rPr>
          <w:rFonts w:ascii="Arial" w:eastAsia="Calibri" w:hAnsi="Arial" w:cs="Arial"/>
          <w:b/>
          <w:sz w:val="24"/>
          <w:szCs w:val="24"/>
        </w:rPr>
        <w:t>or</w:t>
      </w:r>
    </w:p>
    <w:p w14:paraId="443E356C" w14:textId="77777777" w:rsidR="00065EE2" w:rsidRPr="0024311E" w:rsidRDefault="00065EE2" w:rsidP="00FB7CF2">
      <w:pPr>
        <w:spacing w:before="240" w:after="120"/>
        <w:ind w:right="-96"/>
        <w:jc w:val="center"/>
        <w:rPr>
          <w:rFonts w:ascii="Arial" w:eastAsia="Calibri" w:hAnsi="Arial" w:cs="Arial"/>
          <w:b/>
          <w:sz w:val="24"/>
          <w:szCs w:val="24"/>
        </w:rPr>
      </w:pPr>
    </w:p>
    <w:p w14:paraId="3B5B0B05" w14:textId="77777777" w:rsidR="00FB7CF2" w:rsidRPr="0024311E" w:rsidRDefault="00FB7CF2" w:rsidP="00FB7CF2">
      <w:pPr>
        <w:spacing w:before="240" w:after="120"/>
        <w:ind w:right="-96"/>
        <w:jc w:val="center"/>
        <w:rPr>
          <w:rFonts w:ascii="Arial" w:eastAsia="Calibri" w:hAnsi="Arial" w:cs="Arial"/>
          <w:b/>
          <w:sz w:val="24"/>
          <w:szCs w:val="24"/>
        </w:rPr>
      </w:pPr>
      <w:r w:rsidRPr="0024311E">
        <w:rPr>
          <w:rFonts w:ascii="Arial" w:eastAsia="Calibri" w:hAnsi="Arial" w:cs="Arial"/>
          <w:b/>
          <w:sz w:val="24"/>
          <w:szCs w:val="24"/>
          <w:highlight w:val="yellow"/>
        </w:rPr>
        <w:t>&lt;Insert Project Name / Title&gt;</w:t>
      </w:r>
    </w:p>
    <w:p w14:paraId="08E052CC" w14:textId="77777777" w:rsidR="00065EE2" w:rsidRPr="0024311E" w:rsidRDefault="00065EE2" w:rsidP="00FB7CF2">
      <w:pPr>
        <w:spacing w:before="240" w:after="120"/>
        <w:ind w:right="-96"/>
        <w:jc w:val="center"/>
        <w:rPr>
          <w:rFonts w:ascii="Arial" w:eastAsia="Calibri" w:hAnsi="Arial" w:cs="Arial"/>
          <w:b/>
          <w:sz w:val="24"/>
          <w:szCs w:val="24"/>
        </w:rPr>
      </w:pPr>
    </w:p>
    <w:p w14:paraId="65F448FD" w14:textId="77777777" w:rsidR="00FB7CF2" w:rsidRPr="0024311E" w:rsidRDefault="00B2382D" w:rsidP="00FB7CF2">
      <w:pPr>
        <w:spacing w:before="240" w:after="120"/>
        <w:ind w:right="-96"/>
        <w:jc w:val="center"/>
        <w:rPr>
          <w:rFonts w:ascii="Arial" w:eastAsia="Calibri" w:hAnsi="Arial" w:cs="Arial"/>
          <w:b/>
          <w:sz w:val="24"/>
          <w:szCs w:val="24"/>
        </w:rPr>
      </w:pPr>
      <w:r w:rsidRPr="0024311E">
        <w:rPr>
          <w:rFonts w:ascii="Arial" w:eastAsia="Calibri" w:hAnsi="Arial" w:cs="Arial"/>
          <w:b/>
          <w:sz w:val="24"/>
          <w:szCs w:val="24"/>
        </w:rPr>
        <w:t>f</w:t>
      </w:r>
      <w:r w:rsidR="00FB7CF2" w:rsidRPr="0024311E">
        <w:rPr>
          <w:rFonts w:ascii="Arial" w:eastAsia="Calibri" w:hAnsi="Arial" w:cs="Arial"/>
          <w:b/>
          <w:sz w:val="24"/>
          <w:szCs w:val="24"/>
        </w:rPr>
        <w:t>or</w:t>
      </w:r>
    </w:p>
    <w:p w14:paraId="658A1AC5" w14:textId="77777777" w:rsidR="00065EE2" w:rsidRPr="0024311E" w:rsidRDefault="00065EE2" w:rsidP="00FB7CF2">
      <w:pPr>
        <w:spacing w:before="240" w:after="120"/>
        <w:ind w:right="-96"/>
        <w:jc w:val="center"/>
        <w:rPr>
          <w:rFonts w:ascii="Arial" w:eastAsia="Calibri" w:hAnsi="Arial" w:cs="Arial"/>
          <w:b/>
          <w:sz w:val="24"/>
          <w:szCs w:val="24"/>
        </w:rPr>
      </w:pPr>
    </w:p>
    <w:p w14:paraId="0A05D069" w14:textId="77777777" w:rsidR="00065EE2" w:rsidRPr="0024311E" w:rsidRDefault="00FB7CF2" w:rsidP="00FB7CF2">
      <w:pPr>
        <w:spacing w:before="240" w:after="120"/>
        <w:ind w:right="-96"/>
        <w:jc w:val="center"/>
        <w:rPr>
          <w:rFonts w:ascii="Arial" w:eastAsia="Calibri" w:hAnsi="Arial" w:cs="Arial"/>
          <w:b/>
          <w:sz w:val="24"/>
          <w:szCs w:val="24"/>
        </w:rPr>
      </w:pPr>
      <w:r w:rsidRPr="0024311E">
        <w:rPr>
          <w:rFonts w:ascii="Arial" w:eastAsia="Calibri" w:hAnsi="Arial" w:cs="Arial"/>
          <w:b/>
          <w:sz w:val="24"/>
          <w:szCs w:val="24"/>
          <w:highlight w:val="yellow"/>
        </w:rPr>
        <w:t>&lt;Insert Client Logo&gt;</w:t>
      </w:r>
    </w:p>
    <w:p w14:paraId="79A517D8" w14:textId="77777777" w:rsidR="00065EE2" w:rsidRPr="0024311E" w:rsidRDefault="00065EE2" w:rsidP="00FB7CF2">
      <w:pPr>
        <w:spacing w:before="240" w:after="120"/>
        <w:ind w:right="-96"/>
        <w:jc w:val="center"/>
        <w:rPr>
          <w:rFonts w:ascii="Arial" w:eastAsia="Calibri" w:hAnsi="Arial" w:cs="Arial"/>
          <w:b/>
          <w:sz w:val="24"/>
          <w:szCs w:val="24"/>
        </w:rPr>
      </w:pPr>
    </w:p>
    <w:p w14:paraId="194A5D06" w14:textId="77777777" w:rsidR="00065EE2" w:rsidRPr="0024311E" w:rsidRDefault="00065EE2" w:rsidP="00FB7CF2">
      <w:pPr>
        <w:spacing w:before="240" w:after="120"/>
        <w:ind w:right="-96"/>
        <w:jc w:val="center"/>
        <w:rPr>
          <w:rFonts w:ascii="Arial" w:eastAsia="Calibri" w:hAnsi="Arial" w:cs="Arial"/>
          <w:b/>
          <w:sz w:val="24"/>
          <w:szCs w:val="24"/>
        </w:rPr>
      </w:pPr>
    </w:p>
    <w:p w14:paraId="2DFB867A" w14:textId="77777777" w:rsidR="00065EE2" w:rsidRPr="0024311E" w:rsidRDefault="00FB7CF2" w:rsidP="00FB7CF2">
      <w:pPr>
        <w:spacing w:before="240" w:after="120"/>
        <w:ind w:right="-96"/>
        <w:jc w:val="center"/>
        <w:rPr>
          <w:rFonts w:ascii="Arial" w:eastAsia="Calibri" w:hAnsi="Arial" w:cs="Arial"/>
          <w:b/>
          <w:sz w:val="24"/>
          <w:szCs w:val="24"/>
        </w:rPr>
      </w:pPr>
      <w:r w:rsidRPr="0024311E">
        <w:rPr>
          <w:rFonts w:ascii="Arial" w:eastAsia="Calibri" w:hAnsi="Arial" w:cs="Arial"/>
          <w:b/>
          <w:sz w:val="24"/>
          <w:szCs w:val="24"/>
          <w:highlight w:val="yellow"/>
        </w:rPr>
        <w:t>&lt;Insert Premises Address&gt;</w:t>
      </w:r>
    </w:p>
    <w:p w14:paraId="2C58256A" w14:textId="77777777" w:rsidR="00065EE2" w:rsidRPr="0024311E" w:rsidRDefault="00065EE2" w:rsidP="00FB7CF2">
      <w:pPr>
        <w:spacing w:before="240" w:after="120"/>
        <w:ind w:right="-96"/>
        <w:jc w:val="center"/>
        <w:rPr>
          <w:rFonts w:ascii="Arial" w:eastAsia="Calibri" w:hAnsi="Arial" w:cs="Arial"/>
          <w:b/>
          <w:sz w:val="24"/>
          <w:szCs w:val="24"/>
        </w:rPr>
      </w:pPr>
    </w:p>
    <w:p w14:paraId="7FD8F76D" w14:textId="77777777" w:rsidR="001D5B3D" w:rsidRPr="0024311E" w:rsidRDefault="001D5B3D" w:rsidP="00FB7CF2">
      <w:pPr>
        <w:spacing w:before="240" w:after="120"/>
        <w:ind w:right="-96"/>
        <w:jc w:val="center"/>
        <w:rPr>
          <w:rFonts w:ascii="Arial" w:eastAsia="Calibri" w:hAnsi="Arial" w:cs="Arial"/>
          <w:b/>
          <w:sz w:val="24"/>
          <w:szCs w:val="24"/>
        </w:rPr>
      </w:pPr>
    </w:p>
    <w:p w14:paraId="7804D972" w14:textId="77777777" w:rsidR="003642B8" w:rsidRPr="0024311E" w:rsidRDefault="003642B8" w:rsidP="00FB7CF2">
      <w:pPr>
        <w:spacing w:before="240" w:after="120"/>
        <w:ind w:right="-96"/>
        <w:jc w:val="center"/>
        <w:rPr>
          <w:rFonts w:ascii="Arial" w:eastAsia="Calibri" w:hAnsi="Arial" w:cs="Arial"/>
          <w:b/>
          <w:sz w:val="24"/>
          <w:szCs w:val="24"/>
        </w:rPr>
      </w:pPr>
    </w:p>
    <w:p w14:paraId="691D3831" w14:textId="77777777" w:rsidR="00AB352A" w:rsidRPr="0024311E" w:rsidRDefault="00AB352A" w:rsidP="00FB7CF2">
      <w:pPr>
        <w:spacing w:before="240" w:after="120"/>
        <w:ind w:right="-96"/>
        <w:jc w:val="center"/>
        <w:rPr>
          <w:rFonts w:ascii="Arial" w:eastAsia="Calibri" w:hAnsi="Arial" w:cs="Arial"/>
          <w:b/>
          <w:sz w:val="24"/>
          <w:szCs w:val="24"/>
        </w:rPr>
      </w:pPr>
    </w:p>
    <w:p w14:paraId="12E3D281" w14:textId="77777777" w:rsidR="008E6088" w:rsidRPr="0024311E" w:rsidRDefault="008E6088" w:rsidP="0024311E">
      <w:pPr>
        <w:spacing w:before="240" w:after="120" w:line="360" w:lineRule="auto"/>
        <w:ind w:right="-96"/>
        <w:rPr>
          <w:rFonts w:ascii="Arial" w:eastAsia="Calibri" w:hAnsi="Arial" w:cs="Arial"/>
          <w:sz w:val="24"/>
          <w:szCs w:val="24"/>
          <w:highlight w:val="yellow"/>
        </w:rPr>
      </w:pPr>
      <w:r w:rsidRPr="0024311E">
        <w:rPr>
          <w:rFonts w:ascii="Arial" w:eastAsia="Calibri" w:hAnsi="Arial" w:cs="Arial"/>
          <w:sz w:val="24"/>
          <w:szCs w:val="24"/>
          <w:highlight w:val="yellow"/>
        </w:rPr>
        <w:lastRenderedPageBreak/>
        <w:t>Note:</w:t>
      </w:r>
    </w:p>
    <w:p w14:paraId="51B25A50" w14:textId="77777777" w:rsidR="008E6088" w:rsidRPr="0024311E" w:rsidRDefault="008E6088" w:rsidP="0024311E">
      <w:pPr>
        <w:spacing w:before="240" w:after="120" w:line="360" w:lineRule="auto"/>
        <w:ind w:right="-96"/>
        <w:rPr>
          <w:rFonts w:ascii="Arial" w:eastAsia="Calibri" w:hAnsi="Arial" w:cs="Arial"/>
          <w:sz w:val="24"/>
          <w:szCs w:val="24"/>
        </w:rPr>
      </w:pPr>
      <w:r w:rsidRPr="0024311E">
        <w:rPr>
          <w:rFonts w:ascii="Arial" w:eastAsia="Calibri" w:hAnsi="Arial" w:cs="Arial"/>
          <w:sz w:val="24"/>
          <w:szCs w:val="24"/>
          <w:highlight w:val="yellow"/>
        </w:rPr>
        <w:t>This Pre-</w:t>
      </w:r>
      <w:r w:rsidR="005058F9" w:rsidRPr="0024311E">
        <w:rPr>
          <w:rFonts w:ascii="Arial" w:eastAsia="Calibri" w:hAnsi="Arial" w:cs="Arial"/>
          <w:sz w:val="24"/>
          <w:szCs w:val="24"/>
          <w:highlight w:val="yellow"/>
        </w:rPr>
        <w:t>C</w:t>
      </w:r>
      <w:r w:rsidRPr="0024311E">
        <w:rPr>
          <w:rFonts w:ascii="Arial" w:eastAsia="Calibri" w:hAnsi="Arial" w:cs="Arial"/>
          <w:sz w:val="24"/>
          <w:szCs w:val="24"/>
          <w:highlight w:val="yellow"/>
        </w:rPr>
        <w:t xml:space="preserve">onstruction </w:t>
      </w:r>
      <w:r w:rsidR="00A32CA7" w:rsidRPr="0024311E">
        <w:rPr>
          <w:rFonts w:ascii="Arial" w:eastAsia="Calibri" w:hAnsi="Arial" w:cs="Arial"/>
          <w:sz w:val="24"/>
          <w:szCs w:val="24"/>
          <w:highlight w:val="yellow"/>
        </w:rPr>
        <w:t>Information Document</w:t>
      </w:r>
      <w:r w:rsidRPr="0024311E">
        <w:rPr>
          <w:rFonts w:ascii="Arial" w:eastAsia="Calibri" w:hAnsi="Arial" w:cs="Arial"/>
          <w:sz w:val="24"/>
          <w:szCs w:val="24"/>
          <w:highlight w:val="yellow"/>
        </w:rPr>
        <w:t xml:space="preserve"> can be used for medium to large projects</w:t>
      </w:r>
      <w:r w:rsidR="00BF086E" w:rsidRPr="0024311E">
        <w:rPr>
          <w:rFonts w:ascii="Arial" w:eastAsia="Calibri" w:hAnsi="Arial" w:cs="Arial"/>
          <w:sz w:val="24"/>
          <w:szCs w:val="24"/>
          <w:highlight w:val="yellow"/>
        </w:rPr>
        <w:t xml:space="preserve">. </w:t>
      </w:r>
      <w:r w:rsidR="00E64D16" w:rsidRPr="0024311E">
        <w:rPr>
          <w:rFonts w:ascii="Arial" w:eastAsia="Calibri" w:hAnsi="Arial" w:cs="Arial"/>
          <w:sz w:val="24"/>
          <w:szCs w:val="24"/>
          <w:highlight w:val="yellow"/>
        </w:rPr>
        <w:t xml:space="preserve"> </w:t>
      </w:r>
      <w:r w:rsidR="00BF086E" w:rsidRPr="0024311E">
        <w:rPr>
          <w:rFonts w:ascii="Arial" w:eastAsia="Calibri" w:hAnsi="Arial" w:cs="Arial"/>
          <w:sz w:val="24"/>
          <w:szCs w:val="24"/>
          <w:highlight w:val="yellow"/>
        </w:rPr>
        <w:t>This note along with</w:t>
      </w:r>
      <w:r w:rsidR="005058F9" w:rsidRPr="0024311E">
        <w:rPr>
          <w:rFonts w:ascii="Arial" w:eastAsia="Calibri" w:hAnsi="Arial" w:cs="Arial"/>
          <w:sz w:val="24"/>
          <w:szCs w:val="24"/>
          <w:highlight w:val="yellow"/>
        </w:rPr>
        <w:t xml:space="preserve"> the</w:t>
      </w:r>
      <w:r w:rsidR="00BF086E" w:rsidRPr="0024311E">
        <w:rPr>
          <w:rFonts w:ascii="Arial" w:eastAsia="Calibri" w:hAnsi="Arial" w:cs="Arial"/>
          <w:sz w:val="24"/>
          <w:szCs w:val="24"/>
          <w:highlight w:val="yellow"/>
        </w:rPr>
        <w:t xml:space="preserve"> guidance </w:t>
      </w:r>
      <w:r w:rsidR="00E64D16" w:rsidRPr="0024311E">
        <w:rPr>
          <w:rFonts w:ascii="Arial" w:eastAsia="Calibri" w:hAnsi="Arial" w:cs="Arial"/>
          <w:sz w:val="24"/>
          <w:szCs w:val="24"/>
          <w:highlight w:val="yellow"/>
        </w:rPr>
        <w:t>highlighted</w:t>
      </w:r>
      <w:r w:rsidR="00BF086E" w:rsidRPr="0024311E">
        <w:rPr>
          <w:rFonts w:ascii="Arial" w:eastAsia="Calibri" w:hAnsi="Arial" w:cs="Arial"/>
          <w:sz w:val="24"/>
          <w:szCs w:val="24"/>
          <w:highlight w:val="yellow"/>
        </w:rPr>
        <w:t xml:space="preserve"> </w:t>
      </w:r>
      <w:r w:rsidR="005058F9" w:rsidRPr="0024311E">
        <w:rPr>
          <w:rFonts w:ascii="Arial" w:eastAsia="Calibri" w:hAnsi="Arial" w:cs="Arial"/>
          <w:sz w:val="24"/>
          <w:szCs w:val="24"/>
          <w:highlight w:val="yellow"/>
        </w:rPr>
        <w:t xml:space="preserve">in </w:t>
      </w:r>
      <w:r w:rsidR="00E64D16" w:rsidRPr="0024311E">
        <w:rPr>
          <w:rFonts w:ascii="Arial" w:eastAsia="Calibri" w:hAnsi="Arial" w:cs="Arial"/>
          <w:sz w:val="24"/>
          <w:szCs w:val="24"/>
          <w:highlight w:val="yellow"/>
        </w:rPr>
        <w:t>yellow</w:t>
      </w:r>
      <w:r w:rsidR="00BF086E" w:rsidRPr="0024311E">
        <w:rPr>
          <w:rFonts w:ascii="Arial" w:eastAsia="Calibri" w:hAnsi="Arial" w:cs="Arial"/>
          <w:sz w:val="24"/>
          <w:szCs w:val="24"/>
          <w:highlight w:val="yellow"/>
        </w:rPr>
        <w:t xml:space="preserve"> </w:t>
      </w:r>
      <w:r w:rsidR="0012269B" w:rsidRPr="0024311E">
        <w:rPr>
          <w:rFonts w:ascii="Arial" w:eastAsia="Calibri" w:hAnsi="Arial" w:cs="Arial"/>
          <w:sz w:val="24"/>
          <w:szCs w:val="24"/>
          <w:highlight w:val="yellow"/>
        </w:rPr>
        <w:t>should be deleted as the document</w:t>
      </w:r>
      <w:r w:rsidR="00BF086E" w:rsidRPr="0024311E">
        <w:rPr>
          <w:rFonts w:ascii="Arial" w:eastAsia="Calibri" w:hAnsi="Arial" w:cs="Arial"/>
          <w:sz w:val="24"/>
          <w:szCs w:val="24"/>
          <w:highlight w:val="yellow"/>
        </w:rPr>
        <w:t xml:space="preserve"> is drafted and prior to it being issued.</w:t>
      </w:r>
      <w:r w:rsidR="002E3B69" w:rsidRPr="0024311E">
        <w:rPr>
          <w:rFonts w:ascii="Arial" w:eastAsia="Calibri" w:hAnsi="Arial" w:cs="Arial"/>
          <w:sz w:val="24"/>
          <w:szCs w:val="24"/>
        </w:rPr>
        <w:t xml:space="preserve"> </w:t>
      </w:r>
    </w:p>
    <w:p w14:paraId="7FE8B5EA" w14:textId="77777777" w:rsidR="00AB352A" w:rsidRPr="0024311E" w:rsidRDefault="00AB352A" w:rsidP="00FB7CF2">
      <w:pPr>
        <w:spacing w:before="240" w:after="120"/>
        <w:ind w:right="-96"/>
        <w:jc w:val="center"/>
        <w:rPr>
          <w:rFonts w:ascii="Arial" w:eastAsia="Calibri" w:hAnsi="Arial" w:cs="Arial"/>
          <w:b/>
          <w:sz w:val="24"/>
          <w:szCs w:val="24"/>
        </w:rPr>
      </w:pPr>
    </w:p>
    <w:p w14:paraId="6C9C9F01" w14:textId="736634B4" w:rsidR="00DB597A" w:rsidRPr="0024311E" w:rsidRDefault="00FB7CF2" w:rsidP="00DE0847">
      <w:pPr>
        <w:pStyle w:val="BodyText3"/>
        <w:tabs>
          <w:tab w:val="left" w:pos="0"/>
          <w:tab w:val="left" w:pos="6521"/>
        </w:tabs>
        <w:rPr>
          <w:rFonts w:ascii="Arial" w:hAnsi="Arial" w:cs="Arial"/>
          <w:sz w:val="36"/>
          <w:szCs w:val="36"/>
        </w:rPr>
      </w:pPr>
      <w:r w:rsidRPr="0024311E">
        <w:rPr>
          <w:rFonts w:ascii="Arial" w:hAnsi="Arial" w:cs="Arial"/>
          <w:sz w:val="36"/>
          <w:szCs w:val="36"/>
        </w:rPr>
        <w:t>Contents</w:t>
      </w:r>
      <w:r w:rsidR="00DE0847" w:rsidRPr="0024311E">
        <w:rPr>
          <w:rFonts w:ascii="Arial" w:hAnsi="Arial" w:cs="Arial"/>
          <w:sz w:val="36"/>
          <w:szCs w:val="36"/>
        </w:rPr>
        <w:tab/>
      </w:r>
    </w:p>
    <w:p w14:paraId="59785304" w14:textId="77777777" w:rsidR="00DB597A" w:rsidRPr="0024311E" w:rsidRDefault="00DB597A" w:rsidP="00FB7CF2">
      <w:pPr>
        <w:pStyle w:val="BodyText3"/>
        <w:tabs>
          <w:tab w:val="left" w:pos="0"/>
        </w:tabs>
        <w:rPr>
          <w:rFonts w:ascii="Arial" w:hAnsi="Arial" w:cs="Arial"/>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5"/>
        <w:gridCol w:w="6848"/>
      </w:tblGrid>
      <w:tr w:rsidR="0024311E" w:rsidRPr="0024311E" w14:paraId="54DD11C0" w14:textId="77777777" w:rsidTr="00FB7CF2">
        <w:trPr>
          <w:jc w:val="center"/>
        </w:trPr>
        <w:tc>
          <w:tcPr>
            <w:tcW w:w="1425" w:type="dxa"/>
          </w:tcPr>
          <w:p w14:paraId="389CD641" w14:textId="77777777" w:rsidR="00DB597A" w:rsidRPr="0024311E" w:rsidRDefault="00DB597A" w:rsidP="008D210A">
            <w:pPr>
              <w:rPr>
                <w:rFonts w:ascii="Arial" w:hAnsi="Arial" w:cs="Arial"/>
                <w:szCs w:val="22"/>
              </w:rPr>
            </w:pPr>
            <w:r w:rsidRPr="0024311E">
              <w:rPr>
                <w:rFonts w:ascii="Arial" w:hAnsi="Arial" w:cs="Arial"/>
                <w:szCs w:val="22"/>
              </w:rPr>
              <w:t>1</w:t>
            </w:r>
            <w:r w:rsidR="007611D4" w:rsidRPr="0024311E">
              <w:rPr>
                <w:rFonts w:ascii="Arial" w:hAnsi="Arial" w:cs="Arial"/>
                <w:szCs w:val="22"/>
              </w:rPr>
              <w:t>.0</w:t>
            </w:r>
          </w:p>
        </w:tc>
        <w:tc>
          <w:tcPr>
            <w:tcW w:w="6848" w:type="dxa"/>
          </w:tcPr>
          <w:p w14:paraId="58DCBBEB" w14:textId="77777777" w:rsidR="00DB597A" w:rsidRPr="0024311E" w:rsidRDefault="00FB7CF2" w:rsidP="00661D07">
            <w:pPr>
              <w:rPr>
                <w:rFonts w:ascii="Arial" w:hAnsi="Arial" w:cs="Arial"/>
                <w:szCs w:val="22"/>
              </w:rPr>
            </w:pPr>
            <w:r w:rsidRPr="0024311E">
              <w:rPr>
                <w:rFonts w:ascii="Arial" w:hAnsi="Arial" w:cs="Arial"/>
                <w:szCs w:val="22"/>
              </w:rPr>
              <w:t>Introduction and Description of The Project</w:t>
            </w:r>
          </w:p>
          <w:p w14:paraId="11650224" w14:textId="77777777" w:rsidR="008D210A" w:rsidRPr="0024311E" w:rsidRDefault="008D210A" w:rsidP="00661D07">
            <w:pPr>
              <w:rPr>
                <w:rFonts w:ascii="Arial" w:hAnsi="Arial" w:cs="Arial"/>
                <w:szCs w:val="22"/>
              </w:rPr>
            </w:pPr>
          </w:p>
        </w:tc>
      </w:tr>
      <w:tr w:rsidR="0024311E" w:rsidRPr="0024311E" w14:paraId="409057E6" w14:textId="77777777" w:rsidTr="00FB7CF2">
        <w:trPr>
          <w:jc w:val="center"/>
        </w:trPr>
        <w:tc>
          <w:tcPr>
            <w:tcW w:w="1425" w:type="dxa"/>
          </w:tcPr>
          <w:p w14:paraId="76DED73B" w14:textId="77777777" w:rsidR="00DB597A" w:rsidRPr="0024311E" w:rsidRDefault="00DB597A" w:rsidP="00DB597A">
            <w:pPr>
              <w:rPr>
                <w:rFonts w:ascii="Arial" w:hAnsi="Arial" w:cs="Arial"/>
                <w:szCs w:val="22"/>
              </w:rPr>
            </w:pPr>
            <w:r w:rsidRPr="0024311E">
              <w:rPr>
                <w:rFonts w:ascii="Arial" w:hAnsi="Arial" w:cs="Arial"/>
                <w:szCs w:val="22"/>
              </w:rPr>
              <w:t>2</w:t>
            </w:r>
            <w:r w:rsidR="007611D4" w:rsidRPr="0024311E">
              <w:rPr>
                <w:rFonts w:ascii="Arial" w:hAnsi="Arial" w:cs="Arial"/>
                <w:szCs w:val="22"/>
              </w:rPr>
              <w:t>.0</w:t>
            </w:r>
          </w:p>
        </w:tc>
        <w:tc>
          <w:tcPr>
            <w:tcW w:w="6848" w:type="dxa"/>
          </w:tcPr>
          <w:p w14:paraId="54A056AD" w14:textId="77777777" w:rsidR="00DB597A" w:rsidRPr="0024311E" w:rsidRDefault="00FB7CF2" w:rsidP="00DB597A">
            <w:pPr>
              <w:rPr>
                <w:rFonts w:ascii="Arial" w:hAnsi="Arial" w:cs="Arial"/>
                <w:szCs w:val="22"/>
              </w:rPr>
            </w:pPr>
            <w:r w:rsidRPr="0024311E">
              <w:rPr>
                <w:rFonts w:ascii="Arial" w:hAnsi="Arial" w:cs="Arial"/>
                <w:szCs w:val="22"/>
              </w:rPr>
              <w:t>Client’s Considerations and Management Requirements</w:t>
            </w:r>
          </w:p>
          <w:p w14:paraId="11FD2395" w14:textId="77777777" w:rsidR="00DB597A" w:rsidRPr="0024311E" w:rsidRDefault="00DB597A" w:rsidP="00DB597A">
            <w:pPr>
              <w:rPr>
                <w:rFonts w:ascii="Arial" w:hAnsi="Arial" w:cs="Arial"/>
                <w:szCs w:val="22"/>
              </w:rPr>
            </w:pPr>
          </w:p>
        </w:tc>
      </w:tr>
      <w:tr w:rsidR="0024311E" w:rsidRPr="0024311E" w14:paraId="4F2432BD" w14:textId="77777777" w:rsidTr="00FB7CF2">
        <w:trPr>
          <w:jc w:val="center"/>
        </w:trPr>
        <w:tc>
          <w:tcPr>
            <w:tcW w:w="1425" w:type="dxa"/>
          </w:tcPr>
          <w:p w14:paraId="070072A8" w14:textId="77777777" w:rsidR="00DB597A" w:rsidRPr="0024311E" w:rsidRDefault="00DB597A" w:rsidP="00DB597A">
            <w:pPr>
              <w:rPr>
                <w:rFonts w:ascii="Arial" w:hAnsi="Arial" w:cs="Arial"/>
                <w:szCs w:val="22"/>
              </w:rPr>
            </w:pPr>
            <w:r w:rsidRPr="0024311E">
              <w:rPr>
                <w:rFonts w:ascii="Arial" w:hAnsi="Arial" w:cs="Arial"/>
                <w:szCs w:val="22"/>
              </w:rPr>
              <w:t>3</w:t>
            </w:r>
            <w:r w:rsidR="007611D4" w:rsidRPr="0024311E">
              <w:rPr>
                <w:rFonts w:ascii="Arial" w:hAnsi="Arial" w:cs="Arial"/>
                <w:szCs w:val="22"/>
              </w:rPr>
              <w:t>.0</w:t>
            </w:r>
          </w:p>
        </w:tc>
        <w:tc>
          <w:tcPr>
            <w:tcW w:w="6848" w:type="dxa"/>
          </w:tcPr>
          <w:p w14:paraId="28A0D059" w14:textId="77777777" w:rsidR="00DB597A" w:rsidRPr="0024311E" w:rsidRDefault="00FB7CF2" w:rsidP="00DB597A">
            <w:pPr>
              <w:rPr>
                <w:rFonts w:ascii="Arial" w:hAnsi="Arial" w:cs="Arial"/>
                <w:szCs w:val="22"/>
              </w:rPr>
            </w:pPr>
            <w:r w:rsidRPr="0024311E">
              <w:rPr>
                <w:rFonts w:ascii="Arial" w:hAnsi="Arial" w:cs="Arial"/>
                <w:szCs w:val="22"/>
              </w:rPr>
              <w:t>Environmental Restrictions and Existing On-Site Risks</w:t>
            </w:r>
          </w:p>
          <w:p w14:paraId="1F429F24" w14:textId="77777777" w:rsidR="00DB597A" w:rsidRPr="0024311E" w:rsidRDefault="00DB597A" w:rsidP="00DB597A">
            <w:pPr>
              <w:rPr>
                <w:rFonts w:ascii="Arial" w:hAnsi="Arial" w:cs="Arial"/>
                <w:szCs w:val="22"/>
              </w:rPr>
            </w:pPr>
          </w:p>
        </w:tc>
      </w:tr>
      <w:tr w:rsidR="0024311E" w:rsidRPr="0024311E" w14:paraId="523579B6" w14:textId="77777777" w:rsidTr="00FB7CF2">
        <w:trPr>
          <w:jc w:val="center"/>
        </w:trPr>
        <w:tc>
          <w:tcPr>
            <w:tcW w:w="1425" w:type="dxa"/>
          </w:tcPr>
          <w:p w14:paraId="35B719CF" w14:textId="77777777" w:rsidR="00DB597A" w:rsidRPr="0024311E" w:rsidRDefault="00DB597A" w:rsidP="00DB597A">
            <w:pPr>
              <w:rPr>
                <w:rFonts w:ascii="Arial" w:hAnsi="Arial" w:cs="Arial"/>
                <w:szCs w:val="22"/>
              </w:rPr>
            </w:pPr>
            <w:r w:rsidRPr="0024311E">
              <w:rPr>
                <w:rFonts w:ascii="Arial" w:hAnsi="Arial" w:cs="Arial"/>
                <w:szCs w:val="22"/>
              </w:rPr>
              <w:t>4</w:t>
            </w:r>
            <w:r w:rsidR="007611D4" w:rsidRPr="0024311E">
              <w:rPr>
                <w:rFonts w:ascii="Arial" w:hAnsi="Arial" w:cs="Arial"/>
                <w:szCs w:val="22"/>
              </w:rPr>
              <w:t>.0</w:t>
            </w:r>
          </w:p>
        </w:tc>
        <w:tc>
          <w:tcPr>
            <w:tcW w:w="6848" w:type="dxa"/>
          </w:tcPr>
          <w:p w14:paraId="543FAC4C" w14:textId="77777777" w:rsidR="00DB597A" w:rsidRPr="0024311E" w:rsidRDefault="00FB7CF2" w:rsidP="00DB597A">
            <w:pPr>
              <w:rPr>
                <w:rFonts w:ascii="Arial" w:hAnsi="Arial" w:cs="Arial"/>
                <w:szCs w:val="22"/>
              </w:rPr>
            </w:pPr>
            <w:r w:rsidRPr="0024311E">
              <w:rPr>
                <w:rFonts w:ascii="Arial" w:hAnsi="Arial" w:cs="Arial"/>
                <w:szCs w:val="22"/>
              </w:rPr>
              <w:t>Significant Design and Construction Hazards</w:t>
            </w:r>
          </w:p>
          <w:p w14:paraId="090D36FE" w14:textId="77777777" w:rsidR="00DB597A" w:rsidRPr="0024311E" w:rsidRDefault="00DB597A" w:rsidP="00DB597A">
            <w:pPr>
              <w:rPr>
                <w:rFonts w:ascii="Arial" w:hAnsi="Arial" w:cs="Arial"/>
                <w:szCs w:val="22"/>
              </w:rPr>
            </w:pPr>
          </w:p>
        </w:tc>
      </w:tr>
      <w:tr w:rsidR="0024311E" w:rsidRPr="0024311E" w14:paraId="6C7FD6F6" w14:textId="77777777" w:rsidTr="00FB7CF2">
        <w:trPr>
          <w:trHeight w:val="87"/>
          <w:jc w:val="center"/>
        </w:trPr>
        <w:tc>
          <w:tcPr>
            <w:tcW w:w="1425" w:type="dxa"/>
          </w:tcPr>
          <w:p w14:paraId="17A5EAAE" w14:textId="77777777" w:rsidR="00DB597A" w:rsidRPr="0024311E" w:rsidRDefault="00DB597A" w:rsidP="00DB597A">
            <w:pPr>
              <w:rPr>
                <w:rFonts w:ascii="Arial" w:hAnsi="Arial" w:cs="Arial"/>
                <w:szCs w:val="22"/>
              </w:rPr>
            </w:pPr>
            <w:r w:rsidRPr="0024311E">
              <w:rPr>
                <w:rFonts w:ascii="Arial" w:hAnsi="Arial" w:cs="Arial"/>
                <w:szCs w:val="22"/>
              </w:rPr>
              <w:t>5</w:t>
            </w:r>
            <w:r w:rsidR="007611D4" w:rsidRPr="0024311E">
              <w:rPr>
                <w:rFonts w:ascii="Arial" w:hAnsi="Arial" w:cs="Arial"/>
                <w:szCs w:val="22"/>
              </w:rPr>
              <w:t>.0</w:t>
            </w:r>
          </w:p>
        </w:tc>
        <w:tc>
          <w:tcPr>
            <w:tcW w:w="6848" w:type="dxa"/>
          </w:tcPr>
          <w:p w14:paraId="4189378B" w14:textId="77777777" w:rsidR="00DB597A" w:rsidRPr="0024311E" w:rsidRDefault="00FB7CF2" w:rsidP="00DB597A">
            <w:pPr>
              <w:rPr>
                <w:rFonts w:ascii="Arial" w:hAnsi="Arial" w:cs="Arial"/>
                <w:szCs w:val="22"/>
              </w:rPr>
            </w:pPr>
            <w:r w:rsidRPr="0024311E">
              <w:rPr>
                <w:rFonts w:ascii="Arial" w:hAnsi="Arial" w:cs="Arial"/>
                <w:szCs w:val="22"/>
              </w:rPr>
              <w:t>The Health and Safety File</w:t>
            </w:r>
          </w:p>
          <w:p w14:paraId="1D1EB43B" w14:textId="77777777" w:rsidR="00DB597A" w:rsidRPr="0024311E" w:rsidRDefault="00DB597A" w:rsidP="00DB597A">
            <w:pPr>
              <w:rPr>
                <w:rFonts w:ascii="Arial" w:hAnsi="Arial" w:cs="Arial"/>
                <w:szCs w:val="22"/>
              </w:rPr>
            </w:pPr>
          </w:p>
        </w:tc>
      </w:tr>
      <w:tr w:rsidR="0024311E" w:rsidRPr="0024311E" w14:paraId="67846E3A" w14:textId="77777777" w:rsidTr="00FB7CF2">
        <w:trPr>
          <w:jc w:val="center"/>
        </w:trPr>
        <w:tc>
          <w:tcPr>
            <w:tcW w:w="1425" w:type="dxa"/>
          </w:tcPr>
          <w:p w14:paraId="2129F7E1" w14:textId="77777777" w:rsidR="00DB597A" w:rsidRPr="0024311E" w:rsidRDefault="00DB597A" w:rsidP="00DB597A">
            <w:pPr>
              <w:rPr>
                <w:rFonts w:ascii="Arial" w:hAnsi="Arial" w:cs="Arial"/>
                <w:szCs w:val="22"/>
              </w:rPr>
            </w:pPr>
            <w:r w:rsidRPr="0024311E">
              <w:rPr>
                <w:rFonts w:ascii="Arial" w:hAnsi="Arial" w:cs="Arial"/>
                <w:szCs w:val="22"/>
                <w:highlight w:val="yellow"/>
              </w:rPr>
              <w:t>6</w:t>
            </w:r>
            <w:r w:rsidR="007611D4" w:rsidRPr="0024311E">
              <w:rPr>
                <w:rFonts w:ascii="Arial" w:hAnsi="Arial" w:cs="Arial"/>
                <w:szCs w:val="22"/>
                <w:highlight w:val="yellow"/>
              </w:rPr>
              <w:t>.0</w:t>
            </w:r>
          </w:p>
        </w:tc>
        <w:tc>
          <w:tcPr>
            <w:tcW w:w="6848" w:type="dxa"/>
          </w:tcPr>
          <w:p w14:paraId="7B7DAE9A" w14:textId="77777777" w:rsidR="00917ABF" w:rsidRPr="0024311E" w:rsidRDefault="00FB7CF2" w:rsidP="00B65810">
            <w:pPr>
              <w:rPr>
                <w:rFonts w:ascii="Arial" w:hAnsi="Arial" w:cs="Arial"/>
                <w:szCs w:val="22"/>
                <w:highlight w:val="yellow"/>
              </w:rPr>
            </w:pPr>
            <w:r w:rsidRPr="0024311E">
              <w:rPr>
                <w:rFonts w:ascii="Arial" w:hAnsi="Arial" w:cs="Arial"/>
                <w:szCs w:val="22"/>
                <w:highlight w:val="yellow"/>
              </w:rPr>
              <w:t xml:space="preserve">Additional Requirements </w:t>
            </w:r>
          </w:p>
          <w:p w14:paraId="4068D1C3" w14:textId="77777777" w:rsidR="00DB597A" w:rsidRPr="0024311E" w:rsidRDefault="00917ABF" w:rsidP="00B65810">
            <w:pPr>
              <w:rPr>
                <w:rFonts w:ascii="Arial" w:hAnsi="Arial" w:cs="Arial"/>
                <w:szCs w:val="22"/>
              </w:rPr>
            </w:pPr>
            <w:r w:rsidRPr="0024311E">
              <w:rPr>
                <w:rFonts w:ascii="Arial" w:hAnsi="Arial" w:cs="Arial"/>
                <w:szCs w:val="22"/>
                <w:highlight w:val="yellow"/>
              </w:rPr>
              <w:t>&lt;Determine whether Section 6 is required and what information / documentation will be appended to the pre-construction Information</w:t>
            </w:r>
            <w:r w:rsidR="00C446E5" w:rsidRPr="0024311E">
              <w:rPr>
                <w:rFonts w:ascii="Arial" w:hAnsi="Arial" w:cs="Arial"/>
                <w:szCs w:val="22"/>
                <w:highlight w:val="yellow"/>
              </w:rPr>
              <w:t xml:space="preserve">. Add </w:t>
            </w:r>
            <w:r w:rsidR="008D210A" w:rsidRPr="0024311E">
              <w:rPr>
                <w:rFonts w:ascii="Arial" w:hAnsi="Arial" w:cs="Arial"/>
                <w:szCs w:val="22"/>
                <w:highlight w:val="yellow"/>
              </w:rPr>
              <w:t>appendices where necessary</w:t>
            </w:r>
            <w:r w:rsidRPr="0024311E">
              <w:rPr>
                <w:rFonts w:ascii="Arial" w:hAnsi="Arial" w:cs="Arial"/>
                <w:szCs w:val="22"/>
                <w:highlight w:val="yellow"/>
              </w:rPr>
              <w:t>&gt;</w:t>
            </w:r>
          </w:p>
          <w:p w14:paraId="5AC7B860" w14:textId="77777777" w:rsidR="00DB597A" w:rsidRPr="0024311E" w:rsidRDefault="00DB597A" w:rsidP="004C509A">
            <w:pPr>
              <w:jc w:val="both"/>
              <w:rPr>
                <w:rFonts w:ascii="Arial" w:hAnsi="Arial" w:cs="Arial"/>
                <w:szCs w:val="22"/>
              </w:rPr>
            </w:pPr>
          </w:p>
        </w:tc>
      </w:tr>
    </w:tbl>
    <w:tbl>
      <w:tblPr>
        <w:tblpPr w:leftFromText="180" w:rightFromText="180" w:vertAnchor="page" w:horzAnchor="margin" w:tblpY="12272"/>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1626"/>
        <w:gridCol w:w="1827"/>
        <w:gridCol w:w="2347"/>
        <w:gridCol w:w="2410"/>
      </w:tblGrid>
      <w:tr w:rsidR="0024311E" w:rsidRPr="0024311E" w14:paraId="6C0FCACA" w14:textId="77777777" w:rsidTr="0024311E">
        <w:trPr>
          <w:trHeight w:val="284"/>
        </w:trPr>
        <w:tc>
          <w:tcPr>
            <w:tcW w:w="1405" w:type="dxa"/>
          </w:tcPr>
          <w:p w14:paraId="3D075A64" w14:textId="77777777" w:rsidR="0024311E" w:rsidRPr="0024311E" w:rsidRDefault="0024311E" w:rsidP="0024311E">
            <w:pPr>
              <w:jc w:val="center"/>
              <w:rPr>
                <w:rFonts w:ascii="Arial" w:hAnsi="Arial" w:cs="Arial"/>
              </w:rPr>
            </w:pPr>
            <w:r w:rsidRPr="0024311E">
              <w:rPr>
                <w:rFonts w:ascii="Arial" w:hAnsi="Arial" w:cs="Arial"/>
              </w:rPr>
              <w:t>Revision No.</w:t>
            </w:r>
          </w:p>
        </w:tc>
        <w:tc>
          <w:tcPr>
            <w:tcW w:w="1626" w:type="dxa"/>
          </w:tcPr>
          <w:p w14:paraId="5E2386BE" w14:textId="77777777" w:rsidR="0024311E" w:rsidRPr="0024311E" w:rsidRDefault="0024311E" w:rsidP="0024311E">
            <w:pPr>
              <w:jc w:val="center"/>
              <w:rPr>
                <w:rFonts w:ascii="Arial" w:hAnsi="Arial" w:cs="Arial"/>
              </w:rPr>
            </w:pPr>
            <w:r w:rsidRPr="0024311E">
              <w:rPr>
                <w:rFonts w:ascii="Arial" w:hAnsi="Arial" w:cs="Arial"/>
              </w:rPr>
              <w:t xml:space="preserve">Revision Date </w:t>
            </w:r>
          </w:p>
        </w:tc>
        <w:tc>
          <w:tcPr>
            <w:tcW w:w="1827" w:type="dxa"/>
          </w:tcPr>
          <w:p w14:paraId="13F50DC1" w14:textId="77777777" w:rsidR="0024311E" w:rsidRPr="0024311E" w:rsidRDefault="0024311E" w:rsidP="0024311E">
            <w:pPr>
              <w:jc w:val="center"/>
              <w:rPr>
                <w:rFonts w:ascii="Arial" w:hAnsi="Arial" w:cs="Arial"/>
              </w:rPr>
            </w:pPr>
            <w:r w:rsidRPr="0024311E">
              <w:rPr>
                <w:rFonts w:ascii="Arial" w:hAnsi="Arial" w:cs="Arial"/>
              </w:rPr>
              <w:t>Revision Details</w:t>
            </w:r>
          </w:p>
        </w:tc>
        <w:tc>
          <w:tcPr>
            <w:tcW w:w="2347" w:type="dxa"/>
          </w:tcPr>
          <w:p w14:paraId="3B1D59B7" w14:textId="77777777" w:rsidR="0024311E" w:rsidRPr="0024311E" w:rsidRDefault="0024311E" w:rsidP="0024311E">
            <w:pPr>
              <w:jc w:val="center"/>
              <w:rPr>
                <w:rFonts w:ascii="Arial" w:hAnsi="Arial" w:cs="Arial"/>
              </w:rPr>
            </w:pPr>
            <w:r w:rsidRPr="0024311E">
              <w:rPr>
                <w:rFonts w:ascii="Arial" w:hAnsi="Arial" w:cs="Arial"/>
              </w:rPr>
              <w:t>Name</w:t>
            </w:r>
          </w:p>
        </w:tc>
        <w:tc>
          <w:tcPr>
            <w:tcW w:w="2410" w:type="dxa"/>
          </w:tcPr>
          <w:p w14:paraId="70078896" w14:textId="77777777" w:rsidR="0024311E" w:rsidRPr="0024311E" w:rsidRDefault="0024311E" w:rsidP="0024311E">
            <w:pPr>
              <w:jc w:val="center"/>
              <w:rPr>
                <w:rFonts w:ascii="Arial" w:hAnsi="Arial" w:cs="Arial"/>
              </w:rPr>
            </w:pPr>
            <w:r w:rsidRPr="0024311E">
              <w:rPr>
                <w:rFonts w:ascii="Arial" w:hAnsi="Arial" w:cs="Arial"/>
              </w:rPr>
              <w:t>Signature</w:t>
            </w:r>
          </w:p>
        </w:tc>
      </w:tr>
      <w:tr w:rsidR="0024311E" w:rsidRPr="0024311E" w14:paraId="67D31198" w14:textId="77777777" w:rsidTr="0024311E">
        <w:trPr>
          <w:trHeight w:val="284"/>
        </w:trPr>
        <w:tc>
          <w:tcPr>
            <w:tcW w:w="1405" w:type="dxa"/>
          </w:tcPr>
          <w:p w14:paraId="34E3A198" w14:textId="77777777" w:rsidR="0024311E" w:rsidRPr="0024311E" w:rsidRDefault="0024311E" w:rsidP="0024311E">
            <w:pPr>
              <w:jc w:val="center"/>
              <w:rPr>
                <w:rFonts w:ascii="Arial" w:hAnsi="Arial" w:cs="Arial"/>
              </w:rPr>
            </w:pPr>
            <w:r w:rsidRPr="0024311E">
              <w:rPr>
                <w:rFonts w:ascii="Arial" w:hAnsi="Arial" w:cs="Arial"/>
              </w:rPr>
              <w:t>Initial</w:t>
            </w:r>
          </w:p>
        </w:tc>
        <w:tc>
          <w:tcPr>
            <w:tcW w:w="1626" w:type="dxa"/>
          </w:tcPr>
          <w:p w14:paraId="1BBB0196" w14:textId="77777777" w:rsidR="0024311E" w:rsidRPr="0024311E" w:rsidRDefault="0024311E" w:rsidP="0024311E">
            <w:pPr>
              <w:jc w:val="center"/>
              <w:rPr>
                <w:rFonts w:ascii="Arial" w:hAnsi="Arial" w:cs="Arial"/>
                <w:highlight w:val="yellow"/>
              </w:rPr>
            </w:pPr>
            <w:r w:rsidRPr="0024311E">
              <w:rPr>
                <w:rFonts w:ascii="Arial" w:hAnsi="Arial" w:cs="Arial"/>
                <w:highlight w:val="yellow"/>
              </w:rPr>
              <w:t>&lt;Insert&gt;</w:t>
            </w:r>
          </w:p>
        </w:tc>
        <w:tc>
          <w:tcPr>
            <w:tcW w:w="1827" w:type="dxa"/>
          </w:tcPr>
          <w:p w14:paraId="7038A843" w14:textId="77777777" w:rsidR="0024311E" w:rsidRPr="0024311E" w:rsidRDefault="0024311E" w:rsidP="0024311E">
            <w:pPr>
              <w:jc w:val="center"/>
              <w:rPr>
                <w:rFonts w:ascii="Arial" w:hAnsi="Arial" w:cs="Arial"/>
              </w:rPr>
            </w:pPr>
            <w:r w:rsidRPr="0024311E">
              <w:rPr>
                <w:rFonts w:ascii="Arial" w:hAnsi="Arial" w:cs="Arial"/>
              </w:rPr>
              <w:t>First Issue</w:t>
            </w:r>
          </w:p>
        </w:tc>
        <w:tc>
          <w:tcPr>
            <w:tcW w:w="2347" w:type="dxa"/>
          </w:tcPr>
          <w:p w14:paraId="489C0B33" w14:textId="77777777" w:rsidR="0024311E" w:rsidRPr="0024311E" w:rsidRDefault="0024311E" w:rsidP="0024311E">
            <w:pPr>
              <w:jc w:val="center"/>
              <w:rPr>
                <w:rFonts w:ascii="Arial" w:hAnsi="Arial" w:cs="Arial"/>
                <w:highlight w:val="yellow"/>
              </w:rPr>
            </w:pPr>
            <w:r w:rsidRPr="0024311E">
              <w:rPr>
                <w:rFonts w:ascii="Arial" w:hAnsi="Arial" w:cs="Arial"/>
                <w:highlight w:val="yellow"/>
              </w:rPr>
              <w:t>&lt;Insert&gt;</w:t>
            </w:r>
          </w:p>
        </w:tc>
        <w:tc>
          <w:tcPr>
            <w:tcW w:w="2410" w:type="dxa"/>
          </w:tcPr>
          <w:p w14:paraId="25667CEB" w14:textId="77777777" w:rsidR="0024311E" w:rsidRPr="0024311E" w:rsidRDefault="0024311E" w:rsidP="0024311E">
            <w:pPr>
              <w:jc w:val="center"/>
              <w:rPr>
                <w:rFonts w:ascii="Arial" w:hAnsi="Arial" w:cs="Arial"/>
                <w:highlight w:val="yellow"/>
              </w:rPr>
            </w:pPr>
            <w:r w:rsidRPr="0024311E">
              <w:rPr>
                <w:rFonts w:ascii="Arial" w:hAnsi="Arial" w:cs="Arial"/>
                <w:highlight w:val="yellow"/>
              </w:rPr>
              <w:t>&lt;Insert&gt;</w:t>
            </w:r>
          </w:p>
        </w:tc>
      </w:tr>
      <w:tr w:rsidR="0024311E" w:rsidRPr="0024311E" w14:paraId="06AA6A95" w14:textId="77777777" w:rsidTr="0024311E">
        <w:trPr>
          <w:trHeight w:val="284"/>
        </w:trPr>
        <w:tc>
          <w:tcPr>
            <w:tcW w:w="1405" w:type="dxa"/>
          </w:tcPr>
          <w:p w14:paraId="2756E656" w14:textId="77777777" w:rsidR="0024311E" w:rsidRPr="0024311E" w:rsidRDefault="0024311E" w:rsidP="0024311E">
            <w:pPr>
              <w:jc w:val="center"/>
              <w:rPr>
                <w:rFonts w:ascii="Arial" w:hAnsi="Arial" w:cs="Arial"/>
                <w:i/>
              </w:rPr>
            </w:pPr>
            <w:r w:rsidRPr="0024311E">
              <w:rPr>
                <w:rFonts w:ascii="Arial" w:hAnsi="Arial" w:cs="Arial"/>
                <w:i/>
              </w:rPr>
              <w:t>&lt;1&gt;</w:t>
            </w:r>
          </w:p>
        </w:tc>
        <w:tc>
          <w:tcPr>
            <w:tcW w:w="1626" w:type="dxa"/>
          </w:tcPr>
          <w:p w14:paraId="4BCF3D38" w14:textId="77777777" w:rsidR="0024311E" w:rsidRPr="0024311E" w:rsidRDefault="0024311E" w:rsidP="0024311E">
            <w:pPr>
              <w:jc w:val="center"/>
              <w:rPr>
                <w:rFonts w:ascii="Arial" w:hAnsi="Arial" w:cs="Arial"/>
                <w:highlight w:val="yellow"/>
              </w:rPr>
            </w:pPr>
            <w:r w:rsidRPr="0024311E">
              <w:rPr>
                <w:rFonts w:ascii="Arial" w:hAnsi="Arial" w:cs="Arial"/>
                <w:highlight w:val="yellow"/>
              </w:rPr>
              <w:t>&lt;Insert&gt;</w:t>
            </w:r>
          </w:p>
        </w:tc>
        <w:tc>
          <w:tcPr>
            <w:tcW w:w="1827" w:type="dxa"/>
          </w:tcPr>
          <w:p w14:paraId="686C6E39" w14:textId="77777777" w:rsidR="0024311E" w:rsidRPr="0024311E" w:rsidRDefault="0024311E" w:rsidP="0024311E">
            <w:pPr>
              <w:jc w:val="center"/>
              <w:rPr>
                <w:rFonts w:ascii="Arial" w:hAnsi="Arial" w:cs="Arial"/>
                <w:highlight w:val="yellow"/>
              </w:rPr>
            </w:pPr>
            <w:r w:rsidRPr="0024311E">
              <w:rPr>
                <w:rFonts w:ascii="Arial" w:hAnsi="Arial" w:cs="Arial"/>
                <w:highlight w:val="yellow"/>
              </w:rPr>
              <w:t>&lt;Insert&gt;</w:t>
            </w:r>
          </w:p>
        </w:tc>
        <w:tc>
          <w:tcPr>
            <w:tcW w:w="2347" w:type="dxa"/>
          </w:tcPr>
          <w:p w14:paraId="22CD7B97" w14:textId="77777777" w:rsidR="0024311E" w:rsidRPr="0024311E" w:rsidRDefault="0024311E" w:rsidP="0024311E">
            <w:pPr>
              <w:jc w:val="center"/>
              <w:rPr>
                <w:rFonts w:ascii="Arial" w:hAnsi="Arial" w:cs="Arial"/>
                <w:highlight w:val="yellow"/>
              </w:rPr>
            </w:pPr>
            <w:r w:rsidRPr="0024311E">
              <w:rPr>
                <w:rFonts w:ascii="Arial" w:hAnsi="Arial" w:cs="Arial"/>
                <w:highlight w:val="yellow"/>
              </w:rPr>
              <w:t>&lt;Insert&gt;</w:t>
            </w:r>
          </w:p>
        </w:tc>
        <w:tc>
          <w:tcPr>
            <w:tcW w:w="2410" w:type="dxa"/>
          </w:tcPr>
          <w:p w14:paraId="400B2580" w14:textId="77777777" w:rsidR="0024311E" w:rsidRPr="0024311E" w:rsidRDefault="0024311E" w:rsidP="0024311E">
            <w:pPr>
              <w:jc w:val="center"/>
              <w:rPr>
                <w:rFonts w:ascii="Arial" w:hAnsi="Arial" w:cs="Arial"/>
                <w:highlight w:val="yellow"/>
              </w:rPr>
            </w:pPr>
            <w:r w:rsidRPr="0024311E">
              <w:rPr>
                <w:rFonts w:ascii="Arial" w:hAnsi="Arial" w:cs="Arial"/>
                <w:highlight w:val="yellow"/>
              </w:rPr>
              <w:t>&lt;Insert&gt;</w:t>
            </w:r>
          </w:p>
        </w:tc>
      </w:tr>
    </w:tbl>
    <w:p w14:paraId="51F5844B" w14:textId="4035B63E" w:rsidR="00065EE2" w:rsidRPr="0024311E" w:rsidRDefault="0024311E">
      <w:r w:rsidRPr="0024311E">
        <w:t xml:space="preserve"> </w:t>
      </w:r>
      <w:r w:rsidR="00065EE2" w:rsidRPr="0024311E">
        <w:br w:type="page"/>
      </w:r>
    </w:p>
    <w:tbl>
      <w:tblPr>
        <w:tblpPr w:leftFromText="180" w:rightFromText="180" w:vertAnchor="page" w:horzAnchor="margin" w:tblpY="37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1E0" w:firstRow="1" w:lastRow="1" w:firstColumn="1" w:lastColumn="1" w:noHBand="0" w:noVBand="0"/>
      </w:tblPr>
      <w:tblGrid>
        <w:gridCol w:w="959"/>
        <w:gridCol w:w="8284"/>
      </w:tblGrid>
      <w:tr w:rsidR="0024311E" w:rsidRPr="0024311E" w14:paraId="2FEC2E26" w14:textId="77777777" w:rsidTr="0024311E">
        <w:tc>
          <w:tcPr>
            <w:tcW w:w="959" w:type="dxa"/>
          </w:tcPr>
          <w:p w14:paraId="2B2CE8B4" w14:textId="77777777" w:rsidR="004C509A" w:rsidRPr="0024311E" w:rsidRDefault="00FB7CF2" w:rsidP="0024311E">
            <w:pPr>
              <w:pStyle w:val="Heading2"/>
              <w:spacing w:before="120" w:after="120"/>
              <w:ind w:right="-99"/>
              <w:rPr>
                <w:color w:val="auto"/>
              </w:rPr>
            </w:pPr>
            <w:r w:rsidRPr="0024311E">
              <w:rPr>
                <w:color w:val="auto"/>
              </w:rPr>
              <w:lastRenderedPageBreak/>
              <w:br w:type="page"/>
              <w:t>1.0</w:t>
            </w:r>
          </w:p>
        </w:tc>
        <w:tc>
          <w:tcPr>
            <w:tcW w:w="8284" w:type="dxa"/>
          </w:tcPr>
          <w:p w14:paraId="2C7752FB" w14:textId="77777777" w:rsidR="004C509A" w:rsidRPr="0024311E" w:rsidRDefault="00FB7CF2" w:rsidP="0024311E">
            <w:pPr>
              <w:pStyle w:val="Heading2"/>
              <w:spacing w:before="120" w:after="120"/>
              <w:ind w:right="-99"/>
              <w:rPr>
                <w:color w:val="auto"/>
              </w:rPr>
            </w:pPr>
            <w:r w:rsidRPr="0024311E">
              <w:rPr>
                <w:color w:val="auto"/>
              </w:rPr>
              <w:t>Introduction and Description of Project</w:t>
            </w:r>
          </w:p>
        </w:tc>
      </w:tr>
      <w:tr w:rsidR="0024311E" w:rsidRPr="0024311E" w14:paraId="2647337F" w14:textId="77777777" w:rsidTr="0024311E">
        <w:tc>
          <w:tcPr>
            <w:tcW w:w="959" w:type="dxa"/>
          </w:tcPr>
          <w:p w14:paraId="783A074B" w14:textId="77777777" w:rsidR="004C509A" w:rsidRPr="0024311E" w:rsidRDefault="004C509A" w:rsidP="0024311E">
            <w:pPr>
              <w:rPr>
                <w:rFonts w:ascii="Arial" w:eastAsia="Calibri" w:hAnsi="Arial" w:cs="Arial"/>
                <w:b/>
                <w:szCs w:val="22"/>
              </w:rPr>
            </w:pPr>
          </w:p>
        </w:tc>
        <w:tc>
          <w:tcPr>
            <w:tcW w:w="8284" w:type="dxa"/>
          </w:tcPr>
          <w:p w14:paraId="2B0BA42A" w14:textId="440DF8DC" w:rsidR="004C509A" w:rsidRPr="0024311E" w:rsidRDefault="004C509A" w:rsidP="0024311E">
            <w:pPr>
              <w:jc w:val="both"/>
              <w:rPr>
                <w:rFonts w:ascii="Arial" w:eastAsia="Calibri" w:hAnsi="Arial" w:cs="Arial"/>
                <w:szCs w:val="22"/>
                <w:highlight w:val="yellow"/>
              </w:rPr>
            </w:pPr>
            <w:r w:rsidRPr="0024311E">
              <w:rPr>
                <w:rFonts w:ascii="Arial" w:eastAsia="Calibri" w:hAnsi="Arial" w:cs="Arial"/>
                <w:szCs w:val="22"/>
                <w:highlight w:val="yellow"/>
              </w:rPr>
              <w:t>&lt;Insert client name&gt;</w:t>
            </w:r>
            <w:r w:rsidRPr="0024311E">
              <w:rPr>
                <w:rFonts w:ascii="Arial" w:eastAsia="Calibri" w:hAnsi="Arial" w:cs="Arial"/>
                <w:szCs w:val="22"/>
              </w:rPr>
              <w:t xml:space="preserve"> as client under the Construction (Design &amp; Management) Regulations 2015 has appointed </w:t>
            </w:r>
            <w:r w:rsidR="005058F9" w:rsidRPr="0024311E">
              <w:rPr>
                <w:rFonts w:ascii="Arial" w:eastAsia="Calibri" w:hAnsi="Arial" w:cs="Arial"/>
                <w:szCs w:val="22"/>
                <w:highlight w:val="yellow"/>
              </w:rPr>
              <w:t>&lt;</w:t>
            </w:r>
            <w:r w:rsidR="00DE0847" w:rsidRPr="0024311E">
              <w:rPr>
                <w:rFonts w:ascii="Arial" w:eastAsia="Calibri" w:hAnsi="Arial" w:cs="Arial"/>
                <w:szCs w:val="22"/>
                <w:highlight w:val="yellow"/>
              </w:rPr>
              <w:t>Compass Group</w:t>
            </w:r>
            <w:r w:rsidR="005058F9" w:rsidRPr="0024311E">
              <w:rPr>
                <w:rFonts w:ascii="Arial" w:eastAsia="Calibri" w:hAnsi="Arial" w:cs="Arial"/>
                <w:szCs w:val="22"/>
                <w:highlight w:val="yellow"/>
              </w:rPr>
              <w:t xml:space="preserve"> (delete as appropriate)&gt;</w:t>
            </w:r>
            <w:r w:rsidRPr="0024311E">
              <w:rPr>
                <w:rFonts w:ascii="Arial" w:eastAsia="Calibri" w:hAnsi="Arial" w:cs="Arial"/>
                <w:szCs w:val="22"/>
              </w:rPr>
              <w:t xml:space="preserve"> to act as principal designer for the project at </w:t>
            </w:r>
            <w:r w:rsidRPr="0024311E">
              <w:rPr>
                <w:rFonts w:ascii="Arial" w:eastAsia="Calibri" w:hAnsi="Arial" w:cs="Arial"/>
                <w:szCs w:val="22"/>
                <w:highlight w:val="yellow"/>
              </w:rPr>
              <w:t>&lt;insert&gt;.</w:t>
            </w:r>
            <w:r w:rsidRPr="0024311E">
              <w:rPr>
                <w:rFonts w:ascii="Arial" w:eastAsia="Calibri" w:hAnsi="Arial" w:cs="Arial"/>
                <w:szCs w:val="22"/>
              </w:rPr>
              <w:t xml:space="preserve"> </w:t>
            </w:r>
          </w:p>
          <w:p w14:paraId="0A7814A3" w14:textId="77777777" w:rsidR="004C509A" w:rsidRPr="0024311E" w:rsidRDefault="004C509A" w:rsidP="0024311E">
            <w:pPr>
              <w:jc w:val="both"/>
              <w:rPr>
                <w:rFonts w:ascii="Arial" w:eastAsia="Calibri" w:hAnsi="Arial" w:cs="Arial"/>
                <w:szCs w:val="22"/>
                <w:highlight w:val="yellow"/>
              </w:rPr>
            </w:pPr>
          </w:p>
          <w:p w14:paraId="77A235BF" w14:textId="1AE17DF1" w:rsidR="004C509A" w:rsidRPr="0024311E" w:rsidRDefault="004C509A" w:rsidP="0024311E">
            <w:pPr>
              <w:jc w:val="both"/>
              <w:rPr>
                <w:rFonts w:ascii="Arial" w:eastAsia="Calibri" w:hAnsi="Arial" w:cs="Arial"/>
                <w:szCs w:val="22"/>
              </w:rPr>
            </w:pPr>
            <w:r w:rsidRPr="0024311E">
              <w:rPr>
                <w:rFonts w:ascii="Arial" w:eastAsia="Calibri" w:hAnsi="Arial" w:cs="Arial"/>
                <w:szCs w:val="22"/>
              </w:rPr>
              <w:t>This document is a summary of Pre-</w:t>
            </w:r>
            <w:r w:rsidR="005058F9" w:rsidRPr="0024311E">
              <w:rPr>
                <w:rFonts w:ascii="Arial" w:eastAsia="Calibri" w:hAnsi="Arial" w:cs="Arial"/>
                <w:szCs w:val="22"/>
              </w:rPr>
              <w:t>C</w:t>
            </w:r>
            <w:r w:rsidRPr="0024311E">
              <w:rPr>
                <w:rFonts w:ascii="Arial" w:eastAsia="Calibri" w:hAnsi="Arial" w:cs="Arial"/>
                <w:szCs w:val="22"/>
              </w:rPr>
              <w:t xml:space="preserve">onstruction Information (PCI) made available to </w:t>
            </w:r>
            <w:r w:rsidR="005058F9" w:rsidRPr="0024311E">
              <w:rPr>
                <w:rFonts w:ascii="Arial" w:eastAsia="Calibri" w:hAnsi="Arial" w:cs="Arial"/>
                <w:szCs w:val="22"/>
                <w:highlight w:val="yellow"/>
              </w:rPr>
              <w:t>&lt;</w:t>
            </w:r>
            <w:r w:rsidR="00DE0847" w:rsidRPr="0024311E">
              <w:rPr>
                <w:rFonts w:ascii="Arial" w:eastAsia="Calibri" w:hAnsi="Arial" w:cs="Arial"/>
                <w:szCs w:val="22"/>
                <w:highlight w:val="yellow"/>
              </w:rPr>
              <w:t>Compass Group</w:t>
            </w:r>
            <w:r w:rsidR="005058F9" w:rsidRPr="0024311E">
              <w:rPr>
                <w:rFonts w:ascii="Arial" w:eastAsia="Calibri" w:hAnsi="Arial" w:cs="Arial"/>
                <w:szCs w:val="22"/>
                <w:highlight w:val="yellow"/>
              </w:rPr>
              <w:t xml:space="preserve"> (delete as appropriate)&gt;</w:t>
            </w:r>
            <w:r w:rsidRPr="0024311E">
              <w:rPr>
                <w:rFonts w:ascii="Arial" w:eastAsia="Calibri" w:hAnsi="Arial" w:cs="Arial"/>
                <w:szCs w:val="22"/>
              </w:rPr>
              <w:t xml:space="preserve"> for the project which is to be used by the principal contractor to develop a Construction Phase Plan (CPP).</w:t>
            </w:r>
          </w:p>
          <w:p w14:paraId="5031589D" w14:textId="77777777" w:rsidR="004C509A" w:rsidRPr="0024311E" w:rsidRDefault="004C509A" w:rsidP="0024311E">
            <w:pPr>
              <w:jc w:val="both"/>
              <w:rPr>
                <w:rFonts w:ascii="Arial" w:eastAsia="Calibri" w:hAnsi="Arial" w:cs="Arial"/>
                <w:szCs w:val="22"/>
                <w:highlight w:val="yellow"/>
              </w:rPr>
            </w:pPr>
          </w:p>
          <w:p w14:paraId="0CC36EA2" w14:textId="77777777" w:rsidR="004C509A" w:rsidRPr="0024311E" w:rsidRDefault="004C509A" w:rsidP="0024311E">
            <w:pPr>
              <w:jc w:val="both"/>
              <w:rPr>
                <w:rFonts w:ascii="Arial" w:eastAsia="Calibri" w:hAnsi="Arial" w:cs="Arial"/>
                <w:szCs w:val="22"/>
              </w:rPr>
            </w:pPr>
            <w:r w:rsidRPr="0024311E">
              <w:rPr>
                <w:rFonts w:ascii="Arial" w:eastAsia="Calibri" w:hAnsi="Arial" w:cs="Arial"/>
                <w:szCs w:val="22"/>
              </w:rPr>
              <w:t>The principal contractor is to ensure that the contractors and designers that he, or any of his contractors or designers, engages receive the relevant parts of the PCI.</w:t>
            </w:r>
          </w:p>
          <w:p w14:paraId="1315D5D1" w14:textId="77777777" w:rsidR="004C509A" w:rsidRPr="0024311E" w:rsidRDefault="004C509A" w:rsidP="0024311E">
            <w:pPr>
              <w:jc w:val="both"/>
              <w:rPr>
                <w:rFonts w:ascii="Arial" w:eastAsia="Calibri" w:hAnsi="Arial" w:cs="Arial"/>
                <w:szCs w:val="22"/>
              </w:rPr>
            </w:pPr>
          </w:p>
          <w:p w14:paraId="527F2A83" w14:textId="2D39BBAC" w:rsidR="004C509A" w:rsidRPr="0024311E" w:rsidRDefault="005058F9" w:rsidP="0024311E">
            <w:pPr>
              <w:pStyle w:val="Header"/>
              <w:tabs>
                <w:tab w:val="left" w:pos="4440"/>
              </w:tabs>
              <w:jc w:val="both"/>
              <w:rPr>
                <w:rFonts w:ascii="Arial" w:eastAsia="Calibri" w:hAnsi="Arial" w:cs="Arial"/>
                <w:szCs w:val="22"/>
              </w:rPr>
            </w:pPr>
            <w:r w:rsidRPr="0024311E">
              <w:rPr>
                <w:rFonts w:ascii="Arial" w:eastAsia="Calibri" w:hAnsi="Arial" w:cs="Arial"/>
                <w:szCs w:val="22"/>
                <w:highlight w:val="yellow"/>
              </w:rPr>
              <w:t>&lt;</w:t>
            </w:r>
            <w:r w:rsidR="00DE0847" w:rsidRPr="0024311E">
              <w:rPr>
                <w:rFonts w:ascii="Arial" w:eastAsia="Calibri" w:hAnsi="Arial" w:cs="Arial"/>
                <w:szCs w:val="22"/>
                <w:highlight w:val="yellow"/>
              </w:rPr>
              <w:t>Compass Group</w:t>
            </w:r>
            <w:r w:rsidRPr="0024311E">
              <w:rPr>
                <w:rFonts w:ascii="Arial" w:eastAsia="Calibri" w:hAnsi="Arial" w:cs="Arial"/>
                <w:szCs w:val="22"/>
                <w:highlight w:val="yellow"/>
              </w:rPr>
              <w:t xml:space="preserve"> (delete as appropriate)&gt;</w:t>
            </w:r>
            <w:r w:rsidRPr="0024311E">
              <w:rPr>
                <w:rFonts w:ascii="Arial" w:eastAsia="Calibri" w:hAnsi="Arial" w:cs="Arial"/>
                <w:szCs w:val="22"/>
              </w:rPr>
              <w:t xml:space="preserve"> </w:t>
            </w:r>
            <w:r w:rsidR="004C509A" w:rsidRPr="0024311E">
              <w:rPr>
                <w:rFonts w:ascii="Arial" w:eastAsia="Calibri" w:hAnsi="Arial" w:cs="Arial"/>
                <w:szCs w:val="22"/>
              </w:rPr>
              <w:t xml:space="preserve">does not guarantee the accuracy and sufficiency of this information. The principal contractor must ascertain for himself any further information he may require </w:t>
            </w:r>
            <w:proofErr w:type="gramStart"/>
            <w:r w:rsidR="004C509A" w:rsidRPr="0024311E">
              <w:rPr>
                <w:rFonts w:ascii="Arial" w:eastAsia="Calibri" w:hAnsi="Arial" w:cs="Arial"/>
                <w:szCs w:val="22"/>
              </w:rPr>
              <w:t>to ensure</w:t>
            </w:r>
            <w:proofErr w:type="gramEnd"/>
            <w:r w:rsidR="004C509A" w:rsidRPr="0024311E">
              <w:rPr>
                <w:rFonts w:ascii="Arial" w:eastAsia="Calibri" w:hAnsi="Arial" w:cs="Arial"/>
                <w:szCs w:val="22"/>
              </w:rPr>
              <w:t xml:space="preserve"> the safety of all persons affected by the works.</w:t>
            </w:r>
          </w:p>
          <w:p w14:paraId="41D97935" w14:textId="77777777" w:rsidR="004C509A" w:rsidRPr="0024311E" w:rsidRDefault="004C509A" w:rsidP="0024311E">
            <w:pPr>
              <w:pStyle w:val="Header"/>
              <w:tabs>
                <w:tab w:val="left" w:pos="4440"/>
              </w:tabs>
              <w:jc w:val="both"/>
              <w:rPr>
                <w:rFonts w:ascii="Arial" w:hAnsi="Arial" w:cs="Arial"/>
                <w:szCs w:val="22"/>
              </w:rPr>
            </w:pPr>
          </w:p>
          <w:p w14:paraId="1892282D" w14:textId="77777777" w:rsidR="004C509A" w:rsidRPr="0024311E" w:rsidRDefault="004C509A" w:rsidP="0024311E">
            <w:pPr>
              <w:pStyle w:val="Header"/>
              <w:tabs>
                <w:tab w:val="left" w:pos="4440"/>
              </w:tabs>
              <w:jc w:val="both"/>
              <w:rPr>
                <w:rFonts w:ascii="Arial" w:hAnsi="Arial" w:cs="Arial"/>
                <w:szCs w:val="22"/>
              </w:rPr>
            </w:pPr>
            <w:r w:rsidRPr="0024311E">
              <w:rPr>
                <w:rFonts w:ascii="Arial" w:hAnsi="Arial" w:cs="Arial"/>
                <w:szCs w:val="22"/>
              </w:rPr>
              <w:t>This document should be read in conjunction with the tender / contract documentation, specification and drawings.</w:t>
            </w:r>
          </w:p>
        </w:tc>
      </w:tr>
      <w:tr w:rsidR="0024311E" w:rsidRPr="0024311E" w14:paraId="637627BA" w14:textId="77777777" w:rsidTr="0024311E">
        <w:tc>
          <w:tcPr>
            <w:tcW w:w="959" w:type="dxa"/>
          </w:tcPr>
          <w:p w14:paraId="7C8078A8" w14:textId="77777777" w:rsidR="004C509A" w:rsidRPr="0024311E" w:rsidRDefault="004C509A" w:rsidP="0024311E">
            <w:pPr>
              <w:rPr>
                <w:rFonts w:ascii="Arial" w:eastAsia="Calibri" w:hAnsi="Arial" w:cs="Arial"/>
                <w:b/>
                <w:szCs w:val="22"/>
              </w:rPr>
            </w:pPr>
            <w:r w:rsidRPr="0024311E">
              <w:rPr>
                <w:rFonts w:ascii="Arial" w:eastAsia="Calibri" w:hAnsi="Arial" w:cs="Arial"/>
                <w:b/>
                <w:szCs w:val="22"/>
              </w:rPr>
              <w:t>1.1</w:t>
            </w:r>
          </w:p>
        </w:tc>
        <w:tc>
          <w:tcPr>
            <w:tcW w:w="8284" w:type="dxa"/>
          </w:tcPr>
          <w:p w14:paraId="0FFB78E4" w14:textId="77777777" w:rsidR="004C509A" w:rsidRPr="0024311E" w:rsidRDefault="004C509A" w:rsidP="0024311E">
            <w:pPr>
              <w:jc w:val="both"/>
              <w:rPr>
                <w:rFonts w:ascii="Arial" w:eastAsia="Calibri" w:hAnsi="Arial" w:cs="Arial"/>
                <w:b/>
                <w:szCs w:val="22"/>
              </w:rPr>
            </w:pPr>
            <w:r w:rsidRPr="0024311E">
              <w:rPr>
                <w:rFonts w:ascii="Arial" w:eastAsia="Calibri" w:hAnsi="Arial" w:cs="Arial"/>
                <w:b/>
                <w:szCs w:val="22"/>
              </w:rPr>
              <w:t>Nature of the construction work to be carried out</w:t>
            </w:r>
          </w:p>
        </w:tc>
      </w:tr>
      <w:tr w:rsidR="0024311E" w:rsidRPr="0024311E" w14:paraId="709592FA" w14:textId="77777777" w:rsidTr="0024311E">
        <w:tc>
          <w:tcPr>
            <w:tcW w:w="959" w:type="dxa"/>
          </w:tcPr>
          <w:p w14:paraId="1E14C61B" w14:textId="77777777" w:rsidR="004C509A" w:rsidRPr="0024311E" w:rsidRDefault="004C509A" w:rsidP="0024311E">
            <w:pPr>
              <w:rPr>
                <w:rFonts w:ascii="Arial" w:eastAsia="Calibri" w:hAnsi="Arial" w:cs="Arial"/>
                <w:b/>
                <w:i/>
                <w:szCs w:val="22"/>
              </w:rPr>
            </w:pPr>
          </w:p>
        </w:tc>
        <w:tc>
          <w:tcPr>
            <w:tcW w:w="8284" w:type="dxa"/>
          </w:tcPr>
          <w:p w14:paraId="7A0B7C5E" w14:textId="77777777" w:rsidR="004C509A" w:rsidRPr="0024311E" w:rsidRDefault="004C509A" w:rsidP="0024311E">
            <w:pPr>
              <w:jc w:val="both"/>
              <w:rPr>
                <w:rFonts w:ascii="Arial" w:eastAsia="Calibri" w:hAnsi="Arial" w:cs="Arial"/>
                <w:szCs w:val="22"/>
              </w:rPr>
            </w:pPr>
            <w:r w:rsidRPr="0024311E">
              <w:rPr>
                <w:rFonts w:ascii="Arial" w:eastAsia="Calibri" w:hAnsi="Arial" w:cs="Arial"/>
                <w:szCs w:val="22"/>
              </w:rPr>
              <w:t>The work / project consists of the</w:t>
            </w:r>
            <w:r w:rsidRPr="0024311E">
              <w:rPr>
                <w:rFonts w:ascii="Arial" w:eastAsia="Calibri" w:hAnsi="Arial" w:cs="Arial"/>
                <w:i/>
                <w:szCs w:val="22"/>
              </w:rPr>
              <w:t xml:space="preserve"> </w:t>
            </w:r>
            <w:r w:rsidRPr="0024311E">
              <w:rPr>
                <w:rFonts w:ascii="Arial" w:eastAsia="Calibri" w:hAnsi="Arial" w:cs="Arial"/>
                <w:szCs w:val="22"/>
                <w:highlight w:val="yellow"/>
              </w:rPr>
              <w:t>&lt;insert description of works&gt;.</w:t>
            </w:r>
          </w:p>
          <w:p w14:paraId="51556A20" w14:textId="77777777" w:rsidR="004C509A" w:rsidRPr="0024311E" w:rsidRDefault="004C509A" w:rsidP="0024311E">
            <w:pPr>
              <w:jc w:val="both"/>
              <w:rPr>
                <w:rFonts w:ascii="Arial" w:eastAsia="Calibri" w:hAnsi="Arial" w:cs="Arial"/>
                <w:szCs w:val="22"/>
              </w:rPr>
            </w:pPr>
          </w:p>
          <w:p w14:paraId="636CF250" w14:textId="77777777" w:rsidR="004C509A" w:rsidRPr="0024311E" w:rsidRDefault="004C509A" w:rsidP="0024311E">
            <w:pPr>
              <w:jc w:val="both"/>
              <w:rPr>
                <w:rFonts w:ascii="Arial" w:eastAsia="Calibri" w:hAnsi="Arial" w:cs="Arial"/>
                <w:i/>
                <w:szCs w:val="22"/>
              </w:rPr>
            </w:pPr>
            <w:r w:rsidRPr="0024311E">
              <w:rPr>
                <w:rFonts w:ascii="Arial" w:eastAsia="Calibri" w:hAnsi="Arial" w:cs="Arial"/>
                <w:szCs w:val="22"/>
              </w:rPr>
              <w:t xml:space="preserve">For further information refer to </w:t>
            </w:r>
            <w:r w:rsidRPr="0024311E">
              <w:rPr>
                <w:rFonts w:ascii="Arial" w:eastAsia="Calibri" w:hAnsi="Arial" w:cs="Arial"/>
                <w:szCs w:val="22"/>
                <w:highlight w:val="yellow"/>
              </w:rPr>
              <w:t>&lt;where applicable cross reference relevant contract documentation e.g. Schedule of Works and Project Preliminaries&gt;.</w:t>
            </w:r>
          </w:p>
        </w:tc>
      </w:tr>
      <w:tr w:rsidR="0024311E" w:rsidRPr="0024311E" w14:paraId="35320610" w14:textId="77777777" w:rsidTr="0024311E">
        <w:tc>
          <w:tcPr>
            <w:tcW w:w="959" w:type="dxa"/>
          </w:tcPr>
          <w:p w14:paraId="7B1CADAA" w14:textId="77777777" w:rsidR="004C509A" w:rsidRPr="0024311E" w:rsidRDefault="004C509A" w:rsidP="0024311E">
            <w:pPr>
              <w:rPr>
                <w:rFonts w:ascii="Arial" w:eastAsia="Calibri" w:hAnsi="Arial" w:cs="Arial"/>
                <w:b/>
                <w:szCs w:val="22"/>
              </w:rPr>
            </w:pPr>
            <w:r w:rsidRPr="0024311E">
              <w:rPr>
                <w:rFonts w:ascii="Arial" w:eastAsia="Calibri" w:hAnsi="Arial" w:cs="Arial"/>
                <w:b/>
                <w:szCs w:val="22"/>
              </w:rPr>
              <w:t>1.2</w:t>
            </w:r>
          </w:p>
        </w:tc>
        <w:tc>
          <w:tcPr>
            <w:tcW w:w="8284" w:type="dxa"/>
          </w:tcPr>
          <w:p w14:paraId="4F7DEAC6" w14:textId="77777777" w:rsidR="004C509A" w:rsidRPr="0024311E" w:rsidRDefault="004C509A" w:rsidP="0024311E">
            <w:pPr>
              <w:jc w:val="both"/>
              <w:rPr>
                <w:rFonts w:ascii="Arial" w:eastAsia="Calibri" w:hAnsi="Arial" w:cs="Arial"/>
                <w:b/>
                <w:szCs w:val="22"/>
              </w:rPr>
            </w:pPr>
            <w:r w:rsidRPr="0024311E">
              <w:rPr>
                <w:rFonts w:ascii="Arial" w:eastAsia="Calibri" w:hAnsi="Arial" w:cs="Arial"/>
                <w:b/>
                <w:szCs w:val="22"/>
              </w:rPr>
              <w:t>Location</w:t>
            </w:r>
          </w:p>
        </w:tc>
      </w:tr>
      <w:tr w:rsidR="0024311E" w:rsidRPr="0024311E" w14:paraId="71F3E4C9" w14:textId="77777777" w:rsidTr="0024311E">
        <w:trPr>
          <w:trHeight w:val="13"/>
        </w:trPr>
        <w:tc>
          <w:tcPr>
            <w:tcW w:w="959" w:type="dxa"/>
          </w:tcPr>
          <w:p w14:paraId="33B319DF" w14:textId="77777777" w:rsidR="004C509A" w:rsidRPr="0024311E" w:rsidRDefault="004C509A" w:rsidP="0024311E">
            <w:pPr>
              <w:rPr>
                <w:rFonts w:ascii="Arial" w:eastAsia="Calibri" w:hAnsi="Arial" w:cs="Arial"/>
                <w:b/>
                <w:szCs w:val="22"/>
              </w:rPr>
            </w:pPr>
          </w:p>
        </w:tc>
        <w:tc>
          <w:tcPr>
            <w:tcW w:w="8284" w:type="dxa"/>
          </w:tcPr>
          <w:p w14:paraId="3D1F27A6" w14:textId="77777777" w:rsidR="004C509A" w:rsidRPr="0024311E" w:rsidRDefault="004C509A" w:rsidP="0024311E">
            <w:pPr>
              <w:jc w:val="both"/>
              <w:rPr>
                <w:rFonts w:ascii="Arial" w:eastAsia="Calibri" w:hAnsi="Arial" w:cs="Arial"/>
                <w:szCs w:val="22"/>
                <w:highlight w:val="yellow"/>
              </w:rPr>
            </w:pPr>
            <w:r w:rsidRPr="0024311E">
              <w:rPr>
                <w:rFonts w:ascii="Arial" w:eastAsia="Calibri" w:hAnsi="Arial" w:cs="Arial"/>
                <w:szCs w:val="22"/>
                <w:highlight w:val="yellow"/>
              </w:rPr>
              <w:t>&lt;Insert address and where necessary additional description locating the works, e.g. floor level and floor zone. A map and photographs may also be included&gt;</w:t>
            </w:r>
          </w:p>
        </w:tc>
      </w:tr>
      <w:tr w:rsidR="0024311E" w:rsidRPr="0024311E" w14:paraId="1873EA28" w14:textId="77777777" w:rsidTr="0024311E">
        <w:trPr>
          <w:trHeight w:val="212"/>
        </w:trPr>
        <w:tc>
          <w:tcPr>
            <w:tcW w:w="959" w:type="dxa"/>
          </w:tcPr>
          <w:p w14:paraId="369D49C3" w14:textId="77777777" w:rsidR="004C509A" w:rsidRPr="0024311E" w:rsidRDefault="004C509A" w:rsidP="0024311E">
            <w:pPr>
              <w:rPr>
                <w:rFonts w:ascii="Arial" w:eastAsia="Calibri" w:hAnsi="Arial" w:cs="Arial"/>
                <w:b/>
                <w:szCs w:val="22"/>
              </w:rPr>
            </w:pPr>
            <w:r w:rsidRPr="0024311E">
              <w:rPr>
                <w:rFonts w:ascii="Arial" w:eastAsia="Calibri" w:hAnsi="Arial" w:cs="Arial"/>
                <w:b/>
                <w:szCs w:val="22"/>
              </w:rPr>
              <w:t>1.3</w:t>
            </w:r>
          </w:p>
        </w:tc>
        <w:tc>
          <w:tcPr>
            <w:tcW w:w="8284" w:type="dxa"/>
          </w:tcPr>
          <w:p w14:paraId="09B64CBF" w14:textId="77777777" w:rsidR="004C509A" w:rsidRPr="0024311E" w:rsidRDefault="004C509A" w:rsidP="0024311E">
            <w:pPr>
              <w:jc w:val="both"/>
              <w:rPr>
                <w:rFonts w:ascii="Arial" w:eastAsia="Calibri" w:hAnsi="Arial" w:cs="Arial"/>
                <w:b/>
                <w:szCs w:val="22"/>
              </w:rPr>
            </w:pPr>
            <w:r w:rsidRPr="0024311E">
              <w:rPr>
                <w:rFonts w:ascii="Arial" w:eastAsia="Calibri" w:hAnsi="Arial" w:cs="Arial"/>
                <w:b/>
                <w:szCs w:val="22"/>
              </w:rPr>
              <w:t>Construction period</w:t>
            </w:r>
          </w:p>
        </w:tc>
      </w:tr>
      <w:tr w:rsidR="0024311E" w:rsidRPr="0024311E" w14:paraId="31605A20" w14:textId="77777777" w:rsidTr="0024311E">
        <w:tc>
          <w:tcPr>
            <w:tcW w:w="959" w:type="dxa"/>
          </w:tcPr>
          <w:p w14:paraId="74EFF8DE" w14:textId="77777777" w:rsidR="004C509A" w:rsidRPr="0024311E" w:rsidRDefault="004C509A" w:rsidP="0024311E">
            <w:pPr>
              <w:rPr>
                <w:rFonts w:ascii="Arial" w:eastAsia="Calibri" w:hAnsi="Arial" w:cs="Arial"/>
                <w:b/>
                <w:szCs w:val="22"/>
              </w:rPr>
            </w:pPr>
          </w:p>
        </w:tc>
        <w:tc>
          <w:tcPr>
            <w:tcW w:w="8284" w:type="dxa"/>
          </w:tcPr>
          <w:p w14:paraId="40079F49" w14:textId="77777777" w:rsidR="004C509A" w:rsidRPr="0024311E" w:rsidRDefault="004C509A" w:rsidP="0024311E">
            <w:pPr>
              <w:autoSpaceDE w:val="0"/>
              <w:autoSpaceDN w:val="0"/>
              <w:adjustRightInd w:val="0"/>
              <w:jc w:val="both"/>
              <w:rPr>
                <w:rFonts w:ascii="Arial" w:eastAsia="Calibri" w:hAnsi="Arial" w:cs="Arial"/>
                <w:szCs w:val="22"/>
                <w:highlight w:val="yellow"/>
              </w:rPr>
            </w:pPr>
            <w:r w:rsidRPr="0024311E">
              <w:rPr>
                <w:rFonts w:ascii="Arial" w:eastAsia="Calibri" w:hAnsi="Arial" w:cs="Arial"/>
                <w:szCs w:val="22"/>
              </w:rPr>
              <w:t xml:space="preserve">Construction is due to commence on </w:t>
            </w:r>
            <w:r w:rsidRPr="0024311E">
              <w:rPr>
                <w:rFonts w:ascii="Arial" w:eastAsia="Calibri" w:hAnsi="Arial" w:cs="Arial"/>
                <w:szCs w:val="22"/>
                <w:highlight w:val="yellow"/>
              </w:rPr>
              <w:t>&lt;Insert anticipated commencement date&gt;</w:t>
            </w:r>
            <w:r w:rsidRPr="0024311E">
              <w:rPr>
                <w:rFonts w:ascii="Arial" w:eastAsia="Calibri" w:hAnsi="Arial" w:cs="Arial"/>
                <w:szCs w:val="22"/>
              </w:rPr>
              <w:t xml:space="preserve"> with completion scheduled for </w:t>
            </w:r>
            <w:r w:rsidRPr="0024311E">
              <w:rPr>
                <w:rFonts w:ascii="Arial" w:eastAsia="Calibri" w:hAnsi="Arial" w:cs="Arial"/>
                <w:szCs w:val="22"/>
                <w:highlight w:val="yellow"/>
              </w:rPr>
              <w:t>&lt;Insert anticipated duration of completion date&gt;.</w:t>
            </w:r>
          </w:p>
          <w:p w14:paraId="1F380497" w14:textId="77777777" w:rsidR="004C509A" w:rsidRPr="0024311E" w:rsidRDefault="004C509A" w:rsidP="0024311E">
            <w:pPr>
              <w:jc w:val="both"/>
              <w:rPr>
                <w:rFonts w:ascii="Arial" w:eastAsia="Calibri" w:hAnsi="Arial" w:cs="Arial"/>
                <w:szCs w:val="22"/>
              </w:rPr>
            </w:pPr>
          </w:p>
          <w:p w14:paraId="5BD389F3" w14:textId="77777777" w:rsidR="004C509A" w:rsidRPr="0024311E" w:rsidRDefault="004C509A" w:rsidP="0024311E">
            <w:pPr>
              <w:jc w:val="both"/>
              <w:rPr>
                <w:rFonts w:ascii="Arial" w:eastAsia="Calibri" w:hAnsi="Arial" w:cs="Arial"/>
                <w:i/>
                <w:szCs w:val="22"/>
              </w:rPr>
            </w:pPr>
            <w:r w:rsidRPr="0024311E">
              <w:rPr>
                <w:rFonts w:ascii="Arial" w:eastAsia="Calibri" w:hAnsi="Arial" w:cs="Arial"/>
                <w:szCs w:val="22"/>
                <w:highlight w:val="yellow"/>
              </w:rPr>
              <w:t>&lt;Where applicable include phasing or any significant milestone dates. A cross reference to a project programme may also be included&gt;</w:t>
            </w:r>
          </w:p>
        </w:tc>
      </w:tr>
    </w:tbl>
    <w:p w14:paraId="7C297D5D" w14:textId="77777777" w:rsidR="005058F9" w:rsidRPr="0024311E" w:rsidRDefault="005058F9">
      <w:r w:rsidRPr="0024311E">
        <w:br w:type="page"/>
      </w:r>
    </w:p>
    <w:tbl>
      <w:tblPr>
        <w:tblpPr w:leftFromText="180" w:rightFromText="180" w:vertAnchor="page" w:horzAnchor="margin" w:tblpY="34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1E0" w:firstRow="1" w:lastRow="1" w:firstColumn="1" w:lastColumn="1" w:noHBand="0" w:noVBand="0"/>
      </w:tblPr>
      <w:tblGrid>
        <w:gridCol w:w="959"/>
        <w:gridCol w:w="8284"/>
      </w:tblGrid>
      <w:tr w:rsidR="0024311E" w:rsidRPr="0024311E" w14:paraId="78FB6BA4" w14:textId="77777777" w:rsidTr="0024311E">
        <w:tc>
          <w:tcPr>
            <w:tcW w:w="959" w:type="dxa"/>
          </w:tcPr>
          <w:p w14:paraId="59FB726A" w14:textId="77777777" w:rsidR="004C509A" w:rsidRPr="0024311E" w:rsidRDefault="004C509A" w:rsidP="0024311E">
            <w:pPr>
              <w:rPr>
                <w:rFonts w:ascii="Arial" w:eastAsia="Calibri" w:hAnsi="Arial" w:cs="Arial"/>
                <w:b/>
                <w:szCs w:val="22"/>
              </w:rPr>
            </w:pPr>
            <w:r w:rsidRPr="0024311E">
              <w:rPr>
                <w:rFonts w:ascii="Arial" w:eastAsia="Calibri" w:hAnsi="Arial" w:cs="Arial"/>
                <w:b/>
                <w:szCs w:val="22"/>
              </w:rPr>
              <w:lastRenderedPageBreak/>
              <w:t>1.4</w:t>
            </w:r>
          </w:p>
        </w:tc>
        <w:tc>
          <w:tcPr>
            <w:tcW w:w="8284" w:type="dxa"/>
          </w:tcPr>
          <w:p w14:paraId="0AAB75A5" w14:textId="77777777" w:rsidR="004C509A" w:rsidRPr="0024311E" w:rsidRDefault="004C509A" w:rsidP="0024311E">
            <w:pPr>
              <w:jc w:val="both"/>
              <w:rPr>
                <w:rFonts w:ascii="Arial" w:eastAsia="Calibri" w:hAnsi="Arial" w:cs="Arial"/>
                <w:b/>
                <w:szCs w:val="22"/>
              </w:rPr>
            </w:pPr>
            <w:r w:rsidRPr="0024311E">
              <w:rPr>
                <w:rFonts w:ascii="Arial" w:eastAsia="Calibri" w:hAnsi="Arial" w:cs="Arial"/>
                <w:b/>
                <w:szCs w:val="22"/>
              </w:rPr>
              <w:t>Minimum time for the principal contractor for planning and preparation for construction work (mobilisation time)</w:t>
            </w:r>
          </w:p>
        </w:tc>
      </w:tr>
      <w:tr w:rsidR="0024311E" w:rsidRPr="0024311E" w14:paraId="49C797A9" w14:textId="77777777" w:rsidTr="0024311E">
        <w:tc>
          <w:tcPr>
            <w:tcW w:w="959" w:type="dxa"/>
          </w:tcPr>
          <w:p w14:paraId="116B013E" w14:textId="77777777" w:rsidR="004C509A" w:rsidRPr="0024311E" w:rsidRDefault="004C509A" w:rsidP="0024311E">
            <w:pPr>
              <w:rPr>
                <w:rFonts w:ascii="Arial" w:eastAsia="Calibri" w:hAnsi="Arial" w:cs="Arial"/>
                <w:b/>
                <w:szCs w:val="22"/>
              </w:rPr>
            </w:pPr>
          </w:p>
        </w:tc>
        <w:tc>
          <w:tcPr>
            <w:tcW w:w="8284" w:type="dxa"/>
          </w:tcPr>
          <w:p w14:paraId="1C4E7E59" w14:textId="77777777" w:rsidR="004C509A" w:rsidRPr="0024311E" w:rsidRDefault="004C509A" w:rsidP="0024311E">
            <w:pPr>
              <w:jc w:val="both"/>
              <w:rPr>
                <w:rFonts w:ascii="Arial" w:eastAsia="Calibri" w:hAnsi="Arial" w:cs="Arial"/>
                <w:i/>
                <w:szCs w:val="22"/>
              </w:rPr>
            </w:pPr>
            <w:r w:rsidRPr="0024311E">
              <w:rPr>
                <w:rFonts w:ascii="Arial" w:eastAsia="Calibri" w:hAnsi="Arial" w:cs="Arial"/>
                <w:szCs w:val="22"/>
                <w:highlight w:val="yellow"/>
              </w:rPr>
              <w:t xml:space="preserve">&lt;State the </w:t>
            </w:r>
            <w:proofErr w:type="gramStart"/>
            <w:r w:rsidRPr="0024311E">
              <w:rPr>
                <w:rFonts w:ascii="Arial" w:eastAsia="Calibri" w:hAnsi="Arial" w:cs="Arial"/>
                <w:szCs w:val="22"/>
                <w:highlight w:val="yellow"/>
              </w:rPr>
              <w:t>time period</w:t>
            </w:r>
            <w:proofErr w:type="gramEnd"/>
            <w:r w:rsidRPr="0024311E">
              <w:rPr>
                <w:rFonts w:ascii="Arial" w:eastAsia="Calibri" w:hAnsi="Arial" w:cs="Arial"/>
                <w:szCs w:val="22"/>
                <w:highlight w:val="yellow"/>
              </w:rPr>
              <w:t xml:space="preserve"> given to the principal contractor to prepare and mobilise for the works, e.g. 2 weeks&gt;</w:t>
            </w:r>
          </w:p>
        </w:tc>
      </w:tr>
      <w:tr w:rsidR="0024311E" w:rsidRPr="0024311E" w14:paraId="0AE27C0C" w14:textId="77777777" w:rsidTr="0024311E">
        <w:trPr>
          <w:trHeight w:val="215"/>
        </w:trPr>
        <w:tc>
          <w:tcPr>
            <w:tcW w:w="959" w:type="dxa"/>
          </w:tcPr>
          <w:p w14:paraId="2E7361BA" w14:textId="77777777" w:rsidR="004C509A" w:rsidRPr="0024311E" w:rsidRDefault="004C509A" w:rsidP="0024311E">
            <w:pPr>
              <w:rPr>
                <w:rFonts w:ascii="Arial" w:eastAsia="Calibri" w:hAnsi="Arial" w:cs="Arial"/>
                <w:b/>
                <w:szCs w:val="22"/>
              </w:rPr>
            </w:pPr>
            <w:r w:rsidRPr="0024311E">
              <w:rPr>
                <w:rFonts w:ascii="Arial" w:eastAsia="Calibri" w:hAnsi="Arial" w:cs="Arial"/>
                <w:b/>
                <w:szCs w:val="22"/>
              </w:rPr>
              <w:t>1.5</w:t>
            </w:r>
          </w:p>
        </w:tc>
        <w:tc>
          <w:tcPr>
            <w:tcW w:w="8284" w:type="dxa"/>
          </w:tcPr>
          <w:p w14:paraId="4A9F89B7" w14:textId="77777777" w:rsidR="004C509A" w:rsidRPr="0024311E" w:rsidRDefault="004C509A" w:rsidP="0024311E">
            <w:pPr>
              <w:jc w:val="both"/>
              <w:rPr>
                <w:rFonts w:ascii="Arial" w:eastAsia="Calibri" w:hAnsi="Arial" w:cs="Arial"/>
                <w:b/>
                <w:szCs w:val="22"/>
              </w:rPr>
            </w:pPr>
            <w:r w:rsidRPr="0024311E">
              <w:rPr>
                <w:rFonts w:ascii="Arial" w:eastAsia="Calibri" w:hAnsi="Arial" w:cs="Arial"/>
                <w:b/>
                <w:szCs w:val="22"/>
              </w:rPr>
              <w:t>Project team details</w:t>
            </w:r>
          </w:p>
        </w:tc>
      </w:tr>
    </w:tbl>
    <w:p w14:paraId="25AAF505" w14:textId="77777777" w:rsidR="004C509A" w:rsidRPr="0024311E" w:rsidRDefault="004C509A" w:rsidP="004C509A">
      <w:pPr>
        <w:tabs>
          <w:tab w:val="left" w:pos="993"/>
        </w:tabs>
        <w:jc w:val="both"/>
        <w:rPr>
          <w:rFonts w:ascii="Arial" w:eastAsia="Calibri" w:hAnsi="Arial" w:cs="Arial"/>
          <w:i/>
          <w:szCs w:val="22"/>
        </w:rPr>
      </w:pPr>
    </w:p>
    <w:p w14:paraId="0897CFB4" w14:textId="77777777" w:rsidR="00CA4358" w:rsidRPr="0024311E" w:rsidRDefault="00CA4358" w:rsidP="0024311E">
      <w:pPr>
        <w:tabs>
          <w:tab w:val="left" w:pos="993"/>
        </w:tabs>
        <w:spacing w:line="360" w:lineRule="auto"/>
        <w:jc w:val="both"/>
        <w:rPr>
          <w:rFonts w:ascii="Arial" w:eastAsia="Calibri" w:hAnsi="Arial" w:cs="Arial"/>
          <w:szCs w:val="22"/>
          <w:highlight w:val="yellow"/>
        </w:rPr>
      </w:pPr>
      <w:r w:rsidRPr="0024311E">
        <w:rPr>
          <w:rFonts w:ascii="Arial" w:eastAsia="Calibri" w:hAnsi="Arial" w:cs="Arial"/>
          <w:szCs w:val="22"/>
          <w:highlight w:val="yellow"/>
        </w:rPr>
        <w:t>&lt;Insert or cross</w:t>
      </w:r>
      <w:r w:rsidR="007E05B5" w:rsidRPr="0024311E">
        <w:rPr>
          <w:rFonts w:ascii="Arial" w:eastAsia="Calibri" w:hAnsi="Arial" w:cs="Arial"/>
          <w:szCs w:val="22"/>
          <w:highlight w:val="yellow"/>
        </w:rPr>
        <w:t xml:space="preserve"> reference</w:t>
      </w:r>
      <w:r w:rsidRPr="0024311E">
        <w:rPr>
          <w:rFonts w:ascii="Arial" w:eastAsia="Calibri" w:hAnsi="Arial" w:cs="Arial"/>
          <w:szCs w:val="22"/>
          <w:highlight w:val="yellow"/>
        </w:rPr>
        <w:t xml:space="preserve"> a project </w:t>
      </w:r>
      <w:r w:rsidR="007E05B5" w:rsidRPr="0024311E">
        <w:rPr>
          <w:rFonts w:ascii="Arial" w:eastAsia="Calibri" w:hAnsi="Arial" w:cs="Arial"/>
          <w:szCs w:val="22"/>
          <w:highlight w:val="yellow"/>
        </w:rPr>
        <w:t>directory</w:t>
      </w:r>
      <w:r w:rsidRPr="0024311E">
        <w:rPr>
          <w:rFonts w:ascii="Arial" w:eastAsia="Calibri" w:hAnsi="Arial" w:cs="Arial"/>
          <w:szCs w:val="22"/>
          <w:highlight w:val="yellow"/>
        </w:rPr>
        <w:t xml:space="preserve">/ </w:t>
      </w:r>
      <w:r w:rsidR="000A33C6" w:rsidRPr="0024311E">
        <w:rPr>
          <w:rFonts w:ascii="Arial" w:eastAsia="Calibri" w:hAnsi="Arial" w:cs="Arial"/>
          <w:szCs w:val="22"/>
          <w:highlight w:val="yellow"/>
        </w:rPr>
        <w:t>a</w:t>
      </w:r>
      <w:r w:rsidR="007E05B5" w:rsidRPr="0024311E">
        <w:rPr>
          <w:rFonts w:ascii="Arial" w:eastAsia="Calibri" w:hAnsi="Arial" w:cs="Arial"/>
          <w:szCs w:val="22"/>
          <w:highlight w:val="yellow"/>
        </w:rPr>
        <w:t>lternatively</w:t>
      </w:r>
      <w:r w:rsidRPr="0024311E">
        <w:rPr>
          <w:rFonts w:ascii="Arial" w:eastAsia="Calibri" w:hAnsi="Arial" w:cs="Arial"/>
          <w:szCs w:val="22"/>
          <w:highlight w:val="yellow"/>
        </w:rPr>
        <w:t xml:space="preserve"> complete the information below</w:t>
      </w:r>
      <w:r w:rsidR="000A33C6" w:rsidRPr="0024311E">
        <w:rPr>
          <w:rFonts w:ascii="Arial" w:eastAsia="Calibri" w:hAnsi="Arial" w:cs="Arial"/>
          <w:szCs w:val="22"/>
          <w:highlight w:val="yellow"/>
        </w:rPr>
        <w:t>. Incl</w:t>
      </w:r>
      <w:r w:rsidR="009D69BA" w:rsidRPr="0024311E">
        <w:rPr>
          <w:rFonts w:ascii="Arial" w:eastAsia="Calibri" w:hAnsi="Arial" w:cs="Arial"/>
          <w:szCs w:val="22"/>
          <w:highlight w:val="yellow"/>
        </w:rPr>
        <w:t xml:space="preserve">ude the principal contractor if </w:t>
      </w:r>
      <w:r w:rsidR="000A33C6" w:rsidRPr="0024311E">
        <w:rPr>
          <w:rFonts w:ascii="Arial" w:eastAsia="Calibri" w:hAnsi="Arial" w:cs="Arial"/>
          <w:szCs w:val="22"/>
          <w:highlight w:val="yellow"/>
        </w:rPr>
        <w:t>appointed</w:t>
      </w:r>
      <w:r w:rsidRPr="0024311E">
        <w:rPr>
          <w:rFonts w:ascii="Arial" w:eastAsia="Calibri" w:hAnsi="Arial" w:cs="Arial"/>
          <w:szCs w:val="22"/>
          <w:highlight w:val="yellow"/>
        </w:rPr>
        <w:t xml:space="preserve">&gt; </w:t>
      </w:r>
    </w:p>
    <w:p w14:paraId="180786E0" w14:textId="77777777" w:rsidR="007E05B5" w:rsidRPr="0024311E" w:rsidRDefault="007E05B5" w:rsidP="00FB7CF2">
      <w:pPr>
        <w:jc w:val="both"/>
        <w:rPr>
          <w:rFonts w:ascii="Arial" w:eastAsia="Calibri" w:hAnsi="Arial" w:cs="Arial"/>
          <w:szCs w:val="22"/>
          <w:highlight w:val="yellow"/>
        </w:rPr>
      </w:pPr>
    </w:p>
    <w:p w14:paraId="43E8591A" w14:textId="77777777" w:rsidR="00A6389A" w:rsidRPr="0024311E" w:rsidRDefault="00A6389A" w:rsidP="00FB7CF2">
      <w:pPr>
        <w:jc w:val="both"/>
        <w:rPr>
          <w:rFonts w:ascii="Arial" w:eastAsia="Calibri" w:hAnsi="Arial" w:cs="Arial"/>
          <w:b/>
          <w:szCs w:val="22"/>
        </w:rPr>
      </w:pPr>
      <w:r w:rsidRPr="0024311E">
        <w:rPr>
          <w:rFonts w:ascii="Arial" w:eastAsia="Calibri" w:hAnsi="Arial" w:cs="Arial"/>
          <w:b/>
          <w:szCs w:val="22"/>
        </w:rPr>
        <w:t>1.5.1</w:t>
      </w:r>
      <w:r w:rsidRPr="0024311E">
        <w:rPr>
          <w:rFonts w:ascii="Arial" w:eastAsia="Calibri" w:hAnsi="Arial" w:cs="Arial"/>
          <w:b/>
          <w:szCs w:val="22"/>
        </w:rPr>
        <w:tab/>
        <w:t>Client</w:t>
      </w:r>
    </w:p>
    <w:p w14:paraId="4ACC3F7C" w14:textId="77777777" w:rsidR="00CA4358" w:rsidRPr="0024311E" w:rsidRDefault="00CA4358" w:rsidP="00FB7CF2">
      <w:pPr>
        <w:jc w:val="both"/>
        <w:rPr>
          <w:rFonts w:ascii="Arial" w:eastAsia="Calibri" w:hAnsi="Arial" w:cs="Arial"/>
          <w:szCs w:val="22"/>
          <w:highlight w:val="yellow"/>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bottom w:w="68" w:type="dxa"/>
        </w:tblCellMar>
        <w:tblLook w:val="0000" w:firstRow="0" w:lastRow="0" w:firstColumn="0" w:lastColumn="0" w:noHBand="0" w:noVBand="0"/>
      </w:tblPr>
      <w:tblGrid>
        <w:gridCol w:w="4087"/>
        <w:gridCol w:w="4087"/>
      </w:tblGrid>
      <w:tr w:rsidR="00CA4358" w:rsidRPr="0024311E" w14:paraId="4644782C" w14:textId="77777777" w:rsidTr="00114EAD">
        <w:tc>
          <w:tcPr>
            <w:tcW w:w="4087" w:type="dxa"/>
          </w:tcPr>
          <w:p w14:paraId="2769B700" w14:textId="77777777" w:rsidR="00CA4358" w:rsidRPr="0024311E" w:rsidRDefault="00CA4358" w:rsidP="00CA4358">
            <w:pPr>
              <w:rPr>
                <w:rFonts w:ascii="Arial" w:eastAsia="Calibri" w:hAnsi="Arial" w:cs="Arial"/>
                <w:szCs w:val="22"/>
                <w:highlight w:val="yellow"/>
              </w:rPr>
            </w:pPr>
            <w:r w:rsidRPr="0024311E">
              <w:rPr>
                <w:rFonts w:ascii="Arial" w:eastAsia="Calibri" w:hAnsi="Arial" w:cs="Arial"/>
                <w:szCs w:val="22"/>
                <w:highlight w:val="yellow"/>
              </w:rPr>
              <w:t>&lt;Name&gt;</w:t>
            </w:r>
          </w:p>
          <w:p w14:paraId="65A4E16F" w14:textId="77777777" w:rsidR="00CA4358" w:rsidRPr="0024311E" w:rsidRDefault="00CA4358" w:rsidP="00CA4358">
            <w:pPr>
              <w:rPr>
                <w:rFonts w:ascii="Arial" w:eastAsia="Calibri" w:hAnsi="Arial" w:cs="Arial"/>
                <w:szCs w:val="22"/>
                <w:highlight w:val="yellow"/>
              </w:rPr>
            </w:pPr>
            <w:r w:rsidRPr="0024311E">
              <w:rPr>
                <w:rFonts w:ascii="Arial" w:eastAsia="Calibri" w:hAnsi="Arial" w:cs="Arial"/>
                <w:szCs w:val="22"/>
                <w:highlight w:val="yellow"/>
              </w:rPr>
              <w:t>&lt;Address&gt;</w:t>
            </w:r>
          </w:p>
        </w:tc>
        <w:tc>
          <w:tcPr>
            <w:tcW w:w="4087" w:type="dxa"/>
          </w:tcPr>
          <w:p w14:paraId="00A01A2B" w14:textId="77777777" w:rsidR="00CA4358" w:rsidRPr="0024311E" w:rsidRDefault="00CA4358" w:rsidP="00CA4358">
            <w:pPr>
              <w:rPr>
                <w:rFonts w:ascii="Arial" w:hAnsi="Arial" w:cs="Arial"/>
                <w:szCs w:val="22"/>
              </w:rPr>
            </w:pPr>
            <w:r w:rsidRPr="0024311E">
              <w:rPr>
                <w:rFonts w:ascii="Arial" w:hAnsi="Arial" w:cs="Arial"/>
                <w:szCs w:val="22"/>
              </w:rPr>
              <w:t>Contact:</w:t>
            </w:r>
          </w:p>
          <w:p w14:paraId="4C7F3BD5" w14:textId="77777777" w:rsidR="00CA4358" w:rsidRPr="0024311E" w:rsidRDefault="00CA4358" w:rsidP="00CA4358">
            <w:pPr>
              <w:rPr>
                <w:rFonts w:ascii="Arial" w:hAnsi="Arial" w:cs="Arial"/>
                <w:szCs w:val="22"/>
              </w:rPr>
            </w:pPr>
            <w:r w:rsidRPr="0024311E">
              <w:rPr>
                <w:rFonts w:ascii="Arial" w:hAnsi="Arial" w:cs="Arial"/>
                <w:szCs w:val="22"/>
              </w:rPr>
              <w:t>Tel:</w:t>
            </w:r>
          </w:p>
          <w:p w14:paraId="75FAE2A3" w14:textId="77777777" w:rsidR="00CA4358" w:rsidRPr="0024311E" w:rsidRDefault="00CA4358" w:rsidP="00CA4358">
            <w:pPr>
              <w:rPr>
                <w:rFonts w:ascii="Arial" w:hAnsi="Arial" w:cs="Arial"/>
                <w:szCs w:val="22"/>
              </w:rPr>
            </w:pPr>
            <w:r w:rsidRPr="0024311E">
              <w:rPr>
                <w:rFonts w:ascii="Arial" w:hAnsi="Arial" w:cs="Arial"/>
                <w:szCs w:val="22"/>
              </w:rPr>
              <w:t>Email:</w:t>
            </w:r>
          </w:p>
        </w:tc>
      </w:tr>
    </w:tbl>
    <w:p w14:paraId="315AA550" w14:textId="77777777" w:rsidR="00114EAD" w:rsidRPr="0024311E" w:rsidRDefault="00114EAD" w:rsidP="00FB7CF2">
      <w:pPr>
        <w:jc w:val="both"/>
        <w:rPr>
          <w:rFonts w:ascii="Arial" w:eastAsia="Calibri" w:hAnsi="Arial" w:cs="Arial"/>
          <w:szCs w:val="22"/>
          <w:highlight w:val="yellow"/>
        </w:rPr>
      </w:pPr>
    </w:p>
    <w:p w14:paraId="56C948B8" w14:textId="77777777" w:rsidR="00A6389A" w:rsidRPr="0024311E" w:rsidRDefault="00A6389A" w:rsidP="00FB7CF2">
      <w:pPr>
        <w:jc w:val="both"/>
        <w:rPr>
          <w:rFonts w:ascii="Arial" w:eastAsia="Calibri" w:hAnsi="Arial" w:cs="Arial"/>
          <w:b/>
          <w:szCs w:val="22"/>
        </w:rPr>
      </w:pPr>
      <w:r w:rsidRPr="0024311E">
        <w:rPr>
          <w:rFonts w:ascii="Arial" w:eastAsia="Calibri" w:hAnsi="Arial" w:cs="Arial"/>
          <w:b/>
          <w:szCs w:val="22"/>
        </w:rPr>
        <w:t>1.5.2</w:t>
      </w:r>
      <w:r w:rsidRPr="0024311E">
        <w:rPr>
          <w:rFonts w:ascii="Arial" w:eastAsia="Calibri" w:hAnsi="Arial" w:cs="Arial"/>
          <w:b/>
          <w:szCs w:val="22"/>
        </w:rPr>
        <w:tab/>
      </w:r>
      <w:r w:rsidR="006219FB" w:rsidRPr="0024311E">
        <w:rPr>
          <w:rFonts w:ascii="Arial" w:eastAsia="Calibri" w:hAnsi="Arial" w:cs="Arial"/>
          <w:b/>
          <w:szCs w:val="22"/>
        </w:rPr>
        <w:t>Designers</w:t>
      </w:r>
    </w:p>
    <w:p w14:paraId="06462282" w14:textId="77777777" w:rsidR="00A6389A" w:rsidRPr="0024311E" w:rsidRDefault="00A6389A" w:rsidP="00FB7CF2">
      <w:pPr>
        <w:jc w:val="both"/>
        <w:rPr>
          <w:rFonts w:ascii="Arial" w:eastAsia="Calibri" w:hAnsi="Arial" w:cs="Arial"/>
          <w:szCs w:val="22"/>
          <w:highlight w:val="yellow"/>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bottom w:w="68" w:type="dxa"/>
        </w:tblCellMar>
        <w:tblLook w:val="0000" w:firstRow="0" w:lastRow="0" w:firstColumn="0" w:lastColumn="0" w:noHBand="0" w:noVBand="0"/>
      </w:tblPr>
      <w:tblGrid>
        <w:gridCol w:w="4087"/>
        <w:gridCol w:w="4087"/>
      </w:tblGrid>
      <w:tr w:rsidR="00114EAD" w:rsidRPr="0024311E" w14:paraId="77588A4A" w14:textId="77777777" w:rsidTr="007B19F8">
        <w:tc>
          <w:tcPr>
            <w:tcW w:w="4087" w:type="dxa"/>
          </w:tcPr>
          <w:p w14:paraId="4D58ECFC" w14:textId="77777777" w:rsidR="00114EAD" w:rsidRPr="0024311E" w:rsidRDefault="00114EAD" w:rsidP="007B19F8">
            <w:pPr>
              <w:rPr>
                <w:rFonts w:ascii="Arial" w:eastAsia="Calibri" w:hAnsi="Arial" w:cs="Arial"/>
                <w:szCs w:val="22"/>
                <w:highlight w:val="yellow"/>
              </w:rPr>
            </w:pPr>
            <w:r w:rsidRPr="0024311E">
              <w:rPr>
                <w:rFonts w:ascii="Arial" w:eastAsia="Calibri" w:hAnsi="Arial" w:cs="Arial"/>
                <w:szCs w:val="22"/>
                <w:highlight w:val="yellow"/>
              </w:rPr>
              <w:t>&lt;Name&gt;</w:t>
            </w:r>
          </w:p>
          <w:p w14:paraId="5F2E4B97" w14:textId="77777777" w:rsidR="00114EAD" w:rsidRPr="0024311E" w:rsidRDefault="00114EAD" w:rsidP="007B19F8">
            <w:pPr>
              <w:rPr>
                <w:rFonts w:ascii="Arial" w:eastAsia="Calibri" w:hAnsi="Arial" w:cs="Arial"/>
                <w:szCs w:val="22"/>
                <w:highlight w:val="yellow"/>
              </w:rPr>
            </w:pPr>
            <w:r w:rsidRPr="0024311E">
              <w:rPr>
                <w:rFonts w:ascii="Arial" w:eastAsia="Calibri" w:hAnsi="Arial" w:cs="Arial"/>
                <w:szCs w:val="22"/>
                <w:highlight w:val="yellow"/>
              </w:rPr>
              <w:t>&lt;Address&gt;</w:t>
            </w:r>
          </w:p>
        </w:tc>
        <w:tc>
          <w:tcPr>
            <w:tcW w:w="4087" w:type="dxa"/>
          </w:tcPr>
          <w:p w14:paraId="19940EDA" w14:textId="77777777" w:rsidR="00114EAD" w:rsidRPr="0024311E" w:rsidRDefault="00114EAD" w:rsidP="007B19F8">
            <w:pPr>
              <w:rPr>
                <w:rFonts w:ascii="Arial" w:hAnsi="Arial" w:cs="Arial"/>
                <w:szCs w:val="22"/>
              </w:rPr>
            </w:pPr>
            <w:r w:rsidRPr="0024311E">
              <w:rPr>
                <w:rFonts w:ascii="Arial" w:hAnsi="Arial" w:cs="Arial"/>
                <w:szCs w:val="22"/>
              </w:rPr>
              <w:t>Contact:</w:t>
            </w:r>
          </w:p>
          <w:p w14:paraId="030D21E3" w14:textId="77777777" w:rsidR="00114EAD" w:rsidRPr="0024311E" w:rsidRDefault="00114EAD" w:rsidP="007B19F8">
            <w:pPr>
              <w:rPr>
                <w:rFonts w:ascii="Arial" w:hAnsi="Arial" w:cs="Arial"/>
                <w:szCs w:val="22"/>
              </w:rPr>
            </w:pPr>
            <w:r w:rsidRPr="0024311E">
              <w:rPr>
                <w:rFonts w:ascii="Arial" w:hAnsi="Arial" w:cs="Arial"/>
                <w:szCs w:val="22"/>
              </w:rPr>
              <w:t>Tel:</w:t>
            </w:r>
          </w:p>
          <w:p w14:paraId="61B57BB0" w14:textId="77777777" w:rsidR="00114EAD" w:rsidRPr="0024311E" w:rsidRDefault="00114EAD" w:rsidP="007B19F8">
            <w:pPr>
              <w:rPr>
                <w:rFonts w:ascii="Arial" w:hAnsi="Arial" w:cs="Arial"/>
                <w:szCs w:val="22"/>
              </w:rPr>
            </w:pPr>
            <w:r w:rsidRPr="0024311E">
              <w:rPr>
                <w:rFonts w:ascii="Arial" w:hAnsi="Arial" w:cs="Arial"/>
                <w:szCs w:val="22"/>
              </w:rPr>
              <w:t>Email:</w:t>
            </w:r>
          </w:p>
        </w:tc>
      </w:tr>
    </w:tbl>
    <w:p w14:paraId="5D8F31A4" w14:textId="77777777" w:rsidR="00114EAD" w:rsidRPr="0024311E" w:rsidRDefault="00114EAD" w:rsidP="00FB7CF2">
      <w:pPr>
        <w:jc w:val="both"/>
        <w:rPr>
          <w:rFonts w:ascii="Arial" w:eastAsia="Calibri" w:hAnsi="Arial" w:cs="Arial"/>
          <w:szCs w:val="22"/>
          <w:highlight w:val="yellow"/>
        </w:rPr>
      </w:pPr>
    </w:p>
    <w:p w14:paraId="01D1D9EC" w14:textId="77777777" w:rsidR="00525721" w:rsidRPr="0024311E" w:rsidRDefault="00525721" w:rsidP="00FB7CF2">
      <w:pPr>
        <w:jc w:val="both"/>
        <w:rPr>
          <w:rFonts w:ascii="Arial" w:eastAsia="Calibri" w:hAnsi="Arial" w:cs="Arial"/>
          <w:b/>
          <w:szCs w:val="22"/>
        </w:rPr>
      </w:pPr>
      <w:r w:rsidRPr="0024311E">
        <w:rPr>
          <w:rFonts w:ascii="Arial" w:eastAsia="Calibri" w:hAnsi="Arial" w:cs="Arial"/>
          <w:b/>
          <w:szCs w:val="22"/>
        </w:rPr>
        <w:t>1.5.</w:t>
      </w:r>
      <w:r w:rsidR="00261F43" w:rsidRPr="0024311E">
        <w:rPr>
          <w:rFonts w:ascii="Arial" w:eastAsia="Calibri" w:hAnsi="Arial" w:cs="Arial"/>
          <w:b/>
          <w:szCs w:val="22"/>
        </w:rPr>
        <w:t>3</w:t>
      </w:r>
      <w:r w:rsidR="00114EAD" w:rsidRPr="0024311E">
        <w:rPr>
          <w:rFonts w:ascii="Arial" w:eastAsia="Calibri" w:hAnsi="Arial" w:cs="Arial"/>
          <w:b/>
          <w:szCs w:val="22"/>
        </w:rPr>
        <w:tab/>
      </w:r>
      <w:r w:rsidR="00D8025E" w:rsidRPr="0024311E">
        <w:rPr>
          <w:rFonts w:ascii="Arial" w:eastAsia="Calibri" w:hAnsi="Arial" w:cs="Arial"/>
          <w:b/>
          <w:szCs w:val="22"/>
        </w:rPr>
        <w:t>Principal d</w:t>
      </w:r>
      <w:r w:rsidR="006219FB" w:rsidRPr="0024311E">
        <w:rPr>
          <w:rFonts w:ascii="Arial" w:eastAsia="Calibri" w:hAnsi="Arial" w:cs="Arial"/>
          <w:b/>
          <w:szCs w:val="22"/>
        </w:rPr>
        <w:t>esigner</w:t>
      </w:r>
    </w:p>
    <w:p w14:paraId="795A2395" w14:textId="77777777" w:rsidR="00114EAD" w:rsidRPr="0024311E" w:rsidRDefault="00114EAD" w:rsidP="00FB7CF2">
      <w:pPr>
        <w:jc w:val="both"/>
        <w:rPr>
          <w:rFonts w:ascii="Arial" w:eastAsia="Calibri" w:hAnsi="Arial" w:cs="Arial"/>
          <w:szCs w:val="22"/>
          <w:highlight w:val="yellow"/>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bottom w:w="68" w:type="dxa"/>
        </w:tblCellMar>
        <w:tblLook w:val="0000" w:firstRow="0" w:lastRow="0" w:firstColumn="0" w:lastColumn="0" w:noHBand="0" w:noVBand="0"/>
      </w:tblPr>
      <w:tblGrid>
        <w:gridCol w:w="4087"/>
        <w:gridCol w:w="4087"/>
      </w:tblGrid>
      <w:tr w:rsidR="00114EAD" w:rsidRPr="0024311E" w14:paraId="07A29DC7" w14:textId="77777777" w:rsidTr="007B19F8">
        <w:tc>
          <w:tcPr>
            <w:tcW w:w="4087" w:type="dxa"/>
          </w:tcPr>
          <w:p w14:paraId="0056FB4B" w14:textId="77777777" w:rsidR="00114EAD" w:rsidRPr="0024311E" w:rsidRDefault="00114EAD" w:rsidP="007B19F8">
            <w:pPr>
              <w:rPr>
                <w:rFonts w:ascii="Arial" w:eastAsia="Calibri" w:hAnsi="Arial" w:cs="Arial"/>
                <w:szCs w:val="22"/>
                <w:highlight w:val="yellow"/>
              </w:rPr>
            </w:pPr>
            <w:r w:rsidRPr="0024311E">
              <w:rPr>
                <w:rFonts w:ascii="Arial" w:eastAsia="Calibri" w:hAnsi="Arial" w:cs="Arial"/>
                <w:szCs w:val="22"/>
                <w:highlight w:val="yellow"/>
              </w:rPr>
              <w:t>&lt;Name&gt;</w:t>
            </w:r>
          </w:p>
          <w:p w14:paraId="17000D3F" w14:textId="77777777" w:rsidR="00114EAD" w:rsidRPr="0024311E" w:rsidRDefault="00114EAD" w:rsidP="007B19F8">
            <w:pPr>
              <w:rPr>
                <w:rFonts w:ascii="Arial" w:eastAsia="Calibri" w:hAnsi="Arial" w:cs="Arial"/>
                <w:szCs w:val="22"/>
                <w:highlight w:val="yellow"/>
              </w:rPr>
            </w:pPr>
            <w:r w:rsidRPr="0024311E">
              <w:rPr>
                <w:rFonts w:ascii="Arial" w:eastAsia="Calibri" w:hAnsi="Arial" w:cs="Arial"/>
                <w:szCs w:val="22"/>
                <w:highlight w:val="yellow"/>
              </w:rPr>
              <w:t>&lt;Address&gt;</w:t>
            </w:r>
          </w:p>
        </w:tc>
        <w:tc>
          <w:tcPr>
            <w:tcW w:w="4087" w:type="dxa"/>
          </w:tcPr>
          <w:p w14:paraId="169A2090" w14:textId="77777777" w:rsidR="00114EAD" w:rsidRPr="0024311E" w:rsidRDefault="00114EAD" w:rsidP="007B19F8">
            <w:pPr>
              <w:rPr>
                <w:rFonts w:ascii="Arial" w:hAnsi="Arial" w:cs="Arial"/>
                <w:szCs w:val="22"/>
              </w:rPr>
            </w:pPr>
            <w:r w:rsidRPr="0024311E">
              <w:rPr>
                <w:rFonts w:ascii="Arial" w:hAnsi="Arial" w:cs="Arial"/>
                <w:szCs w:val="22"/>
              </w:rPr>
              <w:t>Contact:</w:t>
            </w:r>
          </w:p>
          <w:p w14:paraId="13695076" w14:textId="77777777" w:rsidR="00114EAD" w:rsidRPr="0024311E" w:rsidRDefault="00114EAD" w:rsidP="007B19F8">
            <w:pPr>
              <w:rPr>
                <w:rFonts w:ascii="Arial" w:hAnsi="Arial" w:cs="Arial"/>
                <w:szCs w:val="22"/>
              </w:rPr>
            </w:pPr>
            <w:r w:rsidRPr="0024311E">
              <w:rPr>
                <w:rFonts w:ascii="Arial" w:hAnsi="Arial" w:cs="Arial"/>
                <w:szCs w:val="22"/>
              </w:rPr>
              <w:t>Tel:</w:t>
            </w:r>
          </w:p>
          <w:p w14:paraId="3043E4B5" w14:textId="77777777" w:rsidR="00114EAD" w:rsidRPr="0024311E" w:rsidRDefault="00114EAD" w:rsidP="007B19F8">
            <w:pPr>
              <w:rPr>
                <w:rFonts w:ascii="Arial" w:hAnsi="Arial" w:cs="Arial"/>
                <w:szCs w:val="22"/>
              </w:rPr>
            </w:pPr>
            <w:r w:rsidRPr="0024311E">
              <w:rPr>
                <w:rFonts w:ascii="Arial" w:hAnsi="Arial" w:cs="Arial"/>
                <w:szCs w:val="22"/>
              </w:rPr>
              <w:t>Email:</w:t>
            </w:r>
          </w:p>
        </w:tc>
      </w:tr>
    </w:tbl>
    <w:p w14:paraId="3FEA68E2" w14:textId="77777777" w:rsidR="00525721" w:rsidRPr="0024311E" w:rsidRDefault="00525721" w:rsidP="00FB7CF2">
      <w:pPr>
        <w:jc w:val="both"/>
        <w:rPr>
          <w:rFonts w:ascii="Arial" w:eastAsia="Calibri" w:hAnsi="Arial" w:cs="Arial"/>
          <w:szCs w:val="22"/>
          <w:highlight w:val="yellow"/>
        </w:rPr>
      </w:pPr>
    </w:p>
    <w:p w14:paraId="471E73F7" w14:textId="77777777" w:rsidR="00525721" w:rsidRPr="0024311E" w:rsidRDefault="00525721" w:rsidP="00FB7CF2">
      <w:pPr>
        <w:jc w:val="both"/>
        <w:rPr>
          <w:rFonts w:ascii="Arial" w:eastAsia="Calibri" w:hAnsi="Arial" w:cs="Arial"/>
          <w:b/>
          <w:szCs w:val="22"/>
        </w:rPr>
      </w:pPr>
      <w:r w:rsidRPr="0024311E">
        <w:rPr>
          <w:rFonts w:ascii="Arial" w:eastAsia="Calibri" w:hAnsi="Arial" w:cs="Arial"/>
          <w:b/>
          <w:szCs w:val="22"/>
        </w:rPr>
        <w:t>1.5.</w:t>
      </w:r>
      <w:r w:rsidR="00261F43" w:rsidRPr="0024311E">
        <w:rPr>
          <w:rFonts w:ascii="Arial" w:eastAsia="Calibri" w:hAnsi="Arial" w:cs="Arial"/>
          <w:b/>
          <w:szCs w:val="22"/>
        </w:rPr>
        <w:t>4</w:t>
      </w:r>
      <w:r w:rsidR="00114EAD" w:rsidRPr="0024311E">
        <w:rPr>
          <w:rFonts w:ascii="Arial" w:eastAsia="Calibri" w:hAnsi="Arial" w:cs="Arial"/>
          <w:b/>
          <w:szCs w:val="22"/>
        </w:rPr>
        <w:tab/>
      </w:r>
      <w:r w:rsidR="00D8025E" w:rsidRPr="0024311E">
        <w:rPr>
          <w:rFonts w:ascii="Arial" w:eastAsia="Calibri" w:hAnsi="Arial" w:cs="Arial"/>
          <w:b/>
          <w:szCs w:val="22"/>
        </w:rPr>
        <w:t>Principal c</w:t>
      </w:r>
      <w:r w:rsidR="006219FB" w:rsidRPr="0024311E">
        <w:rPr>
          <w:rFonts w:ascii="Arial" w:eastAsia="Calibri" w:hAnsi="Arial" w:cs="Arial"/>
          <w:b/>
          <w:szCs w:val="22"/>
        </w:rPr>
        <w:t>ontractor</w:t>
      </w:r>
    </w:p>
    <w:p w14:paraId="2A4F8A04" w14:textId="77777777" w:rsidR="00525721" w:rsidRPr="0024311E" w:rsidRDefault="00525721" w:rsidP="00FB7CF2">
      <w:pPr>
        <w:jc w:val="both"/>
        <w:rPr>
          <w:rFonts w:ascii="Arial" w:eastAsia="Calibri" w:hAnsi="Arial" w:cs="Arial"/>
          <w:szCs w:val="22"/>
          <w:highlight w:val="yellow"/>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bottom w:w="68" w:type="dxa"/>
        </w:tblCellMar>
        <w:tblLook w:val="0000" w:firstRow="0" w:lastRow="0" w:firstColumn="0" w:lastColumn="0" w:noHBand="0" w:noVBand="0"/>
      </w:tblPr>
      <w:tblGrid>
        <w:gridCol w:w="4087"/>
        <w:gridCol w:w="4087"/>
      </w:tblGrid>
      <w:tr w:rsidR="00114EAD" w:rsidRPr="0024311E" w14:paraId="4CA94BF0" w14:textId="77777777" w:rsidTr="007B19F8">
        <w:tc>
          <w:tcPr>
            <w:tcW w:w="4087" w:type="dxa"/>
          </w:tcPr>
          <w:p w14:paraId="04DE610F" w14:textId="77777777" w:rsidR="00114EAD" w:rsidRPr="0024311E" w:rsidRDefault="00114EAD" w:rsidP="007B19F8">
            <w:pPr>
              <w:rPr>
                <w:rFonts w:ascii="Arial" w:eastAsia="Calibri" w:hAnsi="Arial" w:cs="Arial"/>
                <w:szCs w:val="22"/>
                <w:highlight w:val="yellow"/>
              </w:rPr>
            </w:pPr>
            <w:r w:rsidRPr="0024311E">
              <w:rPr>
                <w:rFonts w:ascii="Arial" w:eastAsia="Calibri" w:hAnsi="Arial" w:cs="Arial"/>
                <w:szCs w:val="22"/>
                <w:highlight w:val="yellow"/>
              </w:rPr>
              <w:t>&lt;Name&gt;</w:t>
            </w:r>
          </w:p>
          <w:p w14:paraId="4C48EFC4" w14:textId="77777777" w:rsidR="00114EAD" w:rsidRPr="0024311E" w:rsidRDefault="00114EAD" w:rsidP="007B19F8">
            <w:pPr>
              <w:rPr>
                <w:rFonts w:ascii="Arial" w:eastAsia="Calibri" w:hAnsi="Arial" w:cs="Arial"/>
                <w:szCs w:val="22"/>
                <w:highlight w:val="yellow"/>
              </w:rPr>
            </w:pPr>
            <w:r w:rsidRPr="0024311E">
              <w:rPr>
                <w:rFonts w:ascii="Arial" w:eastAsia="Calibri" w:hAnsi="Arial" w:cs="Arial"/>
                <w:szCs w:val="22"/>
                <w:highlight w:val="yellow"/>
              </w:rPr>
              <w:t>&lt;Address&gt;</w:t>
            </w:r>
          </w:p>
        </w:tc>
        <w:tc>
          <w:tcPr>
            <w:tcW w:w="4087" w:type="dxa"/>
          </w:tcPr>
          <w:p w14:paraId="2B1B4A2B" w14:textId="77777777" w:rsidR="00114EAD" w:rsidRPr="0024311E" w:rsidRDefault="00114EAD" w:rsidP="007B19F8">
            <w:pPr>
              <w:rPr>
                <w:rFonts w:ascii="Arial" w:hAnsi="Arial" w:cs="Arial"/>
                <w:szCs w:val="22"/>
              </w:rPr>
            </w:pPr>
            <w:r w:rsidRPr="0024311E">
              <w:rPr>
                <w:rFonts w:ascii="Arial" w:hAnsi="Arial" w:cs="Arial"/>
                <w:szCs w:val="22"/>
              </w:rPr>
              <w:t>Contact:</w:t>
            </w:r>
          </w:p>
          <w:p w14:paraId="2517A0C6" w14:textId="77777777" w:rsidR="00114EAD" w:rsidRPr="0024311E" w:rsidRDefault="00114EAD" w:rsidP="007B19F8">
            <w:pPr>
              <w:rPr>
                <w:rFonts w:ascii="Arial" w:hAnsi="Arial" w:cs="Arial"/>
                <w:szCs w:val="22"/>
              </w:rPr>
            </w:pPr>
            <w:r w:rsidRPr="0024311E">
              <w:rPr>
                <w:rFonts w:ascii="Arial" w:hAnsi="Arial" w:cs="Arial"/>
                <w:szCs w:val="22"/>
              </w:rPr>
              <w:t>Tel:</w:t>
            </w:r>
          </w:p>
          <w:p w14:paraId="548B910D" w14:textId="77777777" w:rsidR="00114EAD" w:rsidRPr="0024311E" w:rsidRDefault="00114EAD" w:rsidP="007B19F8">
            <w:pPr>
              <w:rPr>
                <w:rFonts w:ascii="Arial" w:hAnsi="Arial" w:cs="Arial"/>
                <w:szCs w:val="22"/>
              </w:rPr>
            </w:pPr>
            <w:r w:rsidRPr="0024311E">
              <w:rPr>
                <w:rFonts w:ascii="Arial" w:hAnsi="Arial" w:cs="Arial"/>
                <w:szCs w:val="22"/>
              </w:rPr>
              <w:t>Email:</w:t>
            </w:r>
          </w:p>
        </w:tc>
      </w:tr>
    </w:tbl>
    <w:p w14:paraId="6BD10A46" w14:textId="77777777" w:rsidR="00525721" w:rsidRPr="0024311E" w:rsidRDefault="00525721" w:rsidP="00FB7CF2">
      <w:pPr>
        <w:jc w:val="both"/>
        <w:rPr>
          <w:rFonts w:ascii="Arial" w:eastAsia="Calibri" w:hAnsi="Arial" w:cs="Arial"/>
          <w:szCs w:val="22"/>
          <w:highlight w:val="yellow"/>
        </w:rPr>
      </w:pPr>
    </w:p>
    <w:p w14:paraId="4371D492" w14:textId="77777777" w:rsidR="00025800" w:rsidRPr="0024311E" w:rsidRDefault="00525721" w:rsidP="00FB7CF2">
      <w:pPr>
        <w:jc w:val="both"/>
        <w:rPr>
          <w:rFonts w:ascii="Arial" w:eastAsia="Calibri" w:hAnsi="Arial" w:cs="Arial"/>
          <w:b/>
          <w:szCs w:val="22"/>
        </w:rPr>
      </w:pPr>
      <w:r w:rsidRPr="0024311E">
        <w:rPr>
          <w:rFonts w:ascii="Arial" w:eastAsia="Calibri" w:hAnsi="Arial" w:cs="Arial"/>
          <w:b/>
          <w:szCs w:val="22"/>
        </w:rPr>
        <w:t>1.5.5</w:t>
      </w:r>
      <w:r w:rsidR="00114EAD" w:rsidRPr="0024311E">
        <w:rPr>
          <w:rFonts w:ascii="Arial" w:eastAsia="Calibri" w:hAnsi="Arial" w:cs="Arial"/>
          <w:b/>
          <w:szCs w:val="22"/>
        </w:rPr>
        <w:tab/>
      </w:r>
      <w:r w:rsidR="006219FB" w:rsidRPr="0024311E">
        <w:rPr>
          <w:rFonts w:ascii="Arial" w:eastAsia="Calibri" w:hAnsi="Arial" w:cs="Arial"/>
          <w:b/>
          <w:szCs w:val="22"/>
        </w:rPr>
        <w:t>Contractor</w:t>
      </w:r>
      <w:r w:rsidR="009027A3" w:rsidRPr="0024311E">
        <w:rPr>
          <w:rFonts w:ascii="Arial" w:eastAsia="Calibri" w:hAnsi="Arial" w:cs="Arial"/>
          <w:b/>
          <w:szCs w:val="22"/>
        </w:rPr>
        <w:t>(</w:t>
      </w:r>
      <w:r w:rsidR="006219FB" w:rsidRPr="0024311E">
        <w:rPr>
          <w:rFonts w:ascii="Arial" w:eastAsia="Calibri" w:hAnsi="Arial" w:cs="Arial"/>
          <w:b/>
          <w:szCs w:val="22"/>
        </w:rPr>
        <w:t>s</w:t>
      </w:r>
      <w:r w:rsidR="009027A3" w:rsidRPr="0024311E">
        <w:rPr>
          <w:rFonts w:ascii="Arial" w:eastAsia="Calibri" w:hAnsi="Arial" w:cs="Arial"/>
          <w:b/>
          <w:szCs w:val="22"/>
        </w:rPr>
        <w:t>)</w:t>
      </w:r>
    </w:p>
    <w:p w14:paraId="09F6A320" w14:textId="77777777" w:rsidR="00025800" w:rsidRPr="0024311E" w:rsidRDefault="00025800" w:rsidP="00FB7CF2">
      <w:pPr>
        <w:jc w:val="both"/>
        <w:rPr>
          <w:rFonts w:ascii="Arial" w:eastAsia="Calibri" w:hAnsi="Arial" w:cs="Arial"/>
          <w:szCs w:val="22"/>
          <w:highlight w:val="yellow"/>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bottom w:w="68" w:type="dxa"/>
        </w:tblCellMar>
        <w:tblLook w:val="0000" w:firstRow="0" w:lastRow="0" w:firstColumn="0" w:lastColumn="0" w:noHBand="0" w:noVBand="0"/>
      </w:tblPr>
      <w:tblGrid>
        <w:gridCol w:w="4087"/>
        <w:gridCol w:w="4087"/>
      </w:tblGrid>
      <w:tr w:rsidR="0024311E" w:rsidRPr="0024311E" w14:paraId="0F4B176F" w14:textId="77777777" w:rsidTr="007B19F8">
        <w:tc>
          <w:tcPr>
            <w:tcW w:w="4087" w:type="dxa"/>
          </w:tcPr>
          <w:p w14:paraId="3F67851E" w14:textId="77777777" w:rsidR="00114EAD" w:rsidRPr="0024311E" w:rsidRDefault="00114EAD" w:rsidP="007B19F8">
            <w:pPr>
              <w:rPr>
                <w:rFonts w:ascii="Arial" w:eastAsia="Calibri" w:hAnsi="Arial" w:cs="Arial"/>
                <w:szCs w:val="22"/>
                <w:highlight w:val="yellow"/>
              </w:rPr>
            </w:pPr>
            <w:r w:rsidRPr="0024311E">
              <w:rPr>
                <w:rFonts w:ascii="Arial" w:eastAsia="Calibri" w:hAnsi="Arial" w:cs="Arial"/>
                <w:szCs w:val="22"/>
                <w:highlight w:val="yellow"/>
              </w:rPr>
              <w:t>&lt;Name&gt;</w:t>
            </w:r>
          </w:p>
          <w:p w14:paraId="52B8C8C1" w14:textId="77777777" w:rsidR="00114EAD" w:rsidRPr="0024311E" w:rsidRDefault="00114EAD" w:rsidP="007B19F8">
            <w:pPr>
              <w:rPr>
                <w:rFonts w:ascii="Arial" w:eastAsia="Calibri" w:hAnsi="Arial" w:cs="Arial"/>
                <w:szCs w:val="22"/>
                <w:highlight w:val="yellow"/>
              </w:rPr>
            </w:pPr>
            <w:r w:rsidRPr="0024311E">
              <w:rPr>
                <w:rFonts w:ascii="Arial" w:eastAsia="Calibri" w:hAnsi="Arial" w:cs="Arial"/>
                <w:szCs w:val="22"/>
                <w:highlight w:val="yellow"/>
              </w:rPr>
              <w:t>&lt;Address&gt;</w:t>
            </w:r>
          </w:p>
        </w:tc>
        <w:tc>
          <w:tcPr>
            <w:tcW w:w="4087" w:type="dxa"/>
          </w:tcPr>
          <w:p w14:paraId="65D8A74F" w14:textId="77777777" w:rsidR="00114EAD" w:rsidRPr="0024311E" w:rsidRDefault="00114EAD" w:rsidP="007B19F8">
            <w:pPr>
              <w:rPr>
                <w:rFonts w:ascii="Arial" w:hAnsi="Arial" w:cs="Arial"/>
                <w:szCs w:val="22"/>
              </w:rPr>
            </w:pPr>
            <w:r w:rsidRPr="0024311E">
              <w:rPr>
                <w:rFonts w:ascii="Arial" w:hAnsi="Arial" w:cs="Arial"/>
                <w:szCs w:val="22"/>
              </w:rPr>
              <w:t>Contact:</w:t>
            </w:r>
          </w:p>
          <w:p w14:paraId="4ACED80D" w14:textId="77777777" w:rsidR="00114EAD" w:rsidRPr="0024311E" w:rsidRDefault="00114EAD" w:rsidP="007B19F8">
            <w:pPr>
              <w:rPr>
                <w:rFonts w:ascii="Arial" w:hAnsi="Arial" w:cs="Arial"/>
                <w:szCs w:val="22"/>
              </w:rPr>
            </w:pPr>
            <w:r w:rsidRPr="0024311E">
              <w:rPr>
                <w:rFonts w:ascii="Arial" w:hAnsi="Arial" w:cs="Arial"/>
                <w:szCs w:val="22"/>
              </w:rPr>
              <w:t>Tel:</w:t>
            </w:r>
          </w:p>
          <w:p w14:paraId="223222EC" w14:textId="77777777" w:rsidR="00114EAD" w:rsidRPr="0024311E" w:rsidRDefault="00114EAD" w:rsidP="007B19F8">
            <w:pPr>
              <w:rPr>
                <w:rFonts w:ascii="Arial" w:hAnsi="Arial" w:cs="Arial"/>
                <w:szCs w:val="22"/>
              </w:rPr>
            </w:pPr>
            <w:r w:rsidRPr="0024311E">
              <w:rPr>
                <w:rFonts w:ascii="Arial" w:hAnsi="Arial" w:cs="Arial"/>
                <w:szCs w:val="22"/>
              </w:rPr>
              <w:lastRenderedPageBreak/>
              <w:t>Email:</w:t>
            </w:r>
          </w:p>
        </w:tc>
      </w:tr>
    </w:tbl>
    <w:p w14:paraId="7C6EAAAC" w14:textId="12DDDD07" w:rsidR="00025800" w:rsidRPr="0024311E" w:rsidRDefault="00025800" w:rsidP="0024311E">
      <w:pPr>
        <w:rPr>
          <w:rFonts w:ascii="Arial" w:eastAsia="Calibri" w:hAnsi="Arial" w:cs="Arial"/>
          <w:szCs w:val="22"/>
          <w:highlight w:val="yellow"/>
        </w:rPr>
      </w:pPr>
    </w:p>
    <w:p w14:paraId="323CB5A6" w14:textId="77777777" w:rsidR="00A6389A" w:rsidRPr="0024311E" w:rsidRDefault="00025800" w:rsidP="00FB7CF2">
      <w:pPr>
        <w:jc w:val="both"/>
        <w:rPr>
          <w:rFonts w:ascii="Arial" w:eastAsia="Calibri" w:hAnsi="Arial" w:cs="Arial"/>
          <w:b/>
          <w:szCs w:val="22"/>
        </w:rPr>
      </w:pPr>
      <w:r w:rsidRPr="0024311E">
        <w:rPr>
          <w:rFonts w:ascii="Arial" w:eastAsia="Calibri" w:hAnsi="Arial" w:cs="Arial"/>
          <w:b/>
          <w:szCs w:val="22"/>
        </w:rPr>
        <w:t>1.5.6</w:t>
      </w:r>
      <w:r w:rsidR="00114EAD" w:rsidRPr="0024311E">
        <w:rPr>
          <w:rFonts w:ascii="Arial" w:eastAsia="Calibri" w:hAnsi="Arial" w:cs="Arial"/>
          <w:b/>
          <w:szCs w:val="22"/>
        </w:rPr>
        <w:tab/>
      </w:r>
      <w:r w:rsidR="006219FB" w:rsidRPr="0024311E">
        <w:rPr>
          <w:rFonts w:ascii="Arial" w:eastAsia="Calibri" w:hAnsi="Arial" w:cs="Arial"/>
          <w:b/>
          <w:szCs w:val="22"/>
        </w:rPr>
        <w:t>Other</w:t>
      </w:r>
    </w:p>
    <w:p w14:paraId="02BA6F7F" w14:textId="77777777" w:rsidR="00A44C21" w:rsidRPr="0024311E" w:rsidRDefault="00A44C21" w:rsidP="00FB7CF2">
      <w:pPr>
        <w:jc w:val="both"/>
        <w:rPr>
          <w:rFonts w:ascii="Arial" w:eastAsia="Calibri" w:hAnsi="Arial" w:cs="Arial"/>
          <w:szCs w:val="22"/>
          <w:highlight w:val="yellow"/>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bottom w:w="68" w:type="dxa"/>
        </w:tblCellMar>
        <w:tblLook w:val="0000" w:firstRow="0" w:lastRow="0" w:firstColumn="0" w:lastColumn="0" w:noHBand="0" w:noVBand="0"/>
      </w:tblPr>
      <w:tblGrid>
        <w:gridCol w:w="4087"/>
        <w:gridCol w:w="4087"/>
      </w:tblGrid>
      <w:tr w:rsidR="00114EAD" w:rsidRPr="0024311E" w14:paraId="07D55A29" w14:textId="77777777" w:rsidTr="007B19F8">
        <w:tc>
          <w:tcPr>
            <w:tcW w:w="4087" w:type="dxa"/>
          </w:tcPr>
          <w:p w14:paraId="4CBDE609" w14:textId="77777777" w:rsidR="00114EAD" w:rsidRPr="0024311E" w:rsidRDefault="00114EAD" w:rsidP="007B19F8">
            <w:pPr>
              <w:rPr>
                <w:rFonts w:ascii="Arial" w:eastAsia="Calibri" w:hAnsi="Arial" w:cs="Arial"/>
                <w:szCs w:val="22"/>
                <w:highlight w:val="yellow"/>
              </w:rPr>
            </w:pPr>
            <w:r w:rsidRPr="0024311E">
              <w:rPr>
                <w:rFonts w:ascii="Arial" w:eastAsia="Calibri" w:hAnsi="Arial" w:cs="Arial"/>
                <w:szCs w:val="22"/>
                <w:highlight w:val="yellow"/>
              </w:rPr>
              <w:t>&lt;Name&gt;</w:t>
            </w:r>
          </w:p>
          <w:p w14:paraId="6D105812" w14:textId="77777777" w:rsidR="00114EAD" w:rsidRPr="0024311E" w:rsidRDefault="00114EAD" w:rsidP="007B19F8">
            <w:pPr>
              <w:rPr>
                <w:rFonts w:ascii="Arial" w:eastAsia="Calibri" w:hAnsi="Arial" w:cs="Arial"/>
                <w:szCs w:val="22"/>
                <w:highlight w:val="yellow"/>
              </w:rPr>
            </w:pPr>
            <w:r w:rsidRPr="0024311E">
              <w:rPr>
                <w:rFonts w:ascii="Arial" w:eastAsia="Calibri" w:hAnsi="Arial" w:cs="Arial"/>
                <w:szCs w:val="22"/>
                <w:highlight w:val="yellow"/>
              </w:rPr>
              <w:t>&lt;Address&gt;</w:t>
            </w:r>
          </w:p>
        </w:tc>
        <w:tc>
          <w:tcPr>
            <w:tcW w:w="4087" w:type="dxa"/>
          </w:tcPr>
          <w:p w14:paraId="23D91B19" w14:textId="77777777" w:rsidR="00114EAD" w:rsidRPr="0024311E" w:rsidRDefault="00114EAD" w:rsidP="007B19F8">
            <w:pPr>
              <w:rPr>
                <w:rFonts w:ascii="Arial" w:hAnsi="Arial" w:cs="Arial"/>
                <w:szCs w:val="22"/>
              </w:rPr>
            </w:pPr>
            <w:r w:rsidRPr="0024311E">
              <w:rPr>
                <w:rFonts w:ascii="Arial" w:hAnsi="Arial" w:cs="Arial"/>
                <w:szCs w:val="22"/>
              </w:rPr>
              <w:t>Contact:</w:t>
            </w:r>
          </w:p>
          <w:p w14:paraId="0F3DAC1E" w14:textId="77777777" w:rsidR="00114EAD" w:rsidRPr="0024311E" w:rsidRDefault="00114EAD" w:rsidP="007B19F8">
            <w:pPr>
              <w:rPr>
                <w:rFonts w:ascii="Arial" w:hAnsi="Arial" w:cs="Arial"/>
                <w:szCs w:val="22"/>
              </w:rPr>
            </w:pPr>
            <w:r w:rsidRPr="0024311E">
              <w:rPr>
                <w:rFonts w:ascii="Arial" w:hAnsi="Arial" w:cs="Arial"/>
                <w:szCs w:val="22"/>
              </w:rPr>
              <w:t>Tel:</w:t>
            </w:r>
          </w:p>
          <w:p w14:paraId="1064E919" w14:textId="77777777" w:rsidR="00114EAD" w:rsidRPr="0024311E" w:rsidRDefault="00114EAD" w:rsidP="007B19F8">
            <w:pPr>
              <w:rPr>
                <w:rFonts w:ascii="Arial" w:hAnsi="Arial" w:cs="Arial"/>
                <w:szCs w:val="22"/>
              </w:rPr>
            </w:pPr>
            <w:r w:rsidRPr="0024311E">
              <w:rPr>
                <w:rFonts w:ascii="Arial" w:hAnsi="Arial" w:cs="Arial"/>
                <w:szCs w:val="22"/>
              </w:rPr>
              <w:t>Email:</w:t>
            </w:r>
          </w:p>
        </w:tc>
      </w:tr>
    </w:tbl>
    <w:p w14:paraId="43915DCF" w14:textId="77777777" w:rsidR="006219FB" w:rsidRPr="0024311E" w:rsidRDefault="006219FB" w:rsidP="00FB7CF2">
      <w:pPr>
        <w:jc w:val="both"/>
        <w:rPr>
          <w:rFonts w:ascii="Arial" w:eastAsia="Calibri" w:hAnsi="Arial" w:cs="Arial"/>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1E0" w:firstRow="1" w:lastRow="1" w:firstColumn="1" w:lastColumn="1" w:noHBand="0" w:noVBand="0"/>
      </w:tblPr>
      <w:tblGrid>
        <w:gridCol w:w="959"/>
        <w:gridCol w:w="8284"/>
      </w:tblGrid>
      <w:tr w:rsidR="0024311E" w:rsidRPr="0024311E" w14:paraId="33CC323D" w14:textId="77777777" w:rsidTr="006219FB">
        <w:tc>
          <w:tcPr>
            <w:tcW w:w="959" w:type="dxa"/>
          </w:tcPr>
          <w:p w14:paraId="2FAA579C" w14:textId="77777777" w:rsidR="00905941" w:rsidRPr="0024311E" w:rsidRDefault="00C22DA9" w:rsidP="00C10D7E">
            <w:pPr>
              <w:rPr>
                <w:rFonts w:ascii="Arial" w:eastAsia="Calibri" w:hAnsi="Arial" w:cs="Arial"/>
                <w:b/>
                <w:szCs w:val="22"/>
              </w:rPr>
            </w:pPr>
            <w:r w:rsidRPr="0024311E">
              <w:rPr>
                <w:rFonts w:ascii="Arial" w:eastAsia="Calibri" w:hAnsi="Arial" w:cs="Arial"/>
                <w:b/>
                <w:szCs w:val="22"/>
              </w:rPr>
              <w:t>1.6</w:t>
            </w:r>
          </w:p>
        </w:tc>
        <w:tc>
          <w:tcPr>
            <w:tcW w:w="8284" w:type="dxa"/>
          </w:tcPr>
          <w:p w14:paraId="1400668A" w14:textId="77777777" w:rsidR="0063327F" w:rsidRPr="0024311E" w:rsidRDefault="00C22DA9" w:rsidP="00BE611A">
            <w:pPr>
              <w:jc w:val="both"/>
              <w:rPr>
                <w:rFonts w:ascii="Arial" w:eastAsia="Calibri" w:hAnsi="Arial" w:cs="Arial"/>
                <w:b/>
                <w:szCs w:val="22"/>
              </w:rPr>
            </w:pPr>
            <w:r w:rsidRPr="0024311E">
              <w:rPr>
                <w:rFonts w:ascii="Arial" w:eastAsia="Calibri" w:hAnsi="Arial" w:cs="Arial"/>
                <w:b/>
                <w:szCs w:val="22"/>
              </w:rPr>
              <w:t>Application of Workplace Regulations</w:t>
            </w:r>
          </w:p>
        </w:tc>
      </w:tr>
      <w:tr w:rsidR="0024311E" w:rsidRPr="0024311E" w14:paraId="3560FCBA" w14:textId="77777777" w:rsidTr="006219FB">
        <w:tc>
          <w:tcPr>
            <w:tcW w:w="959" w:type="dxa"/>
          </w:tcPr>
          <w:p w14:paraId="40B5B148" w14:textId="77777777" w:rsidR="00905941" w:rsidRPr="0024311E" w:rsidRDefault="00905941" w:rsidP="00905941">
            <w:pPr>
              <w:rPr>
                <w:rFonts w:ascii="Arial" w:eastAsia="Calibri" w:hAnsi="Arial" w:cs="Arial"/>
                <w:b/>
                <w:szCs w:val="22"/>
              </w:rPr>
            </w:pPr>
          </w:p>
        </w:tc>
        <w:tc>
          <w:tcPr>
            <w:tcW w:w="8284" w:type="dxa"/>
          </w:tcPr>
          <w:p w14:paraId="0560C7DE" w14:textId="77777777" w:rsidR="00C90C0B" w:rsidRPr="0024311E" w:rsidRDefault="002920AD" w:rsidP="002920AD">
            <w:pPr>
              <w:jc w:val="both"/>
              <w:rPr>
                <w:rFonts w:ascii="Arial" w:hAnsi="Arial" w:cs="Arial"/>
                <w:szCs w:val="22"/>
              </w:rPr>
            </w:pPr>
            <w:r w:rsidRPr="0024311E">
              <w:rPr>
                <w:rFonts w:ascii="Arial" w:hAnsi="Arial" w:cs="Arial"/>
                <w:szCs w:val="22"/>
              </w:rPr>
              <w:t xml:space="preserve">The </w:t>
            </w:r>
            <w:r w:rsidRPr="0024311E">
              <w:rPr>
                <w:rFonts w:ascii="Arial" w:eastAsia="Calibri" w:hAnsi="Arial" w:cs="Arial"/>
                <w:szCs w:val="22"/>
                <w:highlight w:val="yellow"/>
              </w:rPr>
              <w:t>building / structure will / will not</w:t>
            </w:r>
            <w:r w:rsidRPr="0024311E">
              <w:rPr>
                <w:rFonts w:ascii="Arial" w:hAnsi="Arial" w:cs="Arial"/>
                <w:szCs w:val="22"/>
              </w:rPr>
              <w:t xml:space="preserve"> </w:t>
            </w:r>
            <w:r w:rsidR="000C0565" w:rsidRPr="0024311E">
              <w:rPr>
                <w:rFonts w:ascii="Arial" w:hAnsi="Arial" w:cs="Arial"/>
                <w:szCs w:val="22"/>
              </w:rPr>
              <w:t>be</w:t>
            </w:r>
            <w:r w:rsidR="001E1F26" w:rsidRPr="0024311E">
              <w:rPr>
                <w:rFonts w:ascii="Arial" w:hAnsi="Arial" w:cs="Arial"/>
                <w:szCs w:val="22"/>
              </w:rPr>
              <w:t xml:space="preserve"> used as a workplace.</w:t>
            </w:r>
          </w:p>
        </w:tc>
      </w:tr>
      <w:tr w:rsidR="0024311E" w:rsidRPr="0024311E" w14:paraId="4BAB589F" w14:textId="77777777" w:rsidTr="006219FB">
        <w:tc>
          <w:tcPr>
            <w:tcW w:w="959" w:type="dxa"/>
          </w:tcPr>
          <w:p w14:paraId="64B1595F" w14:textId="77777777" w:rsidR="002920AD" w:rsidRPr="0024311E" w:rsidRDefault="002920AD" w:rsidP="00905941">
            <w:pPr>
              <w:rPr>
                <w:rFonts w:ascii="Arial" w:eastAsia="Calibri" w:hAnsi="Arial" w:cs="Arial"/>
                <w:b/>
                <w:szCs w:val="22"/>
              </w:rPr>
            </w:pPr>
            <w:r w:rsidRPr="0024311E">
              <w:rPr>
                <w:rFonts w:ascii="Arial" w:eastAsia="Calibri" w:hAnsi="Arial" w:cs="Arial"/>
                <w:b/>
                <w:szCs w:val="22"/>
              </w:rPr>
              <w:t>1.7</w:t>
            </w:r>
          </w:p>
        </w:tc>
        <w:tc>
          <w:tcPr>
            <w:tcW w:w="8284" w:type="dxa"/>
          </w:tcPr>
          <w:p w14:paraId="51EAE7A9" w14:textId="77777777" w:rsidR="002920AD" w:rsidRPr="0024311E" w:rsidRDefault="002920AD" w:rsidP="002920AD">
            <w:pPr>
              <w:rPr>
                <w:rFonts w:ascii="Arial" w:eastAsia="Calibri" w:hAnsi="Arial" w:cs="Arial"/>
                <w:b/>
                <w:szCs w:val="22"/>
              </w:rPr>
            </w:pPr>
            <w:r w:rsidRPr="0024311E">
              <w:rPr>
                <w:rFonts w:ascii="Arial" w:eastAsia="Calibri" w:hAnsi="Arial" w:cs="Arial"/>
                <w:b/>
                <w:szCs w:val="22"/>
              </w:rPr>
              <w:t>Extent and location of existing records and plans</w:t>
            </w:r>
          </w:p>
        </w:tc>
      </w:tr>
      <w:tr w:rsidR="00FB7CF2" w:rsidRPr="0024311E" w14:paraId="39FD32BD" w14:textId="77777777" w:rsidTr="002920AD">
        <w:trPr>
          <w:trHeight w:val="1277"/>
        </w:trPr>
        <w:tc>
          <w:tcPr>
            <w:tcW w:w="959" w:type="dxa"/>
          </w:tcPr>
          <w:p w14:paraId="4C3D401F" w14:textId="77777777" w:rsidR="00905941" w:rsidRPr="0024311E" w:rsidRDefault="00905941" w:rsidP="004C509A">
            <w:pPr>
              <w:jc w:val="both"/>
              <w:rPr>
                <w:rFonts w:ascii="Arial" w:eastAsia="Calibri" w:hAnsi="Arial" w:cs="Arial"/>
                <w:b/>
                <w:szCs w:val="22"/>
              </w:rPr>
            </w:pPr>
          </w:p>
        </w:tc>
        <w:tc>
          <w:tcPr>
            <w:tcW w:w="8284" w:type="dxa"/>
          </w:tcPr>
          <w:p w14:paraId="28414C36" w14:textId="77777777" w:rsidR="005E158D" w:rsidRPr="0024311E" w:rsidRDefault="005E158D" w:rsidP="004C509A">
            <w:pPr>
              <w:jc w:val="both"/>
              <w:rPr>
                <w:rFonts w:ascii="Arial" w:eastAsia="Calibri" w:hAnsi="Arial" w:cs="Arial"/>
                <w:szCs w:val="22"/>
                <w:highlight w:val="yellow"/>
              </w:rPr>
            </w:pPr>
            <w:r w:rsidRPr="0024311E">
              <w:rPr>
                <w:rFonts w:ascii="Arial" w:eastAsia="Calibri" w:hAnsi="Arial" w:cs="Arial"/>
                <w:szCs w:val="22"/>
                <w:highlight w:val="yellow"/>
              </w:rPr>
              <w:t>&lt;This section should reference available information / documentation relevant to the existing environment</w:t>
            </w:r>
            <w:r w:rsidR="00534DDC" w:rsidRPr="0024311E">
              <w:rPr>
                <w:rFonts w:ascii="Arial" w:eastAsia="Calibri" w:hAnsi="Arial" w:cs="Arial"/>
                <w:szCs w:val="22"/>
                <w:highlight w:val="yellow"/>
              </w:rPr>
              <w:t xml:space="preserve"> </w:t>
            </w:r>
            <w:r w:rsidRPr="0024311E">
              <w:rPr>
                <w:rFonts w:ascii="Arial" w:eastAsia="Calibri" w:hAnsi="Arial" w:cs="Arial"/>
                <w:szCs w:val="22"/>
                <w:highlight w:val="yellow"/>
              </w:rPr>
              <w:t>/ structure, such as:</w:t>
            </w:r>
          </w:p>
          <w:p w14:paraId="0AA2BA8A" w14:textId="77777777" w:rsidR="005E158D" w:rsidRPr="0024311E" w:rsidRDefault="005E158D" w:rsidP="004C509A">
            <w:pPr>
              <w:jc w:val="both"/>
              <w:rPr>
                <w:rFonts w:ascii="Arial" w:eastAsia="Calibri" w:hAnsi="Arial" w:cs="Arial"/>
                <w:szCs w:val="22"/>
                <w:highlight w:val="yellow"/>
              </w:rPr>
            </w:pPr>
          </w:p>
          <w:p w14:paraId="2DC30493" w14:textId="77777777" w:rsidR="00845CFB" w:rsidRPr="0024311E" w:rsidRDefault="00845CFB" w:rsidP="00FB7CF2">
            <w:pPr>
              <w:pStyle w:val="ListParagraph"/>
              <w:numPr>
                <w:ilvl w:val="0"/>
                <w:numId w:val="33"/>
              </w:numPr>
              <w:jc w:val="both"/>
              <w:rPr>
                <w:rFonts w:ascii="Arial" w:eastAsia="Calibri" w:hAnsi="Arial" w:cs="Arial"/>
                <w:highlight w:val="yellow"/>
                <w:lang w:eastAsia="en-US"/>
              </w:rPr>
            </w:pPr>
            <w:r w:rsidRPr="0024311E">
              <w:rPr>
                <w:rFonts w:ascii="Arial" w:eastAsia="Calibri" w:hAnsi="Arial" w:cs="Arial"/>
                <w:highlight w:val="yellow"/>
                <w:lang w:eastAsia="en-US"/>
              </w:rPr>
              <w:t>Relevant Health and Safety File and O&amp;M Manuals</w:t>
            </w:r>
          </w:p>
          <w:p w14:paraId="3F9B4D50" w14:textId="77777777" w:rsidR="00845CFB" w:rsidRPr="0024311E" w:rsidRDefault="00845CFB" w:rsidP="00FB7CF2">
            <w:pPr>
              <w:pStyle w:val="ListParagraph"/>
              <w:numPr>
                <w:ilvl w:val="0"/>
                <w:numId w:val="33"/>
              </w:numPr>
              <w:jc w:val="both"/>
              <w:rPr>
                <w:rFonts w:ascii="Arial" w:eastAsia="Calibri" w:hAnsi="Arial" w:cs="Arial"/>
                <w:highlight w:val="yellow"/>
                <w:lang w:eastAsia="en-US"/>
              </w:rPr>
            </w:pPr>
            <w:r w:rsidRPr="0024311E">
              <w:rPr>
                <w:rFonts w:ascii="Arial" w:eastAsia="Calibri" w:hAnsi="Arial" w:cs="Arial"/>
                <w:highlight w:val="yellow"/>
                <w:lang w:eastAsia="en-US"/>
              </w:rPr>
              <w:t>Asbestos surveys / management plans</w:t>
            </w:r>
          </w:p>
          <w:p w14:paraId="57BED890" w14:textId="77777777" w:rsidR="00845CFB" w:rsidRPr="0024311E" w:rsidRDefault="00845CFB" w:rsidP="00FB7CF2">
            <w:pPr>
              <w:pStyle w:val="ListParagraph"/>
              <w:numPr>
                <w:ilvl w:val="0"/>
                <w:numId w:val="33"/>
              </w:numPr>
              <w:jc w:val="both"/>
              <w:rPr>
                <w:rFonts w:ascii="Arial" w:eastAsia="Calibri" w:hAnsi="Arial" w:cs="Arial"/>
                <w:highlight w:val="yellow"/>
                <w:lang w:eastAsia="en-US"/>
              </w:rPr>
            </w:pPr>
            <w:r w:rsidRPr="0024311E">
              <w:rPr>
                <w:rFonts w:ascii="Arial" w:eastAsia="Calibri" w:hAnsi="Arial" w:cs="Arial"/>
                <w:highlight w:val="yellow"/>
                <w:lang w:eastAsia="en-US"/>
              </w:rPr>
              <w:t>Soil surveys</w:t>
            </w:r>
          </w:p>
          <w:p w14:paraId="4E441A35" w14:textId="77777777" w:rsidR="00845CFB" w:rsidRPr="0024311E" w:rsidRDefault="00845CFB" w:rsidP="00FB7CF2">
            <w:pPr>
              <w:pStyle w:val="ListParagraph"/>
              <w:numPr>
                <w:ilvl w:val="0"/>
                <w:numId w:val="33"/>
              </w:numPr>
              <w:jc w:val="both"/>
              <w:rPr>
                <w:rFonts w:ascii="Arial" w:eastAsia="Calibri" w:hAnsi="Arial" w:cs="Arial"/>
                <w:highlight w:val="yellow"/>
                <w:lang w:eastAsia="en-US"/>
              </w:rPr>
            </w:pPr>
            <w:r w:rsidRPr="0024311E">
              <w:rPr>
                <w:rFonts w:ascii="Arial" w:eastAsia="Calibri" w:hAnsi="Arial" w:cs="Arial"/>
                <w:highlight w:val="yellow"/>
                <w:lang w:eastAsia="en-US"/>
              </w:rPr>
              <w:t>Drawings of the existing structure</w:t>
            </w:r>
          </w:p>
          <w:p w14:paraId="426A54CD" w14:textId="77777777" w:rsidR="00845CFB" w:rsidRPr="0024311E" w:rsidRDefault="00845CFB" w:rsidP="00FB7CF2">
            <w:pPr>
              <w:pStyle w:val="ListParagraph"/>
              <w:numPr>
                <w:ilvl w:val="0"/>
                <w:numId w:val="33"/>
              </w:numPr>
              <w:jc w:val="both"/>
              <w:rPr>
                <w:rFonts w:ascii="Arial" w:eastAsia="Calibri" w:hAnsi="Arial" w:cs="Arial"/>
                <w:highlight w:val="yellow"/>
                <w:lang w:eastAsia="en-US"/>
              </w:rPr>
            </w:pPr>
            <w:r w:rsidRPr="0024311E">
              <w:rPr>
                <w:rFonts w:ascii="Arial" w:eastAsia="Calibri" w:hAnsi="Arial" w:cs="Arial"/>
                <w:highlight w:val="yellow"/>
                <w:lang w:eastAsia="en-US"/>
              </w:rPr>
              <w:t>Drawings / details of services</w:t>
            </w:r>
          </w:p>
          <w:p w14:paraId="26A15AD4" w14:textId="77777777" w:rsidR="00845CFB" w:rsidRPr="0024311E" w:rsidRDefault="00845CFB" w:rsidP="00FB7CF2">
            <w:pPr>
              <w:pStyle w:val="ListParagraph"/>
              <w:numPr>
                <w:ilvl w:val="0"/>
                <w:numId w:val="33"/>
              </w:numPr>
              <w:jc w:val="both"/>
              <w:rPr>
                <w:rFonts w:ascii="Arial" w:eastAsia="Calibri" w:hAnsi="Arial" w:cs="Arial"/>
                <w:highlight w:val="yellow"/>
                <w:lang w:eastAsia="en-US"/>
              </w:rPr>
            </w:pPr>
            <w:r w:rsidRPr="0024311E">
              <w:rPr>
                <w:rFonts w:ascii="Arial" w:eastAsia="Calibri" w:hAnsi="Arial" w:cs="Arial"/>
                <w:highlight w:val="yellow"/>
                <w:lang w:eastAsia="en-US"/>
              </w:rPr>
              <w:t>Any other documentation relating to the existing environment which could be relevant to health and safety during the work activities associated with the project</w:t>
            </w:r>
          </w:p>
          <w:p w14:paraId="21C9F677" w14:textId="77777777" w:rsidR="00845CFB" w:rsidRPr="0024311E" w:rsidRDefault="00845CFB" w:rsidP="004C509A">
            <w:pPr>
              <w:pStyle w:val="ListParagraph"/>
              <w:ind w:left="420"/>
              <w:jc w:val="both"/>
              <w:rPr>
                <w:rFonts w:ascii="Arial" w:eastAsia="Calibri" w:hAnsi="Arial" w:cs="Arial"/>
                <w:highlight w:val="yellow"/>
                <w:lang w:eastAsia="en-US"/>
              </w:rPr>
            </w:pPr>
          </w:p>
          <w:p w14:paraId="3588233D" w14:textId="77777777" w:rsidR="00845CFB" w:rsidRPr="0024311E" w:rsidRDefault="00845CFB" w:rsidP="004C509A">
            <w:pPr>
              <w:jc w:val="both"/>
              <w:rPr>
                <w:rFonts w:ascii="Arial" w:eastAsia="Calibri" w:hAnsi="Arial" w:cs="Arial"/>
                <w:szCs w:val="22"/>
                <w:highlight w:val="yellow"/>
              </w:rPr>
            </w:pPr>
            <w:r w:rsidRPr="0024311E">
              <w:rPr>
                <w:rFonts w:ascii="Arial" w:eastAsia="Calibri" w:hAnsi="Arial" w:cs="Arial"/>
                <w:szCs w:val="22"/>
                <w:highlight w:val="yellow"/>
              </w:rPr>
              <w:t>This information / documentation should be made available to the designers and contractors and should be appended to the PCI or a cross reference included identifying the location of the information. For larger or more complex projects a schedule of available information should be prepared and appended to the PCI.</w:t>
            </w:r>
          </w:p>
          <w:p w14:paraId="74CDEA52" w14:textId="77777777" w:rsidR="00845CFB" w:rsidRPr="0024311E" w:rsidRDefault="00845CFB" w:rsidP="004C509A">
            <w:pPr>
              <w:jc w:val="both"/>
              <w:rPr>
                <w:rFonts w:ascii="Arial" w:eastAsia="Calibri" w:hAnsi="Arial" w:cs="Arial"/>
                <w:szCs w:val="22"/>
                <w:highlight w:val="yellow"/>
              </w:rPr>
            </w:pPr>
          </w:p>
          <w:p w14:paraId="42E4D0A7" w14:textId="77777777" w:rsidR="00562E40" w:rsidRPr="0024311E" w:rsidRDefault="00114EAD" w:rsidP="004C509A">
            <w:pPr>
              <w:jc w:val="both"/>
              <w:rPr>
                <w:rFonts w:ascii="Arial" w:eastAsia="Calibri" w:hAnsi="Arial" w:cs="Arial"/>
                <w:szCs w:val="22"/>
              </w:rPr>
            </w:pPr>
            <w:r w:rsidRPr="0024311E">
              <w:rPr>
                <w:rFonts w:ascii="Arial" w:eastAsia="Calibri" w:hAnsi="Arial" w:cs="Arial"/>
                <w:szCs w:val="22"/>
                <w:highlight w:val="yellow"/>
              </w:rPr>
              <w:t xml:space="preserve">Note: </w:t>
            </w:r>
            <w:r w:rsidR="005E158D" w:rsidRPr="0024311E">
              <w:rPr>
                <w:rFonts w:ascii="Arial" w:eastAsia="Calibri" w:hAnsi="Arial" w:cs="Arial"/>
                <w:szCs w:val="22"/>
                <w:highlight w:val="yellow"/>
              </w:rPr>
              <w:t>Wh</w:t>
            </w:r>
            <w:r w:rsidR="00845CFB" w:rsidRPr="0024311E">
              <w:rPr>
                <w:rFonts w:ascii="Arial" w:eastAsia="Calibri" w:hAnsi="Arial" w:cs="Arial"/>
                <w:szCs w:val="22"/>
                <w:highlight w:val="yellow"/>
              </w:rPr>
              <w:t xml:space="preserve">ere information does not exist, </w:t>
            </w:r>
            <w:r w:rsidR="005E158D" w:rsidRPr="0024311E">
              <w:rPr>
                <w:rFonts w:ascii="Arial" w:eastAsia="Calibri" w:hAnsi="Arial" w:cs="Arial"/>
                <w:szCs w:val="22"/>
                <w:highlight w:val="yellow"/>
              </w:rPr>
              <w:t>e.g. an adequate asbestos survey</w:t>
            </w:r>
            <w:r w:rsidR="00845CFB" w:rsidRPr="0024311E">
              <w:rPr>
                <w:rFonts w:ascii="Arial" w:eastAsia="Calibri" w:hAnsi="Arial" w:cs="Arial"/>
                <w:szCs w:val="22"/>
                <w:highlight w:val="yellow"/>
              </w:rPr>
              <w:t xml:space="preserve">, the principal designer </w:t>
            </w:r>
            <w:r w:rsidR="005E158D" w:rsidRPr="0024311E">
              <w:rPr>
                <w:rFonts w:ascii="Arial" w:eastAsia="Calibri" w:hAnsi="Arial" w:cs="Arial"/>
                <w:szCs w:val="22"/>
                <w:highlight w:val="yellow"/>
              </w:rPr>
              <w:t>should advise the client that this information is not available but must be provided and that where possible the client should procure the necessary surveys to gather this information before t</w:t>
            </w:r>
            <w:r w:rsidR="00764DA4" w:rsidRPr="0024311E">
              <w:rPr>
                <w:rFonts w:ascii="Arial" w:eastAsia="Calibri" w:hAnsi="Arial" w:cs="Arial"/>
                <w:szCs w:val="22"/>
                <w:highlight w:val="yellow"/>
              </w:rPr>
              <w:t xml:space="preserve">he tender process is complete. </w:t>
            </w:r>
            <w:r w:rsidR="005E158D" w:rsidRPr="0024311E">
              <w:rPr>
                <w:rFonts w:ascii="Arial" w:eastAsia="Calibri" w:hAnsi="Arial" w:cs="Arial"/>
                <w:szCs w:val="22"/>
                <w:highlight w:val="yellow"/>
              </w:rPr>
              <w:t>The type, scope and timing of the surveys should be discussed a</w:t>
            </w:r>
            <w:r w:rsidR="00845CFB" w:rsidRPr="0024311E">
              <w:rPr>
                <w:rFonts w:ascii="Arial" w:eastAsia="Calibri" w:hAnsi="Arial" w:cs="Arial"/>
                <w:szCs w:val="22"/>
                <w:highlight w:val="yellow"/>
              </w:rPr>
              <w:t>nd agreed with the project team&gt;</w:t>
            </w:r>
          </w:p>
        </w:tc>
      </w:tr>
    </w:tbl>
    <w:p w14:paraId="0016651C" w14:textId="77777777" w:rsidR="002920AD" w:rsidRPr="0024311E" w:rsidRDefault="002920AD" w:rsidP="004C509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1E0" w:firstRow="1" w:lastRow="1" w:firstColumn="1" w:lastColumn="1" w:noHBand="0" w:noVBand="0"/>
      </w:tblPr>
      <w:tblGrid>
        <w:gridCol w:w="959"/>
        <w:gridCol w:w="8284"/>
      </w:tblGrid>
      <w:tr w:rsidR="0024311E" w:rsidRPr="0024311E" w14:paraId="33D53A08" w14:textId="77777777" w:rsidTr="006219FB">
        <w:tc>
          <w:tcPr>
            <w:tcW w:w="959" w:type="dxa"/>
          </w:tcPr>
          <w:p w14:paraId="0DADB33C" w14:textId="77777777" w:rsidR="00905941" w:rsidRPr="0024311E" w:rsidRDefault="003C2DF8" w:rsidP="004C509A">
            <w:pPr>
              <w:jc w:val="both"/>
              <w:rPr>
                <w:rFonts w:ascii="Arial" w:eastAsia="Calibri" w:hAnsi="Arial" w:cs="Arial"/>
                <w:b/>
                <w:szCs w:val="22"/>
              </w:rPr>
            </w:pPr>
            <w:r w:rsidRPr="0024311E">
              <w:rPr>
                <w:rFonts w:ascii="Arial" w:eastAsia="Calibri" w:hAnsi="Arial" w:cs="Arial"/>
                <w:b/>
                <w:szCs w:val="22"/>
              </w:rPr>
              <w:t>2.0</w:t>
            </w:r>
          </w:p>
        </w:tc>
        <w:tc>
          <w:tcPr>
            <w:tcW w:w="8284" w:type="dxa"/>
          </w:tcPr>
          <w:p w14:paraId="44640478" w14:textId="77777777" w:rsidR="00905941" w:rsidRPr="0024311E" w:rsidRDefault="00FB7CF2" w:rsidP="004C509A">
            <w:pPr>
              <w:jc w:val="both"/>
              <w:rPr>
                <w:rFonts w:ascii="Arial" w:eastAsia="Calibri" w:hAnsi="Arial" w:cs="Arial"/>
                <w:b/>
                <w:bCs/>
                <w:szCs w:val="22"/>
              </w:rPr>
            </w:pPr>
            <w:r w:rsidRPr="0024311E">
              <w:rPr>
                <w:rFonts w:ascii="Arial" w:eastAsia="Calibri" w:hAnsi="Arial" w:cs="Arial"/>
                <w:b/>
                <w:bCs/>
                <w:szCs w:val="22"/>
              </w:rPr>
              <w:t>Client’s Considerations and Management Requirements</w:t>
            </w:r>
          </w:p>
          <w:p w14:paraId="227A2FDB" w14:textId="77777777" w:rsidR="00EA049F" w:rsidRPr="0024311E" w:rsidRDefault="00AA60CD" w:rsidP="004C509A">
            <w:pPr>
              <w:jc w:val="both"/>
              <w:rPr>
                <w:rFonts w:ascii="Arial" w:eastAsia="Calibri" w:hAnsi="Arial" w:cs="Arial"/>
                <w:i/>
                <w:szCs w:val="22"/>
              </w:rPr>
            </w:pPr>
            <w:r w:rsidRPr="0024311E">
              <w:rPr>
                <w:rFonts w:ascii="Arial" w:eastAsia="Calibri" w:hAnsi="Arial" w:cs="Arial"/>
                <w:szCs w:val="22"/>
                <w:highlight w:val="yellow"/>
              </w:rPr>
              <w:t xml:space="preserve">&lt;This section identifies any </w:t>
            </w:r>
            <w:r w:rsidR="00EA049F" w:rsidRPr="0024311E">
              <w:rPr>
                <w:rFonts w:ascii="Arial" w:eastAsia="Calibri" w:hAnsi="Arial" w:cs="Arial"/>
                <w:szCs w:val="22"/>
                <w:highlight w:val="yellow"/>
              </w:rPr>
              <w:t xml:space="preserve">general stipulations from the client.  It should also be used to draw attention to the health and safety issues that arise when the project is </w:t>
            </w:r>
            <w:r w:rsidR="00EA049F" w:rsidRPr="0024311E">
              <w:rPr>
                <w:rFonts w:ascii="Arial" w:eastAsia="Calibri" w:hAnsi="Arial" w:cs="Arial"/>
                <w:szCs w:val="22"/>
                <w:highlight w:val="yellow"/>
              </w:rPr>
              <w:lastRenderedPageBreak/>
              <w:t xml:space="preserve">to </w:t>
            </w:r>
            <w:proofErr w:type="gramStart"/>
            <w:r w:rsidR="00EA049F" w:rsidRPr="0024311E">
              <w:rPr>
                <w:rFonts w:ascii="Arial" w:eastAsia="Calibri" w:hAnsi="Arial" w:cs="Arial"/>
                <w:szCs w:val="22"/>
                <w:highlight w:val="yellow"/>
              </w:rPr>
              <w:t>be located in</w:t>
            </w:r>
            <w:proofErr w:type="gramEnd"/>
            <w:r w:rsidR="00EA049F" w:rsidRPr="0024311E">
              <w:rPr>
                <w:rFonts w:ascii="Arial" w:eastAsia="Calibri" w:hAnsi="Arial" w:cs="Arial"/>
                <w:szCs w:val="22"/>
                <w:highlight w:val="yellow"/>
              </w:rPr>
              <w:t xml:space="preserve"> premises that are occupied or partially occupied by</w:t>
            </w:r>
            <w:r w:rsidR="00764DA4" w:rsidRPr="0024311E">
              <w:rPr>
                <w:rFonts w:ascii="Arial" w:eastAsia="Calibri" w:hAnsi="Arial" w:cs="Arial"/>
                <w:szCs w:val="22"/>
                <w:highlight w:val="yellow"/>
              </w:rPr>
              <w:t xml:space="preserve"> the client and/or the public. </w:t>
            </w:r>
            <w:r w:rsidR="00EA049F" w:rsidRPr="0024311E">
              <w:rPr>
                <w:rFonts w:ascii="Arial" w:eastAsia="Calibri" w:hAnsi="Arial" w:cs="Arial"/>
                <w:szCs w:val="22"/>
                <w:highlight w:val="yellow"/>
              </w:rPr>
              <w:t>It should</w:t>
            </w:r>
            <w:r w:rsidR="007B21D1" w:rsidRPr="0024311E">
              <w:rPr>
                <w:rFonts w:ascii="Arial" w:eastAsia="Calibri" w:hAnsi="Arial" w:cs="Arial"/>
                <w:szCs w:val="22"/>
                <w:highlight w:val="yellow"/>
              </w:rPr>
              <w:t xml:space="preserve"> emphasise that the</w:t>
            </w:r>
            <w:r w:rsidR="00EA049F" w:rsidRPr="0024311E">
              <w:rPr>
                <w:rFonts w:ascii="Arial" w:eastAsia="Calibri" w:hAnsi="Arial" w:cs="Arial"/>
                <w:szCs w:val="22"/>
                <w:highlight w:val="yellow"/>
              </w:rPr>
              <w:t xml:space="preserve"> principal contractor should comply with any safety instructions, site rules, permits to work etc. laid down by the client&gt;</w:t>
            </w:r>
          </w:p>
        </w:tc>
      </w:tr>
      <w:tr w:rsidR="0024311E" w:rsidRPr="0024311E" w14:paraId="7FEB65E6" w14:textId="77777777" w:rsidTr="002920AD">
        <w:trPr>
          <w:trHeight w:val="206"/>
        </w:trPr>
        <w:tc>
          <w:tcPr>
            <w:tcW w:w="959" w:type="dxa"/>
          </w:tcPr>
          <w:p w14:paraId="17CE08FC" w14:textId="77777777" w:rsidR="002920AD" w:rsidRPr="0024311E" w:rsidRDefault="002920AD" w:rsidP="004C509A">
            <w:pPr>
              <w:jc w:val="both"/>
              <w:rPr>
                <w:rFonts w:ascii="Arial" w:eastAsia="Calibri" w:hAnsi="Arial" w:cs="Arial"/>
                <w:b/>
                <w:szCs w:val="22"/>
              </w:rPr>
            </w:pPr>
            <w:r w:rsidRPr="0024311E">
              <w:rPr>
                <w:rFonts w:ascii="Arial" w:eastAsia="Calibri" w:hAnsi="Arial" w:cs="Arial"/>
                <w:b/>
                <w:szCs w:val="22"/>
              </w:rPr>
              <w:lastRenderedPageBreak/>
              <w:t>2.1</w:t>
            </w:r>
          </w:p>
        </w:tc>
        <w:tc>
          <w:tcPr>
            <w:tcW w:w="8284" w:type="dxa"/>
          </w:tcPr>
          <w:p w14:paraId="286FD4AB" w14:textId="77777777" w:rsidR="002920AD" w:rsidRPr="0024311E" w:rsidRDefault="002920AD" w:rsidP="004C509A">
            <w:pPr>
              <w:jc w:val="both"/>
              <w:rPr>
                <w:rFonts w:ascii="Arial" w:eastAsia="Calibri" w:hAnsi="Arial" w:cs="Arial"/>
                <w:b/>
                <w:szCs w:val="22"/>
              </w:rPr>
            </w:pPr>
            <w:r w:rsidRPr="0024311E">
              <w:rPr>
                <w:rFonts w:ascii="Arial" w:eastAsia="Calibri" w:hAnsi="Arial" w:cs="Arial"/>
                <w:b/>
                <w:szCs w:val="22"/>
              </w:rPr>
              <w:t>Arrangements for health, safety and welfare</w:t>
            </w:r>
          </w:p>
        </w:tc>
      </w:tr>
      <w:tr w:rsidR="0024311E" w:rsidRPr="0024311E" w14:paraId="1BDD9E0D" w14:textId="77777777" w:rsidTr="002920AD">
        <w:trPr>
          <w:trHeight w:val="206"/>
        </w:trPr>
        <w:tc>
          <w:tcPr>
            <w:tcW w:w="959" w:type="dxa"/>
          </w:tcPr>
          <w:p w14:paraId="14B2B7AD" w14:textId="77777777" w:rsidR="006E12CD" w:rsidRPr="0024311E" w:rsidRDefault="006E12CD" w:rsidP="004C509A">
            <w:pPr>
              <w:jc w:val="both"/>
              <w:rPr>
                <w:rFonts w:ascii="Arial" w:eastAsia="Calibri" w:hAnsi="Arial" w:cs="Arial"/>
                <w:b/>
                <w:szCs w:val="22"/>
              </w:rPr>
            </w:pPr>
            <w:r w:rsidRPr="0024311E">
              <w:rPr>
                <w:rFonts w:ascii="Arial" w:eastAsia="Calibri" w:hAnsi="Arial" w:cs="Arial"/>
                <w:b/>
                <w:szCs w:val="22"/>
              </w:rPr>
              <w:t>2.1.1</w:t>
            </w:r>
          </w:p>
        </w:tc>
        <w:tc>
          <w:tcPr>
            <w:tcW w:w="8284" w:type="dxa"/>
          </w:tcPr>
          <w:p w14:paraId="10FA333E" w14:textId="77777777" w:rsidR="006E12CD" w:rsidRPr="0024311E" w:rsidRDefault="006E12CD" w:rsidP="004C509A">
            <w:pPr>
              <w:jc w:val="both"/>
              <w:rPr>
                <w:rFonts w:ascii="Arial" w:eastAsia="Calibri" w:hAnsi="Arial" w:cs="Arial"/>
                <w:b/>
                <w:szCs w:val="22"/>
              </w:rPr>
            </w:pPr>
            <w:r w:rsidRPr="0024311E">
              <w:rPr>
                <w:rFonts w:ascii="Arial" w:eastAsia="Calibri" w:hAnsi="Arial" w:cs="Arial"/>
                <w:b/>
                <w:szCs w:val="22"/>
              </w:rPr>
              <w:t>Client’s management arrangements</w:t>
            </w:r>
          </w:p>
        </w:tc>
      </w:tr>
      <w:tr w:rsidR="0024311E" w:rsidRPr="0024311E" w14:paraId="3804D809" w14:textId="77777777" w:rsidTr="006219FB">
        <w:trPr>
          <w:trHeight w:val="349"/>
        </w:trPr>
        <w:tc>
          <w:tcPr>
            <w:tcW w:w="959" w:type="dxa"/>
          </w:tcPr>
          <w:p w14:paraId="13C77CF6" w14:textId="77777777" w:rsidR="00905941" w:rsidRPr="0024311E" w:rsidRDefault="00905941" w:rsidP="004C509A">
            <w:pPr>
              <w:jc w:val="both"/>
              <w:rPr>
                <w:rFonts w:ascii="Arial" w:eastAsia="Calibri" w:hAnsi="Arial" w:cs="Arial"/>
                <w:b/>
                <w:szCs w:val="22"/>
              </w:rPr>
            </w:pPr>
          </w:p>
        </w:tc>
        <w:tc>
          <w:tcPr>
            <w:tcW w:w="8284" w:type="dxa"/>
          </w:tcPr>
          <w:p w14:paraId="75F63C95" w14:textId="77777777" w:rsidR="00530A69" w:rsidRPr="0024311E" w:rsidRDefault="009027A3" w:rsidP="0092775E">
            <w:pPr>
              <w:jc w:val="both"/>
              <w:rPr>
                <w:rFonts w:ascii="Arial" w:eastAsia="Calibri" w:hAnsi="Arial" w:cs="Arial"/>
                <w:i/>
                <w:szCs w:val="22"/>
              </w:rPr>
            </w:pPr>
            <w:r w:rsidRPr="0024311E">
              <w:rPr>
                <w:rFonts w:ascii="Arial" w:eastAsia="Calibri" w:hAnsi="Arial" w:cs="Arial"/>
                <w:szCs w:val="22"/>
                <w:highlight w:val="yellow"/>
              </w:rPr>
              <w:t>&lt;</w:t>
            </w:r>
            <w:r w:rsidR="00EA049F" w:rsidRPr="0024311E">
              <w:rPr>
                <w:rFonts w:ascii="Arial" w:eastAsia="Calibri" w:hAnsi="Arial" w:cs="Arial"/>
                <w:szCs w:val="22"/>
                <w:highlight w:val="yellow"/>
              </w:rPr>
              <w:t xml:space="preserve">Some clients will have their own management arrangements and reference should be made to these where appropriate. </w:t>
            </w:r>
            <w:r w:rsidRPr="0024311E">
              <w:rPr>
                <w:rFonts w:ascii="Arial" w:eastAsia="Calibri" w:hAnsi="Arial" w:cs="Arial"/>
                <w:szCs w:val="22"/>
                <w:highlight w:val="yellow"/>
              </w:rPr>
              <w:t xml:space="preserve">The </w:t>
            </w:r>
            <w:r w:rsidR="0092775E" w:rsidRPr="0024311E">
              <w:rPr>
                <w:rFonts w:ascii="Arial" w:eastAsia="Calibri" w:hAnsi="Arial" w:cs="Arial"/>
                <w:szCs w:val="22"/>
                <w:highlight w:val="yellow"/>
              </w:rPr>
              <w:t>management arrangements</w:t>
            </w:r>
            <w:r w:rsidRPr="0024311E">
              <w:rPr>
                <w:rFonts w:ascii="Arial" w:eastAsia="Calibri" w:hAnsi="Arial" w:cs="Arial"/>
                <w:szCs w:val="22"/>
                <w:highlight w:val="yellow"/>
              </w:rPr>
              <w:t xml:space="preserve"> may be appended to the PCI&gt;</w:t>
            </w:r>
          </w:p>
        </w:tc>
      </w:tr>
      <w:tr w:rsidR="0024311E" w:rsidRPr="0024311E" w14:paraId="59EA1AB4" w14:textId="77777777" w:rsidTr="006219FB">
        <w:tc>
          <w:tcPr>
            <w:tcW w:w="959" w:type="dxa"/>
          </w:tcPr>
          <w:p w14:paraId="7EB1D3D5" w14:textId="77777777" w:rsidR="006E12CD" w:rsidRPr="0024311E" w:rsidRDefault="006E12CD" w:rsidP="004C509A">
            <w:pPr>
              <w:jc w:val="both"/>
              <w:rPr>
                <w:rFonts w:ascii="Arial" w:eastAsia="Calibri" w:hAnsi="Arial" w:cs="Arial"/>
                <w:b/>
                <w:i/>
                <w:szCs w:val="22"/>
              </w:rPr>
            </w:pPr>
            <w:r w:rsidRPr="0024311E">
              <w:rPr>
                <w:rFonts w:ascii="Arial" w:eastAsia="Calibri" w:hAnsi="Arial" w:cs="Arial"/>
                <w:b/>
                <w:i/>
                <w:szCs w:val="22"/>
              </w:rPr>
              <w:t>2.1.2</w:t>
            </w:r>
          </w:p>
        </w:tc>
        <w:tc>
          <w:tcPr>
            <w:tcW w:w="8284" w:type="dxa"/>
          </w:tcPr>
          <w:p w14:paraId="4D5800E3" w14:textId="77777777" w:rsidR="006E12CD" w:rsidRPr="0024311E" w:rsidRDefault="006E12CD" w:rsidP="004C509A">
            <w:pPr>
              <w:jc w:val="both"/>
              <w:rPr>
                <w:rFonts w:ascii="Arial" w:eastAsia="Calibri" w:hAnsi="Arial" w:cs="Arial"/>
                <w:b/>
                <w:i/>
                <w:szCs w:val="22"/>
              </w:rPr>
            </w:pPr>
            <w:r w:rsidRPr="0024311E">
              <w:rPr>
                <w:rFonts w:ascii="Arial" w:eastAsia="Calibri" w:hAnsi="Arial" w:cs="Arial"/>
                <w:b/>
                <w:i/>
                <w:szCs w:val="22"/>
              </w:rPr>
              <w:t>Planning and managing for construction work</w:t>
            </w:r>
          </w:p>
        </w:tc>
      </w:tr>
      <w:tr w:rsidR="0024311E" w:rsidRPr="0024311E" w14:paraId="1A2D4EB0" w14:textId="77777777" w:rsidTr="006219FB">
        <w:tc>
          <w:tcPr>
            <w:tcW w:w="959" w:type="dxa"/>
          </w:tcPr>
          <w:p w14:paraId="661D7EAD" w14:textId="77777777" w:rsidR="00B22FBF" w:rsidRPr="0024311E" w:rsidRDefault="00B22FBF" w:rsidP="004C509A">
            <w:pPr>
              <w:jc w:val="both"/>
              <w:rPr>
                <w:rFonts w:ascii="Arial" w:eastAsia="Calibri" w:hAnsi="Arial" w:cs="Arial"/>
                <w:b/>
                <w:i/>
                <w:szCs w:val="22"/>
              </w:rPr>
            </w:pPr>
          </w:p>
        </w:tc>
        <w:tc>
          <w:tcPr>
            <w:tcW w:w="8284" w:type="dxa"/>
          </w:tcPr>
          <w:p w14:paraId="50473B42" w14:textId="77777777" w:rsidR="00397038" w:rsidRPr="0024311E" w:rsidRDefault="009027A3" w:rsidP="004C509A">
            <w:pPr>
              <w:jc w:val="both"/>
              <w:rPr>
                <w:rFonts w:ascii="Arial" w:hAnsi="Arial" w:cs="Arial"/>
                <w:szCs w:val="22"/>
              </w:rPr>
            </w:pPr>
            <w:r w:rsidRPr="0024311E">
              <w:rPr>
                <w:rFonts w:ascii="Arial" w:eastAsia="Calibri" w:hAnsi="Arial" w:cs="Arial"/>
                <w:szCs w:val="22"/>
              </w:rPr>
              <w:t>The principal c</w:t>
            </w:r>
            <w:r w:rsidR="004C0DDC" w:rsidRPr="0024311E">
              <w:rPr>
                <w:rFonts w:ascii="Arial" w:eastAsia="Calibri" w:hAnsi="Arial" w:cs="Arial"/>
                <w:szCs w:val="22"/>
              </w:rPr>
              <w:t>ontractor will be required to com</w:t>
            </w:r>
            <w:r w:rsidR="003D6AFE" w:rsidRPr="0024311E">
              <w:rPr>
                <w:rFonts w:ascii="Arial" w:eastAsia="Calibri" w:hAnsi="Arial" w:cs="Arial"/>
                <w:szCs w:val="22"/>
              </w:rPr>
              <w:t xml:space="preserve">pile a </w:t>
            </w:r>
            <w:r w:rsidR="004C0DDC" w:rsidRPr="0024311E">
              <w:rPr>
                <w:rFonts w:ascii="Arial" w:eastAsia="Calibri" w:hAnsi="Arial" w:cs="Arial"/>
                <w:szCs w:val="22"/>
              </w:rPr>
              <w:t>CP</w:t>
            </w:r>
            <w:r w:rsidR="003D6AFE" w:rsidRPr="0024311E">
              <w:rPr>
                <w:rFonts w:ascii="Arial" w:eastAsia="Calibri" w:hAnsi="Arial" w:cs="Arial"/>
                <w:szCs w:val="22"/>
              </w:rPr>
              <w:t>P</w:t>
            </w:r>
            <w:r w:rsidR="004C0DDC" w:rsidRPr="0024311E">
              <w:rPr>
                <w:rFonts w:ascii="Arial" w:eastAsia="Calibri" w:hAnsi="Arial" w:cs="Arial"/>
                <w:szCs w:val="22"/>
              </w:rPr>
              <w:t xml:space="preserve"> that details the planning and management arrangements for the construction work.</w:t>
            </w:r>
            <w:r w:rsidR="00397038" w:rsidRPr="0024311E">
              <w:rPr>
                <w:rFonts w:ascii="Arial" w:hAnsi="Arial" w:cs="Arial"/>
                <w:szCs w:val="22"/>
              </w:rPr>
              <w:t xml:space="preserve"> </w:t>
            </w:r>
          </w:p>
          <w:p w14:paraId="19B81D2B" w14:textId="77777777" w:rsidR="00397038" w:rsidRPr="0024311E" w:rsidRDefault="00397038" w:rsidP="004C509A">
            <w:pPr>
              <w:jc w:val="both"/>
              <w:rPr>
                <w:rFonts w:ascii="Arial" w:hAnsi="Arial" w:cs="Arial"/>
                <w:szCs w:val="22"/>
              </w:rPr>
            </w:pPr>
          </w:p>
          <w:p w14:paraId="4715AB3A" w14:textId="77777777" w:rsidR="004C0DDC" w:rsidRPr="0024311E" w:rsidRDefault="009027A3" w:rsidP="004C509A">
            <w:pPr>
              <w:jc w:val="both"/>
              <w:rPr>
                <w:rFonts w:ascii="Arial" w:eastAsia="Calibri" w:hAnsi="Arial" w:cs="Arial"/>
                <w:szCs w:val="22"/>
                <w:highlight w:val="yellow"/>
              </w:rPr>
            </w:pPr>
            <w:r w:rsidRPr="0024311E">
              <w:rPr>
                <w:rFonts w:ascii="Arial" w:eastAsia="Calibri" w:hAnsi="Arial" w:cs="Arial"/>
                <w:szCs w:val="22"/>
                <w:highlight w:val="yellow"/>
              </w:rPr>
              <w:t xml:space="preserve">&lt;Where appropriate </w:t>
            </w:r>
            <w:r w:rsidR="0092775E" w:rsidRPr="0024311E">
              <w:rPr>
                <w:rFonts w:ascii="Arial" w:eastAsia="Calibri" w:hAnsi="Arial" w:cs="Arial"/>
                <w:szCs w:val="22"/>
                <w:highlight w:val="yellow"/>
              </w:rPr>
              <w:t>the Company’s</w:t>
            </w:r>
            <w:r w:rsidRPr="0024311E">
              <w:rPr>
                <w:rFonts w:ascii="Arial" w:eastAsia="Calibri" w:hAnsi="Arial" w:cs="Arial"/>
                <w:szCs w:val="22"/>
                <w:highlight w:val="yellow"/>
              </w:rPr>
              <w:t xml:space="preserve"> guidance note on the contents of the CPP can be appended to the PCI to ensure that all required information is included within the CPP</w:t>
            </w:r>
            <w:r w:rsidR="00EA049F" w:rsidRPr="0024311E">
              <w:rPr>
                <w:rFonts w:ascii="Arial" w:eastAsia="Calibri" w:hAnsi="Arial" w:cs="Arial"/>
                <w:szCs w:val="22"/>
                <w:highlight w:val="yellow"/>
              </w:rPr>
              <w:t xml:space="preserve">. This </w:t>
            </w:r>
            <w:r w:rsidR="00534DDC" w:rsidRPr="0024311E">
              <w:rPr>
                <w:rFonts w:ascii="Arial" w:eastAsia="Calibri" w:hAnsi="Arial" w:cs="Arial"/>
                <w:szCs w:val="22"/>
                <w:highlight w:val="yellow"/>
              </w:rPr>
              <w:t>will</w:t>
            </w:r>
            <w:r w:rsidR="00EA049F" w:rsidRPr="0024311E">
              <w:rPr>
                <w:rFonts w:ascii="Arial" w:eastAsia="Calibri" w:hAnsi="Arial" w:cs="Arial"/>
                <w:szCs w:val="22"/>
                <w:highlight w:val="yellow"/>
              </w:rPr>
              <w:t xml:space="preserve"> be beneficial for less experienced contractors</w:t>
            </w:r>
            <w:r w:rsidRPr="0024311E">
              <w:rPr>
                <w:rFonts w:ascii="Arial" w:eastAsia="Calibri" w:hAnsi="Arial" w:cs="Arial"/>
                <w:szCs w:val="22"/>
                <w:highlight w:val="yellow"/>
              </w:rPr>
              <w:t>&gt;</w:t>
            </w:r>
          </w:p>
          <w:p w14:paraId="542D5E76" w14:textId="77777777" w:rsidR="004C0DDC" w:rsidRPr="0024311E" w:rsidRDefault="004C0DDC" w:rsidP="004C509A">
            <w:pPr>
              <w:jc w:val="both"/>
              <w:rPr>
                <w:rFonts w:ascii="Arial" w:eastAsia="Calibri" w:hAnsi="Arial" w:cs="Arial"/>
                <w:szCs w:val="22"/>
              </w:rPr>
            </w:pPr>
          </w:p>
          <w:p w14:paraId="2799FB1C" w14:textId="77777777" w:rsidR="008B61A1" w:rsidRPr="0024311E" w:rsidRDefault="009027A3" w:rsidP="004C509A">
            <w:pPr>
              <w:autoSpaceDE w:val="0"/>
              <w:autoSpaceDN w:val="0"/>
              <w:adjustRightInd w:val="0"/>
              <w:jc w:val="both"/>
              <w:rPr>
                <w:rFonts w:ascii="Arial" w:hAnsi="Arial" w:cs="Arial"/>
                <w:szCs w:val="22"/>
              </w:rPr>
            </w:pPr>
            <w:r w:rsidRPr="0024311E">
              <w:rPr>
                <w:rFonts w:ascii="Arial" w:hAnsi="Arial" w:cs="Arial"/>
                <w:szCs w:val="22"/>
                <w:lang w:eastAsia="en-GB"/>
              </w:rPr>
              <w:t xml:space="preserve">The CPP should </w:t>
            </w:r>
            <w:r w:rsidR="008B61A1" w:rsidRPr="0024311E">
              <w:rPr>
                <w:rFonts w:ascii="Arial" w:hAnsi="Arial" w:cs="Arial"/>
                <w:szCs w:val="22"/>
                <w:lang w:eastAsia="en-GB"/>
              </w:rPr>
              <w:t xml:space="preserve">be provided, to the </w:t>
            </w:r>
            <w:r w:rsidRPr="0024311E">
              <w:rPr>
                <w:rFonts w:ascii="Arial" w:hAnsi="Arial" w:cs="Arial"/>
                <w:szCs w:val="22"/>
                <w:highlight w:val="yellow"/>
                <w:lang w:eastAsia="en-GB"/>
              </w:rPr>
              <w:t>principal designer / client</w:t>
            </w:r>
            <w:r w:rsidR="00242495" w:rsidRPr="0024311E">
              <w:rPr>
                <w:rFonts w:ascii="Arial" w:hAnsi="Arial" w:cs="Arial"/>
                <w:szCs w:val="22"/>
                <w:highlight w:val="yellow"/>
                <w:lang w:eastAsia="en-GB"/>
              </w:rPr>
              <w:t xml:space="preserve"> representative</w:t>
            </w:r>
            <w:r w:rsidR="00410011" w:rsidRPr="0024311E">
              <w:rPr>
                <w:rFonts w:ascii="Arial" w:hAnsi="Arial" w:cs="Arial"/>
                <w:szCs w:val="22"/>
                <w:lang w:eastAsia="en-GB"/>
              </w:rPr>
              <w:t>,</w:t>
            </w:r>
            <w:r w:rsidR="000E561A" w:rsidRPr="0024311E">
              <w:rPr>
                <w:rFonts w:ascii="Arial" w:hAnsi="Arial" w:cs="Arial"/>
                <w:szCs w:val="22"/>
                <w:lang w:eastAsia="en-GB"/>
              </w:rPr>
              <w:t xml:space="preserve"> a minimum of </w:t>
            </w:r>
            <w:r w:rsidRPr="0024311E">
              <w:rPr>
                <w:rFonts w:ascii="Arial" w:hAnsi="Arial" w:cs="Arial"/>
                <w:szCs w:val="22"/>
                <w:highlight w:val="yellow"/>
                <w:lang w:eastAsia="en-GB"/>
              </w:rPr>
              <w:t>&lt;insert e.g. 10&gt;</w:t>
            </w:r>
            <w:r w:rsidR="000E561A" w:rsidRPr="0024311E">
              <w:rPr>
                <w:rFonts w:ascii="Arial" w:hAnsi="Arial" w:cs="Arial"/>
                <w:szCs w:val="22"/>
                <w:lang w:eastAsia="en-GB"/>
              </w:rPr>
              <w:t xml:space="preserve"> working </w:t>
            </w:r>
            <w:r w:rsidR="008B61A1" w:rsidRPr="0024311E">
              <w:rPr>
                <w:rFonts w:ascii="Arial" w:hAnsi="Arial" w:cs="Arial"/>
                <w:szCs w:val="22"/>
                <w:lang w:eastAsia="en-GB"/>
              </w:rPr>
              <w:t xml:space="preserve">days prior to the commencement of works on site so that both the </w:t>
            </w:r>
            <w:r w:rsidRPr="0024311E">
              <w:rPr>
                <w:rFonts w:ascii="Arial" w:hAnsi="Arial" w:cs="Arial"/>
                <w:i/>
                <w:szCs w:val="22"/>
                <w:lang w:eastAsia="en-GB"/>
              </w:rPr>
              <w:t>principal designer and</w:t>
            </w:r>
            <w:r w:rsidRPr="0024311E">
              <w:rPr>
                <w:rFonts w:ascii="Arial" w:hAnsi="Arial" w:cs="Arial"/>
                <w:szCs w:val="22"/>
                <w:lang w:eastAsia="en-GB"/>
              </w:rPr>
              <w:t xml:space="preserve"> client</w:t>
            </w:r>
            <w:r w:rsidR="00242495" w:rsidRPr="0024311E">
              <w:rPr>
                <w:rFonts w:ascii="Arial" w:hAnsi="Arial" w:cs="Arial"/>
                <w:szCs w:val="22"/>
                <w:lang w:eastAsia="en-GB"/>
              </w:rPr>
              <w:t xml:space="preserve"> </w:t>
            </w:r>
            <w:r w:rsidR="00534DDC" w:rsidRPr="0024311E">
              <w:rPr>
                <w:rFonts w:ascii="Arial" w:hAnsi="Arial" w:cs="Arial"/>
                <w:szCs w:val="22"/>
                <w:lang w:eastAsia="en-GB"/>
              </w:rPr>
              <w:t>representative</w:t>
            </w:r>
            <w:r w:rsidRPr="0024311E">
              <w:rPr>
                <w:rFonts w:ascii="Arial" w:hAnsi="Arial" w:cs="Arial"/>
                <w:szCs w:val="22"/>
                <w:lang w:eastAsia="en-GB"/>
              </w:rPr>
              <w:t xml:space="preserve"> </w:t>
            </w:r>
            <w:r w:rsidR="008B61A1" w:rsidRPr="0024311E">
              <w:rPr>
                <w:rFonts w:ascii="Arial" w:hAnsi="Arial" w:cs="Arial"/>
                <w:szCs w:val="22"/>
                <w:lang w:eastAsia="en-GB"/>
              </w:rPr>
              <w:t>can satisfy themselves that it has been suitably developed.</w:t>
            </w:r>
          </w:p>
          <w:p w14:paraId="54F76AEB" w14:textId="77777777" w:rsidR="008B61A1" w:rsidRPr="0024311E" w:rsidRDefault="008B61A1" w:rsidP="004C509A">
            <w:pPr>
              <w:jc w:val="both"/>
              <w:rPr>
                <w:rFonts w:ascii="Arial" w:hAnsi="Arial" w:cs="Arial"/>
                <w:iCs/>
                <w:szCs w:val="22"/>
              </w:rPr>
            </w:pPr>
          </w:p>
          <w:p w14:paraId="483A0CD8" w14:textId="77777777" w:rsidR="008B61A1" w:rsidRPr="0024311E" w:rsidRDefault="008B61A1" w:rsidP="004C509A">
            <w:pPr>
              <w:autoSpaceDE w:val="0"/>
              <w:autoSpaceDN w:val="0"/>
              <w:adjustRightInd w:val="0"/>
              <w:jc w:val="both"/>
              <w:rPr>
                <w:rFonts w:ascii="Arial" w:eastAsia="Calibri" w:hAnsi="Arial" w:cs="Arial"/>
                <w:szCs w:val="22"/>
              </w:rPr>
            </w:pPr>
            <w:r w:rsidRPr="0024311E">
              <w:rPr>
                <w:rFonts w:ascii="Arial" w:hAnsi="Arial" w:cs="Arial"/>
                <w:szCs w:val="22"/>
                <w:lang w:eastAsia="en-GB"/>
              </w:rPr>
              <w:t>It is required that relevant sections of the CPP</w:t>
            </w:r>
            <w:r w:rsidR="00DD7D19" w:rsidRPr="0024311E">
              <w:rPr>
                <w:rFonts w:ascii="Arial" w:hAnsi="Arial" w:cs="Arial"/>
                <w:szCs w:val="22"/>
                <w:lang w:eastAsia="en-GB"/>
              </w:rPr>
              <w:t xml:space="preserve"> are</w:t>
            </w:r>
            <w:r w:rsidRPr="0024311E">
              <w:rPr>
                <w:rFonts w:ascii="Arial" w:hAnsi="Arial" w:cs="Arial"/>
                <w:szCs w:val="22"/>
                <w:lang w:eastAsia="en-GB"/>
              </w:rPr>
              <w:t xml:space="preserve"> provided to all </w:t>
            </w:r>
            <w:r w:rsidR="00534DDC" w:rsidRPr="0024311E">
              <w:rPr>
                <w:rFonts w:ascii="Arial" w:hAnsi="Arial" w:cs="Arial"/>
                <w:szCs w:val="22"/>
                <w:lang w:eastAsia="en-GB"/>
              </w:rPr>
              <w:t>c</w:t>
            </w:r>
            <w:r w:rsidRPr="0024311E">
              <w:rPr>
                <w:rFonts w:ascii="Arial" w:hAnsi="Arial" w:cs="Arial"/>
                <w:szCs w:val="22"/>
                <w:lang w:eastAsia="en-GB"/>
              </w:rPr>
              <w:t>ontractor(s) in sufficient time for them to plan for the management of their works.</w:t>
            </w:r>
          </w:p>
        </w:tc>
      </w:tr>
      <w:tr w:rsidR="0024311E" w:rsidRPr="0024311E" w14:paraId="74FF0D78" w14:textId="77777777" w:rsidTr="009027A3">
        <w:trPr>
          <w:trHeight w:val="19"/>
        </w:trPr>
        <w:tc>
          <w:tcPr>
            <w:tcW w:w="959" w:type="dxa"/>
          </w:tcPr>
          <w:p w14:paraId="1ECC3DDD" w14:textId="77777777" w:rsidR="009027A3" w:rsidRPr="0024311E" w:rsidRDefault="009027A3" w:rsidP="004C509A">
            <w:pPr>
              <w:jc w:val="both"/>
              <w:rPr>
                <w:rFonts w:ascii="Arial" w:eastAsia="Calibri" w:hAnsi="Arial" w:cs="Arial"/>
                <w:b/>
                <w:i/>
                <w:szCs w:val="22"/>
              </w:rPr>
            </w:pPr>
            <w:r w:rsidRPr="0024311E">
              <w:rPr>
                <w:rFonts w:ascii="Arial" w:eastAsia="Calibri" w:hAnsi="Arial" w:cs="Arial"/>
                <w:b/>
                <w:i/>
                <w:szCs w:val="22"/>
              </w:rPr>
              <w:t>2.1.</w:t>
            </w:r>
            <w:r w:rsidR="005606B9" w:rsidRPr="0024311E">
              <w:rPr>
                <w:rFonts w:ascii="Arial" w:eastAsia="Calibri" w:hAnsi="Arial" w:cs="Arial"/>
                <w:b/>
                <w:i/>
                <w:szCs w:val="22"/>
              </w:rPr>
              <w:t>3</w:t>
            </w:r>
          </w:p>
        </w:tc>
        <w:tc>
          <w:tcPr>
            <w:tcW w:w="8284" w:type="dxa"/>
          </w:tcPr>
          <w:p w14:paraId="616EC64B" w14:textId="77777777" w:rsidR="009027A3" w:rsidRPr="0024311E" w:rsidRDefault="009027A3" w:rsidP="004C509A">
            <w:pPr>
              <w:jc w:val="both"/>
              <w:rPr>
                <w:rFonts w:ascii="Arial" w:eastAsia="Calibri" w:hAnsi="Arial" w:cs="Arial"/>
                <w:b/>
                <w:i/>
                <w:szCs w:val="22"/>
              </w:rPr>
            </w:pPr>
            <w:r w:rsidRPr="0024311E">
              <w:rPr>
                <w:rFonts w:ascii="Arial" w:eastAsia="Calibri" w:hAnsi="Arial" w:cs="Arial"/>
                <w:b/>
                <w:i/>
                <w:szCs w:val="22"/>
              </w:rPr>
              <w:t>Health and safety goals</w:t>
            </w:r>
          </w:p>
        </w:tc>
      </w:tr>
      <w:tr w:rsidR="0024311E" w:rsidRPr="0024311E" w14:paraId="689C5149" w14:textId="77777777" w:rsidTr="006219FB">
        <w:tc>
          <w:tcPr>
            <w:tcW w:w="959" w:type="dxa"/>
          </w:tcPr>
          <w:p w14:paraId="6E9AF2A1" w14:textId="77777777" w:rsidR="004C0DDC" w:rsidRPr="0024311E" w:rsidRDefault="004C0DDC" w:rsidP="004C509A">
            <w:pPr>
              <w:jc w:val="both"/>
              <w:rPr>
                <w:rFonts w:ascii="Arial" w:eastAsia="Calibri" w:hAnsi="Arial" w:cs="Arial"/>
                <w:b/>
                <w:i/>
                <w:szCs w:val="22"/>
              </w:rPr>
            </w:pPr>
          </w:p>
        </w:tc>
        <w:tc>
          <w:tcPr>
            <w:tcW w:w="8284" w:type="dxa"/>
          </w:tcPr>
          <w:p w14:paraId="0E093A92" w14:textId="77777777" w:rsidR="0033250F" w:rsidRPr="0024311E" w:rsidRDefault="009027A3" w:rsidP="004C509A">
            <w:pPr>
              <w:jc w:val="both"/>
              <w:rPr>
                <w:rFonts w:ascii="Arial" w:eastAsia="Calibri" w:hAnsi="Arial" w:cs="Arial"/>
                <w:szCs w:val="22"/>
              </w:rPr>
            </w:pPr>
            <w:r w:rsidRPr="0024311E">
              <w:rPr>
                <w:rFonts w:ascii="Arial" w:eastAsia="Calibri" w:hAnsi="Arial" w:cs="Arial"/>
                <w:szCs w:val="22"/>
              </w:rPr>
              <w:t>All c</w:t>
            </w:r>
            <w:r w:rsidR="005E19D7" w:rsidRPr="0024311E">
              <w:rPr>
                <w:rFonts w:ascii="Arial" w:eastAsia="Calibri" w:hAnsi="Arial" w:cs="Arial"/>
                <w:szCs w:val="22"/>
              </w:rPr>
              <w:t>ontractors are required to conduct t</w:t>
            </w:r>
            <w:r w:rsidRPr="0024311E">
              <w:rPr>
                <w:rFonts w:ascii="Arial" w:eastAsia="Calibri" w:hAnsi="Arial" w:cs="Arial"/>
                <w:szCs w:val="22"/>
              </w:rPr>
              <w:t>heir business in line with the c</w:t>
            </w:r>
            <w:r w:rsidR="00530A69" w:rsidRPr="0024311E">
              <w:rPr>
                <w:rFonts w:ascii="Arial" w:eastAsia="Calibri" w:hAnsi="Arial" w:cs="Arial"/>
                <w:szCs w:val="22"/>
              </w:rPr>
              <w:t>lient’s corporate expectations. In summar</w:t>
            </w:r>
            <w:r w:rsidRPr="0024311E">
              <w:rPr>
                <w:rFonts w:ascii="Arial" w:eastAsia="Calibri" w:hAnsi="Arial" w:cs="Arial"/>
                <w:szCs w:val="22"/>
              </w:rPr>
              <w:t>y c</w:t>
            </w:r>
            <w:r w:rsidR="00530A69" w:rsidRPr="0024311E">
              <w:rPr>
                <w:rFonts w:ascii="Arial" w:eastAsia="Calibri" w:hAnsi="Arial" w:cs="Arial"/>
                <w:szCs w:val="22"/>
              </w:rPr>
              <w:t>ontractors should</w:t>
            </w:r>
            <w:r w:rsidR="005E19D7" w:rsidRPr="0024311E">
              <w:rPr>
                <w:rFonts w:ascii="Arial" w:eastAsia="Calibri" w:hAnsi="Arial" w:cs="Arial"/>
                <w:szCs w:val="22"/>
              </w:rPr>
              <w:t xml:space="preserve"> act in such a way </w:t>
            </w:r>
            <w:proofErr w:type="gramStart"/>
            <w:r w:rsidR="005E19D7" w:rsidRPr="0024311E">
              <w:rPr>
                <w:rFonts w:ascii="Arial" w:eastAsia="Calibri" w:hAnsi="Arial" w:cs="Arial"/>
                <w:szCs w:val="22"/>
              </w:rPr>
              <w:t>so as to</w:t>
            </w:r>
            <w:proofErr w:type="gramEnd"/>
            <w:r w:rsidR="005E19D7" w:rsidRPr="0024311E">
              <w:rPr>
                <w:rFonts w:ascii="Arial" w:eastAsia="Calibri" w:hAnsi="Arial" w:cs="Arial"/>
                <w:szCs w:val="22"/>
              </w:rPr>
              <w:t xml:space="preserve"> protect the health and safety of </w:t>
            </w:r>
            <w:r w:rsidR="00471564" w:rsidRPr="0024311E">
              <w:rPr>
                <w:rFonts w:ascii="Arial" w:eastAsia="Calibri" w:hAnsi="Arial" w:cs="Arial"/>
                <w:szCs w:val="22"/>
              </w:rPr>
              <w:t>its</w:t>
            </w:r>
            <w:r w:rsidR="005E19D7" w:rsidRPr="0024311E">
              <w:rPr>
                <w:rFonts w:ascii="Arial" w:eastAsia="Calibri" w:hAnsi="Arial" w:cs="Arial"/>
                <w:szCs w:val="22"/>
              </w:rPr>
              <w:t xml:space="preserve"> employees, others involved in its operations, </w:t>
            </w:r>
            <w:r w:rsidR="00471564" w:rsidRPr="0024311E">
              <w:rPr>
                <w:rFonts w:ascii="Arial" w:eastAsia="Calibri" w:hAnsi="Arial" w:cs="Arial"/>
                <w:szCs w:val="22"/>
              </w:rPr>
              <w:t>site visitors</w:t>
            </w:r>
            <w:r w:rsidR="005E19D7" w:rsidRPr="0024311E">
              <w:rPr>
                <w:rFonts w:ascii="Arial" w:eastAsia="Calibri" w:hAnsi="Arial" w:cs="Arial"/>
                <w:szCs w:val="22"/>
              </w:rPr>
              <w:t xml:space="preserve"> and the public. Contractors are required to strive to prevent all accidents, injuries, and occupational illnesses through the active participation of every employee and by continuous efforts to identify and eliminate or manage the health and safety risks associated with its activities.</w:t>
            </w:r>
          </w:p>
          <w:p w14:paraId="3EFE47EA" w14:textId="77777777" w:rsidR="009027A3" w:rsidRPr="0024311E" w:rsidRDefault="009027A3" w:rsidP="004C509A">
            <w:pPr>
              <w:jc w:val="both"/>
              <w:rPr>
                <w:rFonts w:ascii="Arial" w:eastAsia="Calibri" w:hAnsi="Arial" w:cs="Arial"/>
                <w:szCs w:val="22"/>
              </w:rPr>
            </w:pPr>
          </w:p>
          <w:p w14:paraId="6CC586F4" w14:textId="77777777" w:rsidR="009027A3" w:rsidRPr="0024311E" w:rsidRDefault="009027A3" w:rsidP="004C509A">
            <w:pPr>
              <w:jc w:val="both"/>
              <w:rPr>
                <w:rFonts w:ascii="Arial" w:eastAsia="Calibri" w:hAnsi="Arial" w:cs="Arial"/>
                <w:i/>
                <w:szCs w:val="22"/>
              </w:rPr>
            </w:pPr>
            <w:r w:rsidRPr="0024311E">
              <w:rPr>
                <w:rFonts w:ascii="Arial" w:eastAsia="Calibri" w:hAnsi="Arial" w:cs="Arial"/>
                <w:szCs w:val="22"/>
                <w:highlight w:val="yellow"/>
              </w:rPr>
              <w:t>&lt;</w:t>
            </w:r>
            <w:r w:rsidR="009D69BA" w:rsidRPr="0024311E">
              <w:rPr>
                <w:rFonts w:ascii="Arial" w:eastAsia="Calibri" w:hAnsi="Arial" w:cs="Arial"/>
                <w:szCs w:val="22"/>
                <w:highlight w:val="yellow"/>
              </w:rPr>
              <w:t>Amend where necessary inserting</w:t>
            </w:r>
            <w:r w:rsidR="00471564" w:rsidRPr="0024311E">
              <w:rPr>
                <w:rFonts w:ascii="Arial" w:eastAsia="Calibri" w:hAnsi="Arial" w:cs="Arial"/>
                <w:szCs w:val="22"/>
                <w:highlight w:val="yellow"/>
              </w:rPr>
              <w:t xml:space="preserve"> or cross </w:t>
            </w:r>
            <w:r w:rsidR="005076B5" w:rsidRPr="0024311E">
              <w:rPr>
                <w:rFonts w:ascii="Arial" w:eastAsia="Calibri" w:hAnsi="Arial" w:cs="Arial"/>
                <w:szCs w:val="22"/>
                <w:highlight w:val="yellow"/>
              </w:rPr>
              <w:t>referencing</w:t>
            </w:r>
            <w:r w:rsidR="00471564" w:rsidRPr="0024311E">
              <w:rPr>
                <w:rFonts w:ascii="Arial" w:eastAsia="Calibri" w:hAnsi="Arial" w:cs="Arial"/>
                <w:szCs w:val="22"/>
                <w:highlight w:val="yellow"/>
              </w:rPr>
              <w:t xml:space="preserve"> any </w:t>
            </w:r>
            <w:r w:rsidR="000A33C6" w:rsidRPr="0024311E">
              <w:rPr>
                <w:rFonts w:ascii="Arial" w:eastAsia="Calibri" w:hAnsi="Arial" w:cs="Arial"/>
                <w:szCs w:val="22"/>
                <w:highlight w:val="yellow"/>
              </w:rPr>
              <w:t xml:space="preserve">client / </w:t>
            </w:r>
            <w:r w:rsidR="00471564" w:rsidRPr="0024311E">
              <w:rPr>
                <w:rFonts w:ascii="Arial" w:eastAsia="Calibri" w:hAnsi="Arial" w:cs="Arial"/>
                <w:szCs w:val="22"/>
                <w:highlight w:val="yellow"/>
              </w:rPr>
              <w:t xml:space="preserve">project specific </w:t>
            </w:r>
            <w:r w:rsidR="000A33C6" w:rsidRPr="0024311E">
              <w:rPr>
                <w:rFonts w:ascii="Arial" w:eastAsia="Calibri" w:hAnsi="Arial" w:cs="Arial"/>
                <w:szCs w:val="22"/>
                <w:highlight w:val="yellow"/>
              </w:rPr>
              <w:t>health and safety goals</w:t>
            </w:r>
            <w:r w:rsidR="00471564" w:rsidRPr="0024311E">
              <w:rPr>
                <w:rFonts w:ascii="Arial" w:eastAsia="Calibri" w:hAnsi="Arial" w:cs="Arial"/>
                <w:szCs w:val="22"/>
                <w:highlight w:val="yellow"/>
              </w:rPr>
              <w:t>&gt;</w:t>
            </w:r>
          </w:p>
        </w:tc>
      </w:tr>
      <w:tr w:rsidR="0024311E" w:rsidRPr="0024311E" w14:paraId="13EA016E" w14:textId="77777777" w:rsidTr="006219FB">
        <w:tc>
          <w:tcPr>
            <w:tcW w:w="959" w:type="dxa"/>
          </w:tcPr>
          <w:p w14:paraId="018BC2B2" w14:textId="77777777" w:rsidR="0057547E" w:rsidRPr="0024311E" w:rsidRDefault="0057547E" w:rsidP="00905941">
            <w:pPr>
              <w:rPr>
                <w:rFonts w:ascii="Arial" w:eastAsia="Calibri" w:hAnsi="Arial" w:cs="Arial"/>
                <w:b/>
                <w:i/>
                <w:szCs w:val="22"/>
              </w:rPr>
            </w:pPr>
            <w:r w:rsidRPr="0024311E">
              <w:rPr>
                <w:rFonts w:ascii="Arial" w:eastAsia="Calibri" w:hAnsi="Arial" w:cs="Arial"/>
                <w:b/>
                <w:i/>
                <w:szCs w:val="22"/>
              </w:rPr>
              <w:t>2.1.</w:t>
            </w:r>
            <w:r w:rsidR="005606B9" w:rsidRPr="0024311E">
              <w:rPr>
                <w:rFonts w:ascii="Arial" w:eastAsia="Calibri" w:hAnsi="Arial" w:cs="Arial"/>
                <w:b/>
                <w:i/>
                <w:szCs w:val="22"/>
              </w:rPr>
              <w:t>4</w:t>
            </w:r>
          </w:p>
        </w:tc>
        <w:tc>
          <w:tcPr>
            <w:tcW w:w="8284" w:type="dxa"/>
          </w:tcPr>
          <w:p w14:paraId="3307FE0C" w14:textId="77777777" w:rsidR="0057547E" w:rsidRPr="0024311E" w:rsidRDefault="0057547E" w:rsidP="004C509A">
            <w:pPr>
              <w:jc w:val="both"/>
              <w:rPr>
                <w:rFonts w:ascii="Arial" w:eastAsia="Calibri" w:hAnsi="Arial" w:cs="Arial"/>
                <w:b/>
                <w:i/>
                <w:iCs/>
                <w:szCs w:val="22"/>
              </w:rPr>
            </w:pPr>
            <w:r w:rsidRPr="0024311E">
              <w:rPr>
                <w:rFonts w:ascii="Arial" w:eastAsia="Calibri" w:hAnsi="Arial" w:cs="Arial"/>
                <w:b/>
                <w:i/>
                <w:iCs/>
                <w:szCs w:val="22"/>
              </w:rPr>
              <w:t>Arrangements for monitoring and review</w:t>
            </w:r>
          </w:p>
        </w:tc>
      </w:tr>
      <w:tr w:rsidR="0024311E" w:rsidRPr="0024311E" w14:paraId="40FCC365" w14:textId="77777777" w:rsidTr="006219FB">
        <w:tc>
          <w:tcPr>
            <w:tcW w:w="959" w:type="dxa"/>
          </w:tcPr>
          <w:p w14:paraId="293128C4" w14:textId="77777777" w:rsidR="004C0DDC" w:rsidRPr="0024311E" w:rsidRDefault="004C0DDC" w:rsidP="00905941">
            <w:pPr>
              <w:rPr>
                <w:rFonts w:ascii="Arial" w:eastAsia="Calibri" w:hAnsi="Arial" w:cs="Arial"/>
                <w:b/>
                <w:i/>
                <w:szCs w:val="22"/>
              </w:rPr>
            </w:pPr>
          </w:p>
        </w:tc>
        <w:tc>
          <w:tcPr>
            <w:tcW w:w="8284" w:type="dxa"/>
          </w:tcPr>
          <w:p w14:paraId="64C5F378" w14:textId="77777777" w:rsidR="00530A69" w:rsidRPr="0024311E" w:rsidRDefault="00623A49" w:rsidP="004C509A">
            <w:pPr>
              <w:autoSpaceDE w:val="0"/>
              <w:autoSpaceDN w:val="0"/>
              <w:adjustRightInd w:val="0"/>
              <w:jc w:val="both"/>
              <w:rPr>
                <w:rFonts w:ascii="Arial" w:eastAsia="Calibri" w:hAnsi="Arial" w:cs="Arial"/>
                <w:szCs w:val="22"/>
              </w:rPr>
            </w:pPr>
            <w:r w:rsidRPr="0024311E">
              <w:rPr>
                <w:rFonts w:ascii="Arial" w:eastAsia="Calibri" w:hAnsi="Arial" w:cs="Arial"/>
                <w:szCs w:val="22"/>
              </w:rPr>
              <w:t xml:space="preserve">The </w:t>
            </w:r>
            <w:r w:rsidR="0057547E" w:rsidRPr="0024311E">
              <w:rPr>
                <w:rFonts w:ascii="Arial" w:eastAsia="Calibri" w:hAnsi="Arial" w:cs="Arial"/>
                <w:szCs w:val="22"/>
              </w:rPr>
              <w:t>principal c</w:t>
            </w:r>
            <w:r w:rsidRPr="0024311E">
              <w:rPr>
                <w:rFonts w:ascii="Arial" w:eastAsia="Calibri" w:hAnsi="Arial" w:cs="Arial"/>
                <w:szCs w:val="22"/>
              </w:rPr>
              <w:t>ontractor should implement a comprehensive monitoring and auditing regime to ensure that risks to health and safety to the construction operatives, site visitors, and the public are adequately controlled</w:t>
            </w:r>
            <w:r w:rsidR="00114EAD" w:rsidRPr="0024311E">
              <w:rPr>
                <w:rFonts w:ascii="Arial" w:eastAsia="Calibri" w:hAnsi="Arial" w:cs="Arial"/>
                <w:szCs w:val="22"/>
              </w:rPr>
              <w:t>.</w:t>
            </w:r>
          </w:p>
          <w:p w14:paraId="3A1CDEAD" w14:textId="77777777" w:rsidR="00530A69" w:rsidRPr="0024311E" w:rsidRDefault="00530A69" w:rsidP="004C509A">
            <w:pPr>
              <w:autoSpaceDE w:val="0"/>
              <w:autoSpaceDN w:val="0"/>
              <w:adjustRightInd w:val="0"/>
              <w:jc w:val="both"/>
              <w:rPr>
                <w:rFonts w:ascii="Arial" w:eastAsia="Calibri" w:hAnsi="Arial" w:cs="Arial"/>
                <w:szCs w:val="22"/>
              </w:rPr>
            </w:pPr>
          </w:p>
          <w:p w14:paraId="118D5E12" w14:textId="77777777" w:rsidR="00623A49" w:rsidRPr="0024311E" w:rsidRDefault="00820A3A" w:rsidP="004C509A">
            <w:pPr>
              <w:autoSpaceDE w:val="0"/>
              <w:autoSpaceDN w:val="0"/>
              <w:adjustRightInd w:val="0"/>
              <w:jc w:val="both"/>
              <w:rPr>
                <w:rFonts w:ascii="Arial" w:hAnsi="Arial" w:cs="Arial"/>
                <w:szCs w:val="22"/>
              </w:rPr>
            </w:pPr>
            <w:r w:rsidRPr="0024311E">
              <w:rPr>
                <w:rFonts w:ascii="Arial" w:eastAsia="Calibri" w:hAnsi="Arial" w:cs="Arial"/>
                <w:szCs w:val="22"/>
              </w:rPr>
              <w:t xml:space="preserve">Details of this monitoring and auditing regime </w:t>
            </w:r>
            <w:r w:rsidRPr="0024311E">
              <w:rPr>
                <w:rFonts w:ascii="Arial" w:hAnsi="Arial" w:cs="Arial"/>
                <w:szCs w:val="22"/>
              </w:rPr>
              <w:t>are to be set out in the initial CPP.</w:t>
            </w:r>
          </w:p>
          <w:p w14:paraId="305FA212" w14:textId="77777777" w:rsidR="00530A69" w:rsidRPr="0024311E" w:rsidRDefault="00530A69" w:rsidP="004C509A">
            <w:pPr>
              <w:autoSpaceDE w:val="0"/>
              <w:autoSpaceDN w:val="0"/>
              <w:adjustRightInd w:val="0"/>
              <w:jc w:val="both"/>
              <w:rPr>
                <w:rFonts w:ascii="Arial" w:hAnsi="Arial" w:cs="Arial"/>
                <w:szCs w:val="22"/>
              </w:rPr>
            </w:pPr>
          </w:p>
          <w:p w14:paraId="138E9489" w14:textId="57A952D4" w:rsidR="00530A69" w:rsidRPr="0024311E" w:rsidRDefault="0062436E" w:rsidP="004C509A">
            <w:pPr>
              <w:autoSpaceDE w:val="0"/>
              <w:autoSpaceDN w:val="0"/>
              <w:adjustRightInd w:val="0"/>
              <w:jc w:val="both"/>
              <w:rPr>
                <w:rFonts w:ascii="Arial" w:eastAsia="Calibri" w:hAnsi="Arial" w:cs="Arial"/>
                <w:szCs w:val="22"/>
                <w:highlight w:val="yellow"/>
              </w:rPr>
            </w:pPr>
            <w:r w:rsidRPr="0024311E">
              <w:rPr>
                <w:rFonts w:ascii="Arial" w:eastAsia="Calibri" w:hAnsi="Arial" w:cs="Arial"/>
                <w:szCs w:val="22"/>
                <w:highlight w:val="yellow"/>
              </w:rPr>
              <w:t xml:space="preserve">&lt;Include if appropriate: </w:t>
            </w:r>
            <w:r w:rsidR="005058F9" w:rsidRPr="0024311E">
              <w:rPr>
                <w:rFonts w:ascii="Arial" w:eastAsia="Calibri" w:hAnsi="Arial" w:cs="Arial"/>
                <w:szCs w:val="22"/>
                <w:highlight w:val="yellow"/>
              </w:rPr>
              <w:t>&lt;</w:t>
            </w:r>
            <w:r w:rsidR="00DE0847" w:rsidRPr="0024311E">
              <w:rPr>
                <w:rFonts w:ascii="Arial" w:eastAsia="Calibri" w:hAnsi="Arial" w:cs="Arial"/>
                <w:szCs w:val="22"/>
                <w:highlight w:val="yellow"/>
              </w:rPr>
              <w:t>Compass Group</w:t>
            </w:r>
            <w:r w:rsidR="005058F9" w:rsidRPr="0024311E">
              <w:rPr>
                <w:rFonts w:ascii="Arial" w:eastAsia="Calibri" w:hAnsi="Arial" w:cs="Arial"/>
                <w:szCs w:val="22"/>
                <w:highlight w:val="yellow"/>
              </w:rPr>
              <w:t xml:space="preserve"> (delete as appropriate)</w:t>
            </w:r>
            <w:proofErr w:type="gramStart"/>
            <w:r w:rsidR="005058F9" w:rsidRPr="0024311E">
              <w:rPr>
                <w:rFonts w:ascii="Arial" w:eastAsia="Calibri" w:hAnsi="Arial" w:cs="Arial"/>
                <w:szCs w:val="22"/>
                <w:highlight w:val="yellow"/>
              </w:rPr>
              <w:t xml:space="preserve">&gt; </w:t>
            </w:r>
            <w:r w:rsidR="00530A69" w:rsidRPr="0024311E">
              <w:rPr>
                <w:rFonts w:ascii="Arial" w:eastAsia="Calibri" w:hAnsi="Arial" w:cs="Arial"/>
                <w:szCs w:val="22"/>
                <w:highlight w:val="yellow"/>
              </w:rPr>
              <w:t xml:space="preserve"> will</w:t>
            </w:r>
            <w:proofErr w:type="gramEnd"/>
            <w:r w:rsidR="00530A69" w:rsidRPr="0024311E">
              <w:rPr>
                <w:rFonts w:ascii="Arial" w:eastAsia="Calibri" w:hAnsi="Arial" w:cs="Arial"/>
                <w:szCs w:val="22"/>
                <w:highlight w:val="yellow"/>
              </w:rPr>
              <w:t xml:space="preserve"> undertake planned visits during the construction phase in order to review health and safety performance and assess general compliance with relevant health and safety legislation, the CPP and its associated method statements. The </w:t>
            </w:r>
            <w:r w:rsidR="00471564" w:rsidRPr="0024311E">
              <w:rPr>
                <w:rFonts w:ascii="Arial" w:eastAsia="Calibri" w:hAnsi="Arial" w:cs="Arial"/>
                <w:szCs w:val="22"/>
                <w:highlight w:val="yellow"/>
              </w:rPr>
              <w:t>principal c</w:t>
            </w:r>
            <w:r w:rsidR="00530A69" w:rsidRPr="0024311E">
              <w:rPr>
                <w:rFonts w:ascii="Arial" w:eastAsia="Calibri" w:hAnsi="Arial" w:cs="Arial"/>
                <w:szCs w:val="22"/>
                <w:highlight w:val="yellow"/>
              </w:rPr>
              <w:t>ontractor is to accommodate these visits and provide a re</w:t>
            </w:r>
            <w:r w:rsidR="00114EAD" w:rsidRPr="0024311E">
              <w:rPr>
                <w:rFonts w:ascii="Arial" w:eastAsia="Calibri" w:hAnsi="Arial" w:cs="Arial"/>
                <w:szCs w:val="22"/>
                <w:highlight w:val="yellow"/>
              </w:rPr>
              <w:t>sponse to any issues identified</w:t>
            </w:r>
            <w:r w:rsidRPr="0024311E">
              <w:rPr>
                <w:rFonts w:ascii="Arial" w:eastAsia="Calibri" w:hAnsi="Arial" w:cs="Arial"/>
                <w:szCs w:val="22"/>
                <w:highlight w:val="yellow"/>
              </w:rPr>
              <w:t>&gt;</w:t>
            </w:r>
          </w:p>
          <w:p w14:paraId="79A8874B" w14:textId="77777777" w:rsidR="00EA049F" w:rsidRPr="0024311E" w:rsidRDefault="00EA049F" w:rsidP="004C509A">
            <w:pPr>
              <w:autoSpaceDE w:val="0"/>
              <w:autoSpaceDN w:val="0"/>
              <w:adjustRightInd w:val="0"/>
              <w:jc w:val="both"/>
              <w:rPr>
                <w:rFonts w:ascii="Arial" w:eastAsia="Calibri" w:hAnsi="Arial" w:cs="Arial"/>
                <w:szCs w:val="22"/>
                <w:highlight w:val="yellow"/>
              </w:rPr>
            </w:pPr>
          </w:p>
          <w:p w14:paraId="75BE2C89" w14:textId="77777777" w:rsidR="00471564" w:rsidRPr="0024311E" w:rsidRDefault="00471564" w:rsidP="004C509A">
            <w:pPr>
              <w:autoSpaceDE w:val="0"/>
              <w:autoSpaceDN w:val="0"/>
              <w:adjustRightInd w:val="0"/>
              <w:jc w:val="both"/>
              <w:rPr>
                <w:rFonts w:ascii="Arial" w:eastAsia="Calibri" w:hAnsi="Arial" w:cs="Arial"/>
                <w:szCs w:val="22"/>
                <w:highlight w:val="yellow"/>
              </w:rPr>
            </w:pPr>
            <w:r w:rsidRPr="0024311E">
              <w:rPr>
                <w:rFonts w:ascii="Arial" w:eastAsia="Calibri" w:hAnsi="Arial" w:cs="Arial"/>
                <w:szCs w:val="22"/>
                <w:highlight w:val="yellow"/>
              </w:rPr>
              <w:t>Insert or cross reference any project specific information</w:t>
            </w:r>
            <w:r w:rsidR="00EA049F" w:rsidRPr="0024311E">
              <w:rPr>
                <w:rFonts w:ascii="Arial" w:eastAsia="Calibri" w:hAnsi="Arial" w:cs="Arial"/>
                <w:szCs w:val="22"/>
                <w:highlight w:val="yellow"/>
              </w:rPr>
              <w:t xml:space="preserve"> including details of any client driven requirements for the monitoring or review of the principal contractor’s health and safety performance</w:t>
            </w:r>
            <w:r w:rsidR="00D60E88" w:rsidRPr="0024311E">
              <w:rPr>
                <w:rFonts w:ascii="Arial" w:eastAsia="Calibri" w:hAnsi="Arial" w:cs="Arial"/>
                <w:szCs w:val="22"/>
                <w:highlight w:val="yellow"/>
              </w:rPr>
              <w:t>,</w:t>
            </w:r>
            <w:r w:rsidR="00EA049F" w:rsidRPr="0024311E">
              <w:rPr>
                <w:rFonts w:ascii="Arial" w:eastAsia="Calibri" w:hAnsi="Arial" w:cs="Arial"/>
                <w:szCs w:val="22"/>
                <w:highlight w:val="yellow"/>
              </w:rPr>
              <w:t xml:space="preserve"> e.g. </w:t>
            </w:r>
            <w:proofErr w:type="gramStart"/>
            <w:r w:rsidR="00EA049F" w:rsidRPr="0024311E">
              <w:rPr>
                <w:rFonts w:ascii="Arial" w:eastAsia="Calibri" w:hAnsi="Arial" w:cs="Arial"/>
                <w:szCs w:val="22"/>
                <w:highlight w:val="yellow"/>
              </w:rPr>
              <w:t>through the use of</w:t>
            </w:r>
            <w:proofErr w:type="gramEnd"/>
            <w:r w:rsidR="00EA049F" w:rsidRPr="0024311E">
              <w:rPr>
                <w:rFonts w:ascii="Arial" w:eastAsia="Calibri" w:hAnsi="Arial" w:cs="Arial"/>
                <w:szCs w:val="22"/>
                <w:highlight w:val="yellow"/>
              </w:rPr>
              <w:t xml:space="preserve"> inde</w:t>
            </w:r>
            <w:r w:rsidR="00114EAD" w:rsidRPr="0024311E">
              <w:rPr>
                <w:rFonts w:ascii="Arial" w:eastAsia="Calibri" w:hAnsi="Arial" w:cs="Arial"/>
                <w:szCs w:val="22"/>
                <w:highlight w:val="yellow"/>
              </w:rPr>
              <w:t>pendent site safety inspections</w:t>
            </w:r>
            <w:r w:rsidR="004E4CFE" w:rsidRPr="0024311E">
              <w:rPr>
                <w:rFonts w:ascii="Arial" w:eastAsia="Calibri" w:hAnsi="Arial" w:cs="Arial"/>
                <w:szCs w:val="22"/>
                <w:highlight w:val="yellow"/>
              </w:rPr>
              <w:t>.</w:t>
            </w:r>
          </w:p>
          <w:p w14:paraId="2BD3D05A" w14:textId="77777777" w:rsidR="004457F7" w:rsidRPr="0024311E" w:rsidRDefault="004457F7" w:rsidP="004C509A">
            <w:pPr>
              <w:autoSpaceDE w:val="0"/>
              <w:autoSpaceDN w:val="0"/>
              <w:adjustRightInd w:val="0"/>
              <w:jc w:val="both"/>
              <w:rPr>
                <w:rFonts w:ascii="Arial" w:eastAsia="Calibri" w:hAnsi="Arial" w:cs="Arial"/>
                <w:szCs w:val="22"/>
                <w:highlight w:val="yellow"/>
              </w:rPr>
            </w:pPr>
          </w:p>
          <w:p w14:paraId="61C89BFA" w14:textId="77777777" w:rsidR="004457F7" w:rsidRPr="0024311E" w:rsidRDefault="004457F7" w:rsidP="004C509A">
            <w:pPr>
              <w:autoSpaceDE w:val="0"/>
              <w:autoSpaceDN w:val="0"/>
              <w:adjustRightInd w:val="0"/>
              <w:jc w:val="both"/>
              <w:rPr>
                <w:rFonts w:ascii="Arial" w:hAnsi="Arial" w:cs="Arial"/>
                <w:i/>
                <w:szCs w:val="22"/>
                <w:lang w:eastAsia="en-GB"/>
              </w:rPr>
            </w:pPr>
            <w:r w:rsidRPr="0024311E">
              <w:rPr>
                <w:rFonts w:ascii="Arial" w:eastAsia="Calibri" w:hAnsi="Arial" w:cs="Arial"/>
                <w:szCs w:val="22"/>
                <w:highlight w:val="yellow"/>
              </w:rPr>
              <w:t>Insert any client requirements</w:t>
            </w:r>
            <w:r w:rsidR="004E4CFE" w:rsidRPr="0024311E">
              <w:rPr>
                <w:rFonts w:ascii="Arial" w:eastAsia="Calibri" w:hAnsi="Arial" w:cs="Arial"/>
                <w:szCs w:val="22"/>
                <w:highlight w:val="yellow"/>
              </w:rPr>
              <w:t xml:space="preserve"> </w:t>
            </w:r>
            <w:r w:rsidRPr="0024311E">
              <w:rPr>
                <w:rFonts w:ascii="Arial" w:eastAsia="Calibri" w:hAnsi="Arial" w:cs="Arial"/>
                <w:szCs w:val="22"/>
                <w:highlight w:val="yellow"/>
              </w:rPr>
              <w:t>in respect of management and supervision of the works, e.g. site management holding a minimum health and safety qualification</w:t>
            </w:r>
            <w:r w:rsidR="00114EAD" w:rsidRPr="0024311E">
              <w:rPr>
                <w:rFonts w:ascii="Arial" w:eastAsia="Calibri" w:hAnsi="Arial" w:cs="Arial"/>
                <w:szCs w:val="22"/>
                <w:highlight w:val="yellow"/>
              </w:rPr>
              <w:t xml:space="preserve"> permit</w:t>
            </w:r>
            <w:r w:rsidRPr="0024311E">
              <w:rPr>
                <w:rFonts w:ascii="Arial" w:eastAsia="Calibri" w:hAnsi="Arial" w:cs="Arial"/>
                <w:szCs w:val="22"/>
                <w:highlight w:val="yellow"/>
              </w:rPr>
              <w:t>&gt;</w:t>
            </w:r>
          </w:p>
        </w:tc>
      </w:tr>
      <w:tr w:rsidR="0024311E" w:rsidRPr="0024311E" w14:paraId="7459FF80" w14:textId="77777777" w:rsidTr="006219FB">
        <w:tc>
          <w:tcPr>
            <w:tcW w:w="959" w:type="dxa"/>
          </w:tcPr>
          <w:p w14:paraId="43B880F7" w14:textId="77777777" w:rsidR="006E12CD" w:rsidRPr="0024311E" w:rsidRDefault="006E12CD" w:rsidP="00905941">
            <w:pPr>
              <w:rPr>
                <w:rFonts w:ascii="Arial" w:eastAsia="Calibri" w:hAnsi="Arial" w:cs="Arial"/>
                <w:b/>
                <w:i/>
                <w:szCs w:val="22"/>
              </w:rPr>
            </w:pPr>
            <w:r w:rsidRPr="0024311E">
              <w:rPr>
                <w:rFonts w:ascii="Arial" w:eastAsia="Calibri" w:hAnsi="Arial" w:cs="Arial"/>
                <w:b/>
                <w:i/>
                <w:szCs w:val="22"/>
              </w:rPr>
              <w:t>2.1.5</w:t>
            </w:r>
          </w:p>
        </w:tc>
        <w:tc>
          <w:tcPr>
            <w:tcW w:w="8284" w:type="dxa"/>
          </w:tcPr>
          <w:p w14:paraId="594959F0" w14:textId="77777777" w:rsidR="006E12CD" w:rsidRPr="0024311E" w:rsidRDefault="006E12CD" w:rsidP="004C509A">
            <w:pPr>
              <w:jc w:val="both"/>
              <w:rPr>
                <w:rFonts w:ascii="Arial" w:eastAsia="Calibri" w:hAnsi="Arial" w:cs="Arial"/>
                <w:b/>
                <w:i/>
                <w:iCs/>
                <w:szCs w:val="22"/>
              </w:rPr>
            </w:pPr>
            <w:r w:rsidRPr="0024311E">
              <w:rPr>
                <w:rFonts w:ascii="Arial" w:eastAsia="Calibri" w:hAnsi="Arial" w:cs="Arial"/>
                <w:b/>
                <w:i/>
                <w:iCs/>
                <w:szCs w:val="22"/>
              </w:rPr>
              <w:t>Communication and liaison between client and others</w:t>
            </w:r>
          </w:p>
        </w:tc>
      </w:tr>
      <w:tr w:rsidR="0024311E" w:rsidRPr="0024311E" w14:paraId="079CA7C7" w14:textId="77777777" w:rsidTr="006219FB">
        <w:tc>
          <w:tcPr>
            <w:tcW w:w="959" w:type="dxa"/>
          </w:tcPr>
          <w:p w14:paraId="4F6AA48F" w14:textId="77777777" w:rsidR="004C0DDC" w:rsidRPr="0024311E" w:rsidRDefault="004C0DDC" w:rsidP="00905941">
            <w:pPr>
              <w:rPr>
                <w:rFonts w:ascii="Arial" w:eastAsia="Calibri" w:hAnsi="Arial" w:cs="Arial"/>
                <w:b/>
                <w:i/>
                <w:szCs w:val="22"/>
              </w:rPr>
            </w:pPr>
          </w:p>
        </w:tc>
        <w:tc>
          <w:tcPr>
            <w:tcW w:w="8284" w:type="dxa"/>
          </w:tcPr>
          <w:p w14:paraId="2486AF10" w14:textId="77777777" w:rsidR="00D60E88" w:rsidRPr="0024311E" w:rsidRDefault="00D60E88" w:rsidP="004C509A">
            <w:pPr>
              <w:jc w:val="both"/>
              <w:rPr>
                <w:rFonts w:ascii="Arial" w:eastAsia="Calibri" w:hAnsi="Arial" w:cs="Arial"/>
                <w:szCs w:val="22"/>
                <w:highlight w:val="yellow"/>
              </w:rPr>
            </w:pPr>
            <w:r w:rsidRPr="0024311E">
              <w:rPr>
                <w:rFonts w:ascii="Arial" w:eastAsia="Calibri" w:hAnsi="Arial" w:cs="Arial"/>
                <w:szCs w:val="22"/>
                <w:highlight w:val="yellow"/>
              </w:rPr>
              <w:t>&lt;This section should be used to draw attention to client procedures in relation to continuing liaison and communi</w:t>
            </w:r>
            <w:r w:rsidR="00764DA4" w:rsidRPr="0024311E">
              <w:rPr>
                <w:rFonts w:ascii="Arial" w:eastAsia="Calibri" w:hAnsi="Arial" w:cs="Arial"/>
                <w:szCs w:val="22"/>
                <w:highlight w:val="yellow"/>
              </w:rPr>
              <w:t xml:space="preserve">cation throughout the project. </w:t>
            </w:r>
            <w:r w:rsidRPr="0024311E">
              <w:rPr>
                <w:rFonts w:ascii="Arial" w:eastAsia="Calibri" w:hAnsi="Arial" w:cs="Arial"/>
                <w:szCs w:val="22"/>
                <w:highlight w:val="yellow"/>
              </w:rPr>
              <w:t xml:space="preserve">This may include the need for health and safety meetings, health and safety reports etc.  </w:t>
            </w:r>
          </w:p>
          <w:p w14:paraId="292CB37C" w14:textId="77777777" w:rsidR="00D60E88" w:rsidRPr="0024311E" w:rsidRDefault="00D60E88" w:rsidP="004C509A">
            <w:pPr>
              <w:jc w:val="both"/>
              <w:rPr>
                <w:rFonts w:ascii="Arial" w:eastAsia="Calibri" w:hAnsi="Arial" w:cs="Arial"/>
                <w:szCs w:val="22"/>
                <w:highlight w:val="yellow"/>
              </w:rPr>
            </w:pPr>
          </w:p>
          <w:p w14:paraId="3900B9E1" w14:textId="77777777" w:rsidR="00D60E88" w:rsidRPr="0024311E" w:rsidRDefault="00D60E88" w:rsidP="004C509A">
            <w:pPr>
              <w:jc w:val="both"/>
              <w:rPr>
                <w:rFonts w:ascii="Arial" w:eastAsia="Calibri" w:hAnsi="Arial" w:cs="Arial"/>
                <w:szCs w:val="22"/>
                <w:highlight w:val="yellow"/>
              </w:rPr>
            </w:pPr>
            <w:r w:rsidRPr="0024311E">
              <w:rPr>
                <w:rFonts w:ascii="Arial" w:eastAsia="Calibri" w:hAnsi="Arial" w:cs="Arial"/>
                <w:szCs w:val="22"/>
                <w:highlight w:val="yellow"/>
              </w:rPr>
              <w:t>Paragraphs may be required to cover:</w:t>
            </w:r>
          </w:p>
          <w:p w14:paraId="5FA7DB91" w14:textId="77777777" w:rsidR="00D60E88" w:rsidRPr="0024311E" w:rsidRDefault="00D60E88" w:rsidP="004C509A">
            <w:pPr>
              <w:jc w:val="both"/>
              <w:rPr>
                <w:rFonts w:ascii="Arial" w:eastAsia="Calibri" w:hAnsi="Arial" w:cs="Arial"/>
                <w:szCs w:val="22"/>
                <w:highlight w:val="yellow"/>
              </w:rPr>
            </w:pPr>
          </w:p>
          <w:p w14:paraId="6613B81F" w14:textId="77777777" w:rsidR="00D60E88" w:rsidRPr="0024311E" w:rsidRDefault="00D60E88" w:rsidP="007B19F8">
            <w:pPr>
              <w:pStyle w:val="ListParagraph"/>
              <w:numPr>
                <w:ilvl w:val="0"/>
                <w:numId w:val="34"/>
              </w:numPr>
              <w:jc w:val="both"/>
              <w:rPr>
                <w:rFonts w:ascii="Arial" w:eastAsia="Calibri" w:hAnsi="Arial" w:cs="Arial"/>
                <w:highlight w:val="yellow"/>
                <w:lang w:eastAsia="en-US"/>
              </w:rPr>
            </w:pPr>
            <w:r w:rsidRPr="0024311E">
              <w:rPr>
                <w:rFonts w:ascii="Arial" w:eastAsia="Calibri" w:hAnsi="Arial" w:cs="Arial"/>
                <w:highlight w:val="yellow"/>
                <w:lang w:eastAsia="en-US"/>
              </w:rPr>
              <w:t>The procedures for assessing and reporting on the health and safety implications of design packages prepared by the principal contractor and other contractors.</w:t>
            </w:r>
          </w:p>
          <w:p w14:paraId="6F6C998C" w14:textId="77777777" w:rsidR="00D60E88" w:rsidRPr="0024311E" w:rsidRDefault="00D60E88" w:rsidP="007B19F8">
            <w:pPr>
              <w:pStyle w:val="ListParagraph"/>
              <w:numPr>
                <w:ilvl w:val="0"/>
                <w:numId w:val="34"/>
              </w:numPr>
              <w:jc w:val="both"/>
              <w:rPr>
                <w:rFonts w:ascii="Arial" w:eastAsia="Calibri" w:hAnsi="Arial" w:cs="Arial"/>
                <w:highlight w:val="yellow"/>
                <w:lang w:eastAsia="en-US"/>
              </w:rPr>
            </w:pPr>
            <w:r w:rsidRPr="0024311E">
              <w:rPr>
                <w:rFonts w:ascii="Arial" w:eastAsia="Calibri" w:hAnsi="Arial" w:cs="Arial"/>
                <w:highlight w:val="yellow"/>
                <w:lang w:eastAsia="en-US"/>
              </w:rPr>
              <w:t>The need to attend meetings to discuss health and safety performance and management.</w:t>
            </w:r>
          </w:p>
          <w:p w14:paraId="5A402302" w14:textId="77777777" w:rsidR="00D60E88" w:rsidRPr="0024311E" w:rsidRDefault="00D60E88" w:rsidP="007B19F8">
            <w:pPr>
              <w:pStyle w:val="ListParagraph"/>
              <w:numPr>
                <w:ilvl w:val="0"/>
                <w:numId w:val="34"/>
              </w:numPr>
              <w:jc w:val="both"/>
              <w:rPr>
                <w:rFonts w:ascii="Arial" w:eastAsia="Calibri" w:hAnsi="Arial" w:cs="Arial"/>
                <w:highlight w:val="yellow"/>
                <w:lang w:eastAsia="en-US"/>
              </w:rPr>
            </w:pPr>
            <w:r w:rsidRPr="0024311E">
              <w:rPr>
                <w:rFonts w:ascii="Arial" w:eastAsia="Calibri" w:hAnsi="Arial" w:cs="Arial"/>
                <w:highlight w:val="yellow"/>
                <w:lang w:eastAsia="en-US"/>
              </w:rPr>
              <w:t>The procedures needed to co-ordinate health and safety where works are being undertaken concurrently with other parties (such as the client's tenants).</w:t>
            </w:r>
          </w:p>
          <w:p w14:paraId="0AEC586E" w14:textId="77777777" w:rsidR="00D60E88" w:rsidRPr="0024311E" w:rsidRDefault="00D60E88" w:rsidP="007B19F8">
            <w:pPr>
              <w:pStyle w:val="ListParagraph"/>
              <w:numPr>
                <w:ilvl w:val="0"/>
                <w:numId w:val="34"/>
              </w:numPr>
              <w:jc w:val="both"/>
              <w:rPr>
                <w:rFonts w:ascii="Arial" w:eastAsia="Calibri" w:hAnsi="Arial" w:cs="Arial"/>
                <w:highlight w:val="yellow"/>
                <w:lang w:eastAsia="en-US"/>
              </w:rPr>
            </w:pPr>
            <w:r w:rsidRPr="0024311E">
              <w:rPr>
                <w:rFonts w:ascii="Arial" w:eastAsia="Calibri" w:hAnsi="Arial" w:cs="Arial"/>
                <w:highlight w:val="yellow"/>
                <w:lang w:eastAsia="en-US"/>
              </w:rPr>
              <w:t>The requirement to maintain the health and safety measures when managing any outstanding work undertaken after commissioning the project.</w:t>
            </w:r>
          </w:p>
          <w:p w14:paraId="7901CB1E" w14:textId="77777777" w:rsidR="00D60E88" w:rsidRPr="0024311E" w:rsidRDefault="00D60E88" w:rsidP="007B19F8">
            <w:pPr>
              <w:pStyle w:val="ListParagraph"/>
              <w:numPr>
                <w:ilvl w:val="0"/>
                <w:numId w:val="34"/>
              </w:numPr>
              <w:jc w:val="both"/>
              <w:rPr>
                <w:rFonts w:ascii="Arial" w:eastAsia="Calibri" w:hAnsi="Arial" w:cs="Arial"/>
                <w:highlight w:val="yellow"/>
                <w:lang w:eastAsia="en-US"/>
              </w:rPr>
            </w:pPr>
            <w:r w:rsidRPr="0024311E">
              <w:rPr>
                <w:rFonts w:ascii="Arial" w:eastAsia="Calibri" w:hAnsi="Arial" w:cs="Arial"/>
                <w:highlight w:val="yellow"/>
                <w:lang w:eastAsia="en-US"/>
              </w:rPr>
              <w:t>The procedures for preparing and collecting information for the Health and Safety File</w:t>
            </w:r>
          </w:p>
          <w:p w14:paraId="47010E5F" w14:textId="7AF2FEF3" w:rsidR="00D60E88" w:rsidRPr="0024311E" w:rsidRDefault="00D60E88" w:rsidP="007B19F8">
            <w:pPr>
              <w:pStyle w:val="ListParagraph"/>
              <w:numPr>
                <w:ilvl w:val="0"/>
                <w:numId w:val="34"/>
              </w:numPr>
              <w:jc w:val="both"/>
              <w:rPr>
                <w:rFonts w:ascii="Arial" w:eastAsia="Calibri" w:hAnsi="Arial" w:cs="Arial"/>
                <w:highlight w:val="yellow"/>
                <w:lang w:eastAsia="en-US"/>
              </w:rPr>
            </w:pPr>
            <w:r w:rsidRPr="0024311E">
              <w:rPr>
                <w:rFonts w:ascii="Arial" w:eastAsia="Calibri" w:hAnsi="Arial" w:cs="Arial"/>
                <w:highlight w:val="yellow"/>
                <w:lang w:eastAsia="en-US"/>
              </w:rPr>
              <w:t>The procedures for liaison between the principal contractor and the client where the site is an area occupied or partially occupied by the cli</w:t>
            </w:r>
            <w:r w:rsidR="00764DA4" w:rsidRPr="0024311E">
              <w:rPr>
                <w:rFonts w:ascii="Arial" w:eastAsia="Calibri" w:hAnsi="Arial" w:cs="Arial"/>
                <w:highlight w:val="yellow"/>
                <w:lang w:eastAsia="en-US"/>
              </w:rPr>
              <w:t>ent and/or the</w:t>
            </w:r>
            <w:r w:rsidR="0024311E" w:rsidRPr="0024311E">
              <w:rPr>
                <w:rFonts w:ascii="Arial" w:eastAsia="Calibri" w:hAnsi="Arial" w:cs="Arial"/>
                <w:highlight w:val="yellow"/>
                <w:lang w:eastAsia="en-US"/>
              </w:rPr>
              <w:t xml:space="preserve"> </w:t>
            </w:r>
            <w:proofErr w:type="gramStart"/>
            <w:r w:rsidR="00764DA4" w:rsidRPr="0024311E">
              <w:rPr>
                <w:rFonts w:ascii="Arial" w:eastAsia="Calibri" w:hAnsi="Arial" w:cs="Arial"/>
                <w:highlight w:val="yellow"/>
                <w:lang w:eastAsia="en-US"/>
              </w:rPr>
              <w:t>general public</w:t>
            </w:r>
            <w:proofErr w:type="gramEnd"/>
            <w:r w:rsidR="00764DA4" w:rsidRPr="0024311E">
              <w:rPr>
                <w:rFonts w:ascii="Arial" w:eastAsia="Calibri" w:hAnsi="Arial" w:cs="Arial"/>
                <w:highlight w:val="yellow"/>
                <w:lang w:eastAsia="en-US"/>
              </w:rPr>
              <w:t xml:space="preserve">. </w:t>
            </w:r>
            <w:r w:rsidRPr="0024311E">
              <w:rPr>
                <w:rFonts w:ascii="Arial" w:eastAsia="Calibri" w:hAnsi="Arial" w:cs="Arial"/>
                <w:highlight w:val="yellow"/>
                <w:lang w:eastAsia="en-US"/>
              </w:rPr>
              <w:t>Typical paragraphs could be:</w:t>
            </w:r>
          </w:p>
          <w:p w14:paraId="33414CC3" w14:textId="77777777" w:rsidR="00D60E88" w:rsidRPr="0024311E" w:rsidRDefault="00D60E88" w:rsidP="004C509A">
            <w:pPr>
              <w:jc w:val="both"/>
              <w:rPr>
                <w:rFonts w:ascii="Arial" w:eastAsia="Calibri" w:hAnsi="Arial" w:cs="Arial"/>
                <w:szCs w:val="22"/>
                <w:highlight w:val="yellow"/>
              </w:rPr>
            </w:pPr>
          </w:p>
          <w:p w14:paraId="2617C50B" w14:textId="77777777" w:rsidR="00126D70" w:rsidRPr="0024311E" w:rsidRDefault="00126D70" w:rsidP="004C509A">
            <w:pPr>
              <w:jc w:val="both"/>
              <w:rPr>
                <w:rFonts w:ascii="Arial" w:eastAsia="Calibri" w:hAnsi="Arial" w:cs="Arial"/>
                <w:szCs w:val="22"/>
                <w:highlight w:val="yellow"/>
              </w:rPr>
            </w:pPr>
            <w:r w:rsidRPr="0024311E">
              <w:rPr>
                <w:rFonts w:ascii="Arial" w:eastAsia="Calibri" w:hAnsi="Arial" w:cs="Arial"/>
                <w:szCs w:val="22"/>
                <w:highlight w:val="yellow"/>
              </w:rPr>
              <w:lastRenderedPageBreak/>
              <w:t xml:space="preserve">Include if appropriate: </w:t>
            </w:r>
          </w:p>
          <w:p w14:paraId="02F0F8AC" w14:textId="77777777" w:rsidR="00126D70" w:rsidRPr="0024311E" w:rsidRDefault="00126D70" w:rsidP="004C509A">
            <w:pPr>
              <w:jc w:val="both"/>
              <w:rPr>
                <w:rFonts w:ascii="Arial" w:eastAsia="Calibri" w:hAnsi="Arial" w:cs="Arial"/>
                <w:szCs w:val="22"/>
                <w:highlight w:val="yellow"/>
              </w:rPr>
            </w:pPr>
          </w:p>
          <w:p w14:paraId="7906901E" w14:textId="77777777" w:rsidR="0025393D" w:rsidRPr="0024311E" w:rsidRDefault="0025393D" w:rsidP="004C509A">
            <w:pPr>
              <w:jc w:val="both"/>
              <w:rPr>
                <w:rFonts w:ascii="Arial" w:eastAsia="Calibri" w:hAnsi="Arial" w:cs="Arial"/>
                <w:szCs w:val="22"/>
                <w:highlight w:val="yellow"/>
              </w:rPr>
            </w:pPr>
            <w:r w:rsidRPr="0024311E">
              <w:rPr>
                <w:rFonts w:ascii="Arial" w:eastAsia="Calibri" w:hAnsi="Arial" w:cs="Arial"/>
                <w:szCs w:val="22"/>
                <w:highlight w:val="yellow"/>
              </w:rPr>
              <w:t xml:space="preserve">The </w:t>
            </w:r>
            <w:r w:rsidR="00471564" w:rsidRPr="0024311E">
              <w:rPr>
                <w:rFonts w:ascii="Arial" w:eastAsia="Calibri" w:hAnsi="Arial" w:cs="Arial"/>
                <w:szCs w:val="22"/>
                <w:highlight w:val="yellow"/>
              </w:rPr>
              <w:t>p</w:t>
            </w:r>
            <w:r w:rsidRPr="0024311E">
              <w:rPr>
                <w:rFonts w:ascii="Arial" w:eastAsia="Calibri" w:hAnsi="Arial" w:cs="Arial"/>
                <w:szCs w:val="22"/>
                <w:highlight w:val="yellow"/>
              </w:rPr>
              <w:t xml:space="preserve">rincipal </w:t>
            </w:r>
            <w:r w:rsidR="00471564" w:rsidRPr="0024311E">
              <w:rPr>
                <w:rFonts w:ascii="Arial" w:eastAsia="Calibri" w:hAnsi="Arial" w:cs="Arial"/>
                <w:szCs w:val="22"/>
                <w:highlight w:val="yellow"/>
              </w:rPr>
              <w:t>c</w:t>
            </w:r>
            <w:r w:rsidRPr="0024311E">
              <w:rPr>
                <w:rFonts w:ascii="Arial" w:eastAsia="Calibri" w:hAnsi="Arial" w:cs="Arial"/>
                <w:szCs w:val="22"/>
                <w:highlight w:val="yellow"/>
              </w:rPr>
              <w:t xml:space="preserve">ontractor is required to hold regular meetings with the </w:t>
            </w:r>
            <w:r w:rsidR="00471564" w:rsidRPr="0024311E">
              <w:rPr>
                <w:rFonts w:ascii="Arial" w:eastAsia="Calibri" w:hAnsi="Arial" w:cs="Arial"/>
                <w:szCs w:val="22"/>
                <w:highlight w:val="yellow"/>
              </w:rPr>
              <w:t>client’s representative / p</w:t>
            </w:r>
            <w:r w:rsidRPr="0024311E">
              <w:rPr>
                <w:rFonts w:ascii="Arial" w:eastAsia="Calibri" w:hAnsi="Arial" w:cs="Arial"/>
                <w:szCs w:val="22"/>
                <w:highlight w:val="yellow"/>
              </w:rPr>
              <w:t xml:space="preserve">roject </w:t>
            </w:r>
            <w:r w:rsidR="00471564" w:rsidRPr="0024311E">
              <w:rPr>
                <w:rFonts w:ascii="Arial" w:eastAsia="Calibri" w:hAnsi="Arial" w:cs="Arial"/>
                <w:szCs w:val="22"/>
                <w:highlight w:val="yellow"/>
              </w:rPr>
              <w:t>m</w:t>
            </w:r>
            <w:r w:rsidRPr="0024311E">
              <w:rPr>
                <w:rFonts w:ascii="Arial" w:eastAsia="Calibri" w:hAnsi="Arial" w:cs="Arial"/>
                <w:szCs w:val="22"/>
                <w:highlight w:val="yellow"/>
              </w:rPr>
              <w:t xml:space="preserve">anager as required </w:t>
            </w:r>
            <w:proofErr w:type="gramStart"/>
            <w:r w:rsidRPr="0024311E">
              <w:rPr>
                <w:rFonts w:ascii="Arial" w:eastAsia="Calibri" w:hAnsi="Arial" w:cs="Arial"/>
                <w:szCs w:val="22"/>
                <w:highlight w:val="yellow"/>
              </w:rPr>
              <w:t>in order to</w:t>
            </w:r>
            <w:proofErr w:type="gramEnd"/>
            <w:r w:rsidRPr="0024311E">
              <w:rPr>
                <w:rFonts w:ascii="Arial" w:eastAsia="Calibri" w:hAnsi="Arial" w:cs="Arial"/>
                <w:szCs w:val="22"/>
                <w:highlight w:val="yellow"/>
              </w:rPr>
              <w:t xml:space="preserve"> keep the project team informed of issues that might affect health and safety.</w:t>
            </w:r>
          </w:p>
          <w:p w14:paraId="2701F601" w14:textId="77777777" w:rsidR="00C11F59" w:rsidRPr="0024311E" w:rsidRDefault="00C11F59" w:rsidP="004C509A">
            <w:pPr>
              <w:jc w:val="both"/>
              <w:rPr>
                <w:rFonts w:ascii="Arial" w:eastAsia="Calibri" w:hAnsi="Arial" w:cs="Arial"/>
                <w:szCs w:val="22"/>
                <w:highlight w:val="yellow"/>
              </w:rPr>
            </w:pPr>
          </w:p>
          <w:p w14:paraId="620C3B27" w14:textId="77777777" w:rsidR="00C11F59" w:rsidRPr="0024311E" w:rsidRDefault="007B21D1" w:rsidP="004C509A">
            <w:pPr>
              <w:jc w:val="both"/>
              <w:rPr>
                <w:rFonts w:ascii="Arial" w:eastAsia="Calibri" w:hAnsi="Arial" w:cs="Arial"/>
                <w:szCs w:val="22"/>
                <w:highlight w:val="yellow"/>
              </w:rPr>
            </w:pPr>
            <w:r w:rsidRPr="0024311E">
              <w:rPr>
                <w:rFonts w:ascii="Arial" w:eastAsia="Calibri" w:hAnsi="Arial" w:cs="Arial"/>
                <w:szCs w:val="22"/>
                <w:highlight w:val="yellow"/>
              </w:rPr>
              <w:t xml:space="preserve">The </w:t>
            </w:r>
            <w:r w:rsidR="00C11F59" w:rsidRPr="0024311E">
              <w:rPr>
                <w:rFonts w:ascii="Arial" w:eastAsia="Calibri" w:hAnsi="Arial" w:cs="Arial"/>
                <w:szCs w:val="22"/>
                <w:highlight w:val="yellow"/>
              </w:rPr>
              <w:t>principal contractor must liaise with client’s representative / project manager and other contractors working within the building to co-ordinate all matters of health and safety management as they may affect the joint occupiers of the building and those carrying out construction work.</w:t>
            </w:r>
          </w:p>
          <w:p w14:paraId="585E5802" w14:textId="77777777" w:rsidR="0025393D" w:rsidRPr="0024311E" w:rsidRDefault="0025393D" w:rsidP="004C509A">
            <w:pPr>
              <w:jc w:val="both"/>
              <w:rPr>
                <w:rFonts w:ascii="Arial" w:eastAsia="Calibri" w:hAnsi="Arial" w:cs="Arial"/>
                <w:szCs w:val="22"/>
                <w:highlight w:val="yellow"/>
              </w:rPr>
            </w:pPr>
          </w:p>
          <w:p w14:paraId="4BA9D5C9" w14:textId="77777777" w:rsidR="00562AB3" w:rsidRPr="0024311E" w:rsidRDefault="00562AB3" w:rsidP="004C509A">
            <w:pPr>
              <w:jc w:val="both"/>
              <w:rPr>
                <w:rFonts w:ascii="Arial" w:eastAsia="Calibri" w:hAnsi="Arial" w:cs="Arial"/>
                <w:szCs w:val="22"/>
                <w:highlight w:val="yellow"/>
              </w:rPr>
            </w:pPr>
            <w:r w:rsidRPr="0024311E">
              <w:rPr>
                <w:rFonts w:ascii="Arial" w:eastAsia="Calibri" w:hAnsi="Arial" w:cs="Arial"/>
                <w:szCs w:val="22"/>
                <w:highlight w:val="yellow"/>
              </w:rPr>
              <w:t>The</w:t>
            </w:r>
            <w:r w:rsidR="00471564" w:rsidRPr="0024311E">
              <w:rPr>
                <w:rFonts w:ascii="Arial" w:eastAsia="Calibri" w:hAnsi="Arial" w:cs="Arial"/>
                <w:szCs w:val="22"/>
                <w:highlight w:val="yellow"/>
              </w:rPr>
              <w:t xml:space="preserve"> principal contractor </w:t>
            </w:r>
            <w:r w:rsidR="00530A69" w:rsidRPr="0024311E">
              <w:rPr>
                <w:rFonts w:ascii="Arial" w:eastAsia="Calibri" w:hAnsi="Arial" w:cs="Arial"/>
                <w:szCs w:val="22"/>
                <w:highlight w:val="yellow"/>
              </w:rPr>
              <w:t xml:space="preserve">shall inform the </w:t>
            </w:r>
            <w:r w:rsidR="00471564" w:rsidRPr="0024311E">
              <w:rPr>
                <w:rFonts w:ascii="Arial" w:eastAsia="Calibri" w:hAnsi="Arial" w:cs="Arial"/>
                <w:szCs w:val="22"/>
                <w:highlight w:val="yellow"/>
              </w:rPr>
              <w:t>principal designer</w:t>
            </w:r>
            <w:r w:rsidR="00410011" w:rsidRPr="0024311E">
              <w:rPr>
                <w:rFonts w:ascii="Arial" w:eastAsia="Calibri" w:hAnsi="Arial" w:cs="Arial"/>
                <w:szCs w:val="22"/>
                <w:highlight w:val="yellow"/>
              </w:rPr>
              <w:t xml:space="preserve"> of</w:t>
            </w:r>
            <w:r w:rsidRPr="0024311E">
              <w:rPr>
                <w:rFonts w:ascii="Arial" w:eastAsia="Calibri" w:hAnsi="Arial" w:cs="Arial"/>
                <w:szCs w:val="22"/>
                <w:highlight w:val="yellow"/>
              </w:rPr>
              <w:t xml:space="preserve"> additional design work and/or unforeseen eventualities necessitating changes to design, which could </w:t>
            </w:r>
            <w:r w:rsidR="00DD7D19" w:rsidRPr="0024311E">
              <w:rPr>
                <w:rFonts w:ascii="Arial" w:eastAsia="Calibri" w:hAnsi="Arial" w:cs="Arial"/>
                <w:szCs w:val="22"/>
                <w:highlight w:val="yellow"/>
              </w:rPr>
              <w:t xml:space="preserve">significantly </w:t>
            </w:r>
            <w:r w:rsidRPr="0024311E">
              <w:rPr>
                <w:rFonts w:ascii="Arial" w:eastAsia="Calibri" w:hAnsi="Arial" w:cs="Arial"/>
                <w:szCs w:val="22"/>
                <w:highlight w:val="yellow"/>
              </w:rPr>
              <w:t>affect the CPP.</w:t>
            </w:r>
            <w:r w:rsidR="0025393D" w:rsidRPr="0024311E">
              <w:rPr>
                <w:rFonts w:ascii="Arial" w:eastAsia="Calibri" w:hAnsi="Arial" w:cs="Arial"/>
                <w:szCs w:val="22"/>
                <w:highlight w:val="yellow"/>
              </w:rPr>
              <w:t xml:space="preserve"> </w:t>
            </w:r>
            <w:r w:rsidRPr="0024311E">
              <w:rPr>
                <w:rFonts w:ascii="Arial" w:eastAsia="Calibri" w:hAnsi="Arial" w:cs="Arial"/>
                <w:szCs w:val="22"/>
                <w:highlight w:val="yellow"/>
              </w:rPr>
              <w:t xml:space="preserve">Any changes to the </w:t>
            </w:r>
            <w:r w:rsidR="00471564" w:rsidRPr="0024311E">
              <w:rPr>
                <w:rFonts w:ascii="Arial" w:eastAsia="Calibri" w:hAnsi="Arial" w:cs="Arial"/>
                <w:szCs w:val="22"/>
                <w:highlight w:val="yellow"/>
              </w:rPr>
              <w:t>CPP</w:t>
            </w:r>
            <w:r w:rsidRPr="0024311E">
              <w:rPr>
                <w:rFonts w:ascii="Arial" w:eastAsia="Calibri" w:hAnsi="Arial" w:cs="Arial"/>
                <w:szCs w:val="22"/>
                <w:highlight w:val="yellow"/>
              </w:rPr>
              <w:t xml:space="preserve"> required </w:t>
            </w:r>
            <w:proofErr w:type="gramStart"/>
            <w:r w:rsidRPr="0024311E">
              <w:rPr>
                <w:rFonts w:ascii="Arial" w:eastAsia="Calibri" w:hAnsi="Arial" w:cs="Arial"/>
                <w:szCs w:val="22"/>
                <w:highlight w:val="yellow"/>
              </w:rPr>
              <w:t>as a result of</w:t>
            </w:r>
            <w:proofErr w:type="gramEnd"/>
            <w:r w:rsidRPr="0024311E">
              <w:rPr>
                <w:rFonts w:ascii="Arial" w:eastAsia="Calibri" w:hAnsi="Arial" w:cs="Arial"/>
                <w:szCs w:val="22"/>
                <w:highlight w:val="yellow"/>
              </w:rPr>
              <w:t xml:space="preserve"> design changes shall be discussed with the </w:t>
            </w:r>
            <w:r w:rsidR="00471564" w:rsidRPr="0024311E">
              <w:rPr>
                <w:rFonts w:ascii="Arial" w:eastAsia="Calibri" w:hAnsi="Arial" w:cs="Arial"/>
                <w:szCs w:val="22"/>
                <w:highlight w:val="yellow"/>
              </w:rPr>
              <w:t>principal designer.</w:t>
            </w:r>
            <w:r w:rsidRPr="0024311E">
              <w:rPr>
                <w:rFonts w:ascii="Arial" w:eastAsia="Calibri" w:hAnsi="Arial" w:cs="Arial"/>
                <w:szCs w:val="22"/>
                <w:highlight w:val="yellow"/>
              </w:rPr>
              <w:t xml:space="preserve"> </w:t>
            </w:r>
          </w:p>
          <w:p w14:paraId="0C5B3D7E" w14:textId="77777777" w:rsidR="0025393D" w:rsidRPr="0024311E" w:rsidRDefault="0025393D" w:rsidP="004C509A">
            <w:pPr>
              <w:jc w:val="both"/>
              <w:rPr>
                <w:rFonts w:ascii="Arial" w:eastAsia="Calibri" w:hAnsi="Arial" w:cs="Arial"/>
                <w:szCs w:val="22"/>
                <w:highlight w:val="yellow"/>
              </w:rPr>
            </w:pPr>
          </w:p>
          <w:p w14:paraId="70FC25EB" w14:textId="77777777" w:rsidR="0025393D" w:rsidRPr="0024311E" w:rsidRDefault="0025393D" w:rsidP="004C509A">
            <w:pPr>
              <w:jc w:val="both"/>
              <w:rPr>
                <w:rFonts w:ascii="Arial" w:eastAsia="Calibri" w:hAnsi="Arial" w:cs="Arial"/>
                <w:szCs w:val="22"/>
                <w:highlight w:val="yellow"/>
              </w:rPr>
            </w:pPr>
            <w:r w:rsidRPr="0024311E">
              <w:rPr>
                <w:rFonts w:ascii="Arial" w:eastAsia="Calibri" w:hAnsi="Arial" w:cs="Arial"/>
                <w:szCs w:val="22"/>
                <w:highlight w:val="yellow"/>
              </w:rPr>
              <w:t xml:space="preserve">The </w:t>
            </w:r>
            <w:r w:rsidR="00471564" w:rsidRPr="0024311E">
              <w:rPr>
                <w:rFonts w:ascii="Arial" w:eastAsia="Calibri" w:hAnsi="Arial" w:cs="Arial"/>
                <w:szCs w:val="22"/>
                <w:highlight w:val="yellow"/>
              </w:rPr>
              <w:t xml:space="preserve">principal contractor </w:t>
            </w:r>
            <w:r w:rsidRPr="0024311E">
              <w:rPr>
                <w:rFonts w:ascii="Arial" w:eastAsia="Calibri" w:hAnsi="Arial" w:cs="Arial"/>
                <w:szCs w:val="22"/>
                <w:highlight w:val="yellow"/>
              </w:rPr>
              <w:t xml:space="preserve">is to make available the relevant parts of this PCI document and any subsequent revisions, to his </w:t>
            </w:r>
            <w:r w:rsidR="00471564" w:rsidRPr="0024311E">
              <w:rPr>
                <w:rFonts w:ascii="Arial" w:eastAsia="Calibri" w:hAnsi="Arial" w:cs="Arial"/>
                <w:szCs w:val="22"/>
                <w:highlight w:val="yellow"/>
              </w:rPr>
              <w:t xml:space="preserve">contractors / </w:t>
            </w:r>
            <w:r w:rsidRPr="0024311E">
              <w:rPr>
                <w:rFonts w:ascii="Arial" w:eastAsia="Calibri" w:hAnsi="Arial" w:cs="Arial"/>
                <w:szCs w:val="22"/>
                <w:highlight w:val="yellow"/>
              </w:rPr>
              <w:t>subcontractors and designers and any sub consultants that he may engage.</w:t>
            </w:r>
          </w:p>
          <w:p w14:paraId="01578B35" w14:textId="77777777" w:rsidR="00562AB3" w:rsidRPr="0024311E" w:rsidRDefault="00562AB3" w:rsidP="004C509A">
            <w:pPr>
              <w:jc w:val="both"/>
              <w:rPr>
                <w:rFonts w:ascii="Arial" w:eastAsia="Calibri" w:hAnsi="Arial" w:cs="Arial"/>
                <w:szCs w:val="22"/>
                <w:highlight w:val="yellow"/>
              </w:rPr>
            </w:pPr>
          </w:p>
          <w:p w14:paraId="162A5C95" w14:textId="77777777" w:rsidR="00471564" w:rsidRPr="0024311E" w:rsidRDefault="00562AB3" w:rsidP="004C509A">
            <w:pPr>
              <w:jc w:val="both"/>
              <w:rPr>
                <w:rFonts w:ascii="Arial" w:eastAsia="Calibri" w:hAnsi="Arial" w:cs="Arial"/>
                <w:szCs w:val="22"/>
                <w:highlight w:val="yellow"/>
              </w:rPr>
            </w:pPr>
            <w:r w:rsidRPr="0024311E">
              <w:rPr>
                <w:rFonts w:ascii="Arial" w:eastAsia="Calibri" w:hAnsi="Arial" w:cs="Arial"/>
                <w:szCs w:val="22"/>
                <w:highlight w:val="yellow"/>
              </w:rPr>
              <w:t>The</w:t>
            </w:r>
            <w:r w:rsidR="00471564" w:rsidRPr="0024311E">
              <w:rPr>
                <w:rFonts w:ascii="Arial" w:eastAsia="Calibri" w:hAnsi="Arial" w:cs="Arial"/>
                <w:szCs w:val="22"/>
                <w:highlight w:val="yellow"/>
              </w:rPr>
              <w:t xml:space="preserve"> principal contractor </w:t>
            </w:r>
            <w:r w:rsidRPr="0024311E">
              <w:rPr>
                <w:rFonts w:ascii="Arial" w:eastAsia="Calibri" w:hAnsi="Arial" w:cs="Arial"/>
                <w:szCs w:val="22"/>
                <w:highlight w:val="yellow"/>
              </w:rPr>
              <w:t xml:space="preserve">will also need to liaise with the </w:t>
            </w:r>
            <w:r w:rsidR="00471564" w:rsidRPr="0024311E">
              <w:rPr>
                <w:rFonts w:ascii="Arial" w:eastAsia="Calibri" w:hAnsi="Arial" w:cs="Arial"/>
                <w:szCs w:val="22"/>
                <w:highlight w:val="yellow"/>
              </w:rPr>
              <w:t xml:space="preserve">principal designer </w:t>
            </w:r>
            <w:r w:rsidRPr="0024311E">
              <w:rPr>
                <w:rFonts w:ascii="Arial" w:eastAsia="Calibri" w:hAnsi="Arial" w:cs="Arial"/>
                <w:szCs w:val="22"/>
                <w:highlight w:val="yellow"/>
              </w:rPr>
              <w:t>on the requirements f</w:t>
            </w:r>
            <w:r w:rsidR="003D6AFE" w:rsidRPr="0024311E">
              <w:rPr>
                <w:rFonts w:ascii="Arial" w:eastAsia="Calibri" w:hAnsi="Arial" w:cs="Arial"/>
                <w:szCs w:val="22"/>
                <w:highlight w:val="yellow"/>
              </w:rPr>
              <w:t>or the Health an</w:t>
            </w:r>
            <w:r w:rsidR="00222C29" w:rsidRPr="0024311E">
              <w:rPr>
                <w:rFonts w:ascii="Arial" w:eastAsia="Calibri" w:hAnsi="Arial" w:cs="Arial"/>
                <w:szCs w:val="22"/>
                <w:highlight w:val="yellow"/>
              </w:rPr>
              <w:t>d Safety File - see section 5.0</w:t>
            </w:r>
            <w:r w:rsidR="00D60E88" w:rsidRPr="0024311E">
              <w:rPr>
                <w:rFonts w:ascii="Arial" w:eastAsia="Calibri" w:hAnsi="Arial" w:cs="Arial"/>
                <w:szCs w:val="22"/>
                <w:highlight w:val="yellow"/>
              </w:rPr>
              <w:t>&gt;</w:t>
            </w:r>
          </w:p>
        </w:tc>
      </w:tr>
      <w:tr w:rsidR="0024311E" w:rsidRPr="0024311E" w14:paraId="082ABF19" w14:textId="77777777" w:rsidTr="006219FB">
        <w:tc>
          <w:tcPr>
            <w:tcW w:w="959" w:type="dxa"/>
          </w:tcPr>
          <w:p w14:paraId="16B60928" w14:textId="77777777" w:rsidR="007D4BE0" w:rsidRPr="0024311E" w:rsidRDefault="007D4BE0" w:rsidP="00905941">
            <w:pPr>
              <w:rPr>
                <w:rFonts w:ascii="Arial" w:eastAsia="Calibri" w:hAnsi="Arial" w:cs="Arial"/>
                <w:b/>
                <w:i/>
                <w:szCs w:val="22"/>
              </w:rPr>
            </w:pPr>
            <w:r w:rsidRPr="0024311E">
              <w:rPr>
                <w:rFonts w:ascii="Arial" w:eastAsia="Calibri" w:hAnsi="Arial" w:cs="Arial"/>
                <w:b/>
                <w:i/>
                <w:szCs w:val="22"/>
              </w:rPr>
              <w:lastRenderedPageBreak/>
              <w:t>2.1.</w:t>
            </w:r>
            <w:r w:rsidR="005606B9" w:rsidRPr="0024311E">
              <w:rPr>
                <w:rFonts w:ascii="Arial" w:eastAsia="Calibri" w:hAnsi="Arial" w:cs="Arial"/>
                <w:b/>
                <w:i/>
                <w:szCs w:val="22"/>
              </w:rPr>
              <w:t>6</w:t>
            </w:r>
          </w:p>
        </w:tc>
        <w:tc>
          <w:tcPr>
            <w:tcW w:w="8284" w:type="dxa"/>
          </w:tcPr>
          <w:p w14:paraId="409EC9ED" w14:textId="77777777" w:rsidR="007D4BE0" w:rsidRPr="0024311E" w:rsidRDefault="007D4BE0" w:rsidP="004C509A">
            <w:pPr>
              <w:jc w:val="both"/>
              <w:rPr>
                <w:rFonts w:ascii="Arial" w:eastAsia="Calibri" w:hAnsi="Arial" w:cs="Arial"/>
                <w:b/>
                <w:i/>
                <w:szCs w:val="22"/>
              </w:rPr>
            </w:pPr>
            <w:r w:rsidRPr="0024311E">
              <w:rPr>
                <w:rFonts w:ascii="Arial" w:eastAsia="Calibri" w:hAnsi="Arial" w:cs="Arial"/>
                <w:b/>
                <w:i/>
                <w:szCs w:val="22"/>
              </w:rPr>
              <w:t>Site security</w:t>
            </w:r>
          </w:p>
        </w:tc>
      </w:tr>
      <w:tr w:rsidR="0024311E" w:rsidRPr="0024311E" w14:paraId="2DF173D0" w14:textId="77777777" w:rsidTr="006219FB">
        <w:tc>
          <w:tcPr>
            <w:tcW w:w="959" w:type="dxa"/>
          </w:tcPr>
          <w:p w14:paraId="5F393E61" w14:textId="77777777" w:rsidR="004C0DDC" w:rsidRPr="0024311E" w:rsidRDefault="004C0DDC" w:rsidP="00905941">
            <w:pPr>
              <w:rPr>
                <w:rFonts w:ascii="Arial" w:eastAsia="Calibri" w:hAnsi="Arial" w:cs="Arial"/>
                <w:b/>
                <w:i/>
                <w:szCs w:val="22"/>
              </w:rPr>
            </w:pPr>
          </w:p>
        </w:tc>
        <w:tc>
          <w:tcPr>
            <w:tcW w:w="8284" w:type="dxa"/>
          </w:tcPr>
          <w:p w14:paraId="1C663C7E" w14:textId="77777777" w:rsidR="00917ABF" w:rsidRPr="0024311E" w:rsidRDefault="000A33C6" w:rsidP="004C509A">
            <w:pPr>
              <w:jc w:val="both"/>
              <w:rPr>
                <w:rFonts w:ascii="Arial" w:eastAsia="Calibri" w:hAnsi="Arial" w:cs="Arial"/>
                <w:szCs w:val="22"/>
                <w:highlight w:val="yellow"/>
              </w:rPr>
            </w:pPr>
            <w:r w:rsidRPr="0024311E">
              <w:rPr>
                <w:rFonts w:ascii="Arial" w:eastAsia="Calibri" w:hAnsi="Arial" w:cs="Arial"/>
                <w:szCs w:val="22"/>
                <w:highlight w:val="yellow"/>
              </w:rPr>
              <w:t>&lt;</w:t>
            </w:r>
            <w:r w:rsidR="00917ABF" w:rsidRPr="0024311E">
              <w:rPr>
                <w:rFonts w:ascii="Arial" w:eastAsia="Calibri" w:hAnsi="Arial" w:cs="Arial"/>
                <w:szCs w:val="22"/>
                <w:highlight w:val="yellow"/>
              </w:rPr>
              <w:t>This section should include details of any security arrangements that will be provided by the client or that the c</w:t>
            </w:r>
            <w:r w:rsidR="00292726" w:rsidRPr="0024311E">
              <w:rPr>
                <w:rFonts w:ascii="Arial" w:eastAsia="Calibri" w:hAnsi="Arial" w:cs="Arial"/>
                <w:szCs w:val="22"/>
                <w:highlight w:val="yellow"/>
              </w:rPr>
              <w:t xml:space="preserve">lient requires the </w:t>
            </w:r>
            <w:r w:rsidR="00917ABF" w:rsidRPr="0024311E">
              <w:rPr>
                <w:rFonts w:ascii="Arial" w:eastAsia="Calibri" w:hAnsi="Arial" w:cs="Arial"/>
                <w:szCs w:val="22"/>
                <w:highlight w:val="yellow"/>
              </w:rPr>
              <w:t>principal contractor to implement for the duration of the work on site</w:t>
            </w:r>
            <w:r w:rsidRPr="0024311E">
              <w:rPr>
                <w:rFonts w:ascii="Arial" w:eastAsia="Calibri" w:hAnsi="Arial" w:cs="Arial"/>
                <w:szCs w:val="22"/>
                <w:highlight w:val="yellow"/>
              </w:rPr>
              <w:t>. Typical paragraphs could be:</w:t>
            </w:r>
          </w:p>
          <w:p w14:paraId="1336717E" w14:textId="77777777" w:rsidR="00917ABF" w:rsidRPr="0024311E" w:rsidRDefault="00917ABF" w:rsidP="004C509A">
            <w:pPr>
              <w:jc w:val="both"/>
              <w:rPr>
                <w:rFonts w:ascii="Arial" w:eastAsia="Calibri" w:hAnsi="Arial" w:cs="Arial"/>
                <w:szCs w:val="22"/>
                <w:highlight w:val="yellow"/>
              </w:rPr>
            </w:pPr>
          </w:p>
          <w:p w14:paraId="2A723E5C" w14:textId="77777777" w:rsidR="005339CC" w:rsidRPr="0024311E" w:rsidRDefault="0080032C" w:rsidP="004C509A">
            <w:pPr>
              <w:jc w:val="both"/>
              <w:rPr>
                <w:rFonts w:ascii="Arial" w:eastAsia="Calibri" w:hAnsi="Arial" w:cs="Arial"/>
                <w:szCs w:val="22"/>
                <w:highlight w:val="yellow"/>
              </w:rPr>
            </w:pPr>
            <w:r w:rsidRPr="0024311E">
              <w:rPr>
                <w:rFonts w:ascii="Arial" w:eastAsia="Calibri" w:hAnsi="Arial" w:cs="Arial"/>
                <w:szCs w:val="22"/>
                <w:highlight w:val="yellow"/>
              </w:rPr>
              <w:t>The principal contractor will be responsible for the s</w:t>
            </w:r>
            <w:r w:rsidR="00B33CFC" w:rsidRPr="0024311E">
              <w:rPr>
                <w:rFonts w:ascii="Arial" w:eastAsia="Calibri" w:hAnsi="Arial" w:cs="Arial"/>
                <w:szCs w:val="22"/>
                <w:highlight w:val="yellow"/>
              </w:rPr>
              <w:t>egregation and s</w:t>
            </w:r>
            <w:r w:rsidRPr="0024311E">
              <w:rPr>
                <w:rFonts w:ascii="Arial" w:eastAsia="Calibri" w:hAnsi="Arial" w:cs="Arial"/>
                <w:szCs w:val="22"/>
                <w:highlight w:val="yellow"/>
              </w:rPr>
              <w:t xml:space="preserve">ecurity of the </w:t>
            </w:r>
            <w:r w:rsidR="00B33CFC" w:rsidRPr="0024311E">
              <w:rPr>
                <w:rFonts w:ascii="Arial" w:eastAsia="Calibri" w:hAnsi="Arial" w:cs="Arial"/>
                <w:szCs w:val="22"/>
                <w:highlight w:val="yellow"/>
              </w:rPr>
              <w:t xml:space="preserve">works / </w:t>
            </w:r>
            <w:r w:rsidRPr="0024311E">
              <w:rPr>
                <w:rFonts w:ascii="Arial" w:eastAsia="Calibri" w:hAnsi="Arial" w:cs="Arial"/>
                <w:szCs w:val="22"/>
                <w:highlight w:val="yellow"/>
              </w:rPr>
              <w:t>site area under its control. The principal contractor will ensure that materials and / or equipment cannot be accessed and that the site is left in a safe condition.</w:t>
            </w:r>
          </w:p>
          <w:p w14:paraId="1DB64554" w14:textId="77777777" w:rsidR="00C47CF3" w:rsidRPr="0024311E" w:rsidRDefault="00C47CF3" w:rsidP="004C509A">
            <w:pPr>
              <w:jc w:val="both"/>
              <w:rPr>
                <w:rFonts w:ascii="Arial" w:eastAsia="Calibri" w:hAnsi="Arial" w:cs="Arial"/>
                <w:szCs w:val="22"/>
                <w:highlight w:val="yellow"/>
              </w:rPr>
            </w:pPr>
          </w:p>
          <w:p w14:paraId="0F52F759" w14:textId="77777777" w:rsidR="00C47CF3" w:rsidRPr="0024311E" w:rsidRDefault="00C47CF3" w:rsidP="004C509A">
            <w:pPr>
              <w:jc w:val="both"/>
              <w:rPr>
                <w:rFonts w:ascii="Arial" w:eastAsia="Calibri" w:hAnsi="Arial" w:cs="Arial"/>
                <w:szCs w:val="22"/>
                <w:highlight w:val="yellow"/>
              </w:rPr>
            </w:pPr>
            <w:r w:rsidRPr="0024311E">
              <w:rPr>
                <w:rFonts w:ascii="Arial" w:eastAsia="Calibri" w:hAnsi="Arial" w:cs="Arial"/>
                <w:szCs w:val="22"/>
                <w:highlight w:val="yellow"/>
              </w:rPr>
              <w:t xml:space="preserve">Any works required outside the agreed </w:t>
            </w:r>
            <w:r w:rsidR="00B33CFC" w:rsidRPr="0024311E">
              <w:rPr>
                <w:rFonts w:ascii="Arial" w:eastAsia="Calibri" w:hAnsi="Arial" w:cs="Arial"/>
                <w:szCs w:val="22"/>
                <w:highlight w:val="yellow"/>
              </w:rPr>
              <w:t xml:space="preserve">work / </w:t>
            </w:r>
            <w:r w:rsidRPr="0024311E">
              <w:rPr>
                <w:rFonts w:ascii="Arial" w:eastAsia="Calibri" w:hAnsi="Arial" w:cs="Arial"/>
                <w:szCs w:val="22"/>
                <w:highlight w:val="yellow"/>
              </w:rPr>
              <w:t xml:space="preserve">site area will need to be authorised by the </w:t>
            </w:r>
            <w:r w:rsidR="00B33CFC" w:rsidRPr="0024311E">
              <w:rPr>
                <w:rFonts w:ascii="Arial" w:eastAsia="Calibri" w:hAnsi="Arial" w:cs="Arial"/>
                <w:szCs w:val="22"/>
                <w:highlight w:val="yellow"/>
              </w:rPr>
              <w:t>client representative / project m</w:t>
            </w:r>
            <w:r w:rsidRPr="0024311E">
              <w:rPr>
                <w:rFonts w:ascii="Arial" w:eastAsia="Calibri" w:hAnsi="Arial" w:cs="Arial"/>
                <w:szCs w:val="22"/>
                <w:highlight w:val="yellow"/>
              </w:rPr>
              <w:t>anager and arrangement</w:t>
            </w:r>
            <w:r w:rsidR="00EF17CE" w:rsidRPr="0024311E">
              <w:rPr>
                <w:rFonts w:ascii="Arial" w:eastAsia="Calibri" w:hAnsi="Arial" w:cs="Arial"/>
                <w:szCs w:val="22"/>
                <w:highlight w:val="yellow"/>
              </w:rPr>
              <w:t>s to segregate the works agreed&gt;</w:t>
            </w:r>
          </w:p>
          <w:p w14:paraId="66FE4ADA" w14:textId="77777777" w:rsidR="00C47CF3" w:rsidRPr="0024311E" w:rsidRDefault="00C47CF3" w:rsidP="004C509A">
            <w:pPr>
              <w:jc w:val="both"/>
              <w:rPr>
                <w:rFonts w:ascii="Arial" w:eastAsia="Calibri" w:hAnsi="Arial" w:cs="Arial"/>
                <w:szCs w:val="22"/>
              </w:rPr>
            </w:pPr>
          </w:p>
          <w:p w14:paraId="3E9E9602" w14:textId="77777777" w:rsidR="00B33CFC" w:rsidRPr="0024311E" w:rsidRDefault="00F14F44" w:rsidP="004C509A">
            <w:pPr>
              <w:jc w:val="both"/>
              <w:rPr>
                <w:rFonts w:ascii="Arial" w:eastAsia="Calibri" w:hAnsi="Arial" w:cs="Arial"/>
                <w:szCs w:val="22"/>
              </w:rPr>
            </w:pPr>
            <w:r w:rsidRPr="0024311E">
              <w:rPr>
                <w:rFonts w:ascii="Arial" w:eastAsia="Calibri" w:hAnsi="Arial" w:cs="Arial"/>
                <w:szCs w:val="22"/>
              </w:rPr>
              <w:t xml:space="preserve">Arrangements for </w:t>
            </w:r>
            <w:r w:rsidR="00B33CFC" w:rsidRPr="0024311E">
              <w:rPr>
                <w:rFonts w:ascii="Arial" w:eastAsia="Calibri" w:hAnsi="Arial" w:cs="Arial"/>
                <w:szCs w:val="22"/>
              </w:rPr>
              <w:t xml:space="preserve">segregation and </w:t>
            </w:r>
            <w:r w:rsidRPr="0024311E">
              <w:rPr>
                <w:rFonts w:ascii="Arial" w:eastAsia="Calibri" w:hAnsi="Arial" w:cs="Arial"/>
                <w:szCs w:val="22"/>
              </w:rPr>
              <w:t xml:space="preserve">security </w:t>
            </w:r>
            <w:r w:rsidR="00292726" w:rsidRPr="0024311E">
              <w:rPr>
                <w:rFonts w:ascii="Arial" w:eastAsia="Calibri" w:hAnsi="Arial" w:cs="Arial"/>
                <w:szCs w:val="22"/>
              </w:rPr>
              <w:t>of the areas handed over to the</w:t>
            </w:r>
            <w:r w:rsidR="00B33CFC" w:rsidRPr="0024311E">
              <w:rPr>
                <w:rFonts w:ascii="Arial" w:eastAsia="Calibri" w:hAnsi="Arial" w:cs="Arial"/>
                <w:szCs w:val="22"/>
              </w:rPr>
              <w:t xml:space="preserve"> principal c</w:t>
            </w:r>
            <w:r w:rsidRPr="0024311E">
              <w:rPr>
                <w:rFonts w:ascii="Arial" w:eastAsia="Calibri" w:hAnsi="Arial" w:cs="Arial"/>
                <w:szCs w:val="22"/>
              </w:rPr>
              <w:t xml:space="preserve">ontractor </w:t>
            </w:r>
            <w:r w:rsidR="00C47CF3" w:rsidRPr="0024311E">
              <w:rPr>
                <w:rFonts w:ascii="Arial" w:eastAsia="Calibri" w:hAnsi="Arial" w:cs="Arial"/>
                <w:szCs w:val="22"/>
              </w:rPr>
              <w:t xml:space="preserve">and the project works </w:t>
            </w:r>
            <w:r w:rsidRPr="0024311E">
              <w:rPr>
                <w:rFonts w:ascii="Arial" w:eastAsia="Calibri" w:hAnsi="Arial" w:cs="Arial"/>
                <w:szCs w:val="22"/>
              </w:rPr>
              <w:t xml:space="preserve">must be set out in </w:t>
            </w:r>
            <w:r w:rsidR="00B33CFC" w:rsidRPr="0024311E">
              <w:rPr>
                <w:rFonts w:ascii="Arial" w:eastAsia="Calibri" w:hAnsi="Arial" w:cs="Arial"/>
                <w:szCs w:val="22"/>
              </w:rPr>
              <w:t>the</w:t>
            </w:r>
            <w:r w:rsidRPr="0024311E">
              <w:rPr>
                <w:rFonts w:ascii="Arial" w:eastAsia="Calibri" w:hAnsi="Arial" w:cs="Arial"/>
                <w:szCs w:val="22"/>
              </w:rPr>
              <w:t xml:space="preserve"> </w:t>
            </w:r>
            <w:r w:rsidR="00B33CFC" w:rsidRPr="0024311E">
              <w:rPr>
                <w:rFonts w:ascii="Arial" w:eastAsia="Calibri" w:hAnsi="Arial" w:cs="Arial"/>
                <w:szCs w:val="22"/>
              </w:rPr>
              <w:t>CPP</w:t>
            </w:r>
            <w:r w:rsidR="00EF17CE" w:rsidRPr="0024311E">
              <w:rPr>
                <w:rFonts w:ascii="Arial" w:eastAsia="Calibri" w:hAnsi="Arial" w:cs="Arial"/>
                <w:szCs w:val="22"/>
              </w:rPr>
              <w:t>.</w:t>
            </w:r>
          </w:p>
        </w:tc>
      </w:tr>
      <w:tr w:rsidR="0024311E" w:rsidRPr="0024311E" w14:paraId="1A7798DA" w14:textId="77777777" w:rsidTr="006219FB">
        <w:tc>
          <w:tcPr>
            <w:tcW w:w="959" w:type="dxa"/>
          </w:tcPr>
          <w:p w14:paraId="4398D378" w14:textId="77777777" w:rsidR="00B66E7E" w:rsidRPr="0024311E" w:rsidRDefault="00B66E7E" w:rsidP="00905941">
            <w:pPr>
              <w:rPr>
                <w:rFonts w:ascii="Arial" w:eastAsia="Calibri" w:hAnsi="Arial" w:cs="Arial"/>
                <w:b/>
                <w:i/>
                <w:szCs w:val="22"/>
              </w:rPr>
            </w:pPr>
            <w:r w:rsidRPr="0024311E">
              <w:rPr>
                <w:rFonts w:ascii="Arial" w:eastAsia="Calibri" w:hAnsi="Arial" w:cs="Arial"/>
                <w:b/>
                <w:i/>
                <w:szCs w:val="22"/>
              </w:rPr>
              <w:t>2.1.</w:t>
            </w:r>
            <w:r w:rsidR="005606B9" w:rsidRPr="0024311E">
              <w:rPr>
                <w:rFonts w:ascii="Arial" w:eastAsia="Calibri" w:hAnsi="Arial" w:cs="Arial"/>
                <w:b/>
                <w:i/>
                <w:szCs w:val="22"/>
              </w:rPr>
              <w:t>7</w:t>
            </w:r>
          </w:p>
        </w:tc>
        <w:tc>
          <w:tcPr>
            <w:tcW w:w="8284" w:type="dxa"/>
          </w:tcPr>
          <w:p w14:paraId="5AE9478C" w14:textId="77777777" w:rsidR="00B66E7E" w:rsidRPr="0024311E" w:rsidRDefault="00B66E7E" w:rsidP="004C509A">
            <w:pPr>
              <w:pStyle w:val="BodyTextIndent"/>
              <w:ind w:left="0" w:firstLine="0"/>
              <w:jc w:val="both"/>
              <w:rPr>
                <w:rFonts w:ascii="Arial" w:eastAsia="Calibri" w:hAnsi="Arial" w:cs="Arial"/>
                <w:b/>
                <w:i/>
                <w:szCs w:val="22"/>
                <w:highlight w:val="yellow"/>
              </w:rPr>
            </w:pPr>
            <w:r w:rsidRPr="0024311E">
              <w:rPr>
                <w:rFonts w:ascii="Arial" w:eastAsia="Calibri" w:hAnsi="Arial" w:cs="Arial"/>
                <w:b/>
                <w:i/>
                <w:szCs w:val="22"/>
              </w:rPr>
              <w:t>Welfare provision</w:t>
            </w:r>
          </w:p>
        </w:tc>
      </w:tr>
      <w:tr w:rsidR="0024311E" w:rsidRPr="0024311E" w14:paraId="21E3E720" w14:textId="77777777" w:rsidTr="006219FB">
        <w:tc>
          <w:tcPr>
            <w:tcW w:w="959" w:type="dxa"/>
          </w:tcPr>
          <w:p w14:paraId="4CF445EC" w14:textId="77777777" w:rsidR="0027279B" w:rsidRPr="0024311E" w:rsidRDefault="0027279B" w:rsidP="00905941">
            <w:pPr>
              <w:rPr>
                <w:rFonts w:ascii="Arial" w:eastAsia="Calibri" w:hAnsi="Arial" w:cs="Arial"/>
                <w:b/>
                <w:i/>
                <w:szCs w:val="22"/>
              </w:rPr>
            </w:pPr>
          </w:p>
        </w:tc>
        <w:tc>
          <w:tcPr>
            <w:tcW w:w="8284" w:type="dxa"/>
          </w:tcPr>
          <w:p w14:paraId="519029D8" w14:textId="77777777" w:rsidR="00B66E7E" w:rsidRPr="0024311E" w:rsidRDefault="00B66E7E" w:rsidP="004C509A">
            <w:pPr>
              <w:pStyle w:val="BodyTextIndent"/>
              <w:ind w:left="0" w:firstLine="0"/>
              <w:jc w:val="both"/>
              <w:rPr>
                <w:rFonts w:ascii="Arial" w:eastAsia="Calibri" w:hAnsi="Arial" w:cs="Arial"/>
                <w:szCs w:val="22"/>
                <w:highlight w:val="yellow"/>
              </w:rPr>
            </w:pPr>
            <w:r w:rsidRPr="0024311E">
              <w:rPr>
                <w:rFonts w:ascii="Arial" w:eastAsia="Calibri" w:hAnsi="Arial" w:cs="Arial"/>
                <w:szCs w:val="22"/>
                <w:highlight w:val="yellow"/>
              </w:rPr>
              <w:t>&lt;</w:t>
            </w:r>
            <w:r w:rsidR="007E05B5" w:rsidRPr="0024311E">
              <w:rPr>
                <w:rFonts w:ascii="Arial" w:eastAsia="Calibri" w:hAnsi="Arial" w:cs="Arial"/>
                <w:szCs w:val="22"/>
                <w:highlight w:val="yellow"/>
              </w:rPr>
              <w:t xml:space="preserve">Insert or cross reference any project specific information. </w:t>
            </w:r>
            <w:r w:rsidRPr="0024311E">
              <w:rPr>
                <w:rFonts w:ascii="Arial" w:eastAsia="Calibri" w:hAnsi="Arial" w:cs="Arial"/>
                <w:szCs w:val="22"/>
                <w:highlight w:val="yellow"/>
              </w:rPr>
              <w:t xml:space="preserve">It may be agreed that the </w:t>
            </w:r>
            <w:r w:rsidR="00D550E6" w:rsidRPr="0024311E">
              <w:rPr>
                <w:rFonts w:ascii="Arial" w:eastAsia="Calibri" w:hAnsi="Arial" w:cs="Arial"/>
                <w:szCs w:val="22"/>
                <w:highlight w:val="yellow"/>
              </w:rPr>
              <w:t xml:space="preserve">existing </w:t>
            </w:r>
            <w:proofErr w:type="gramStart"/>
            <w:r w:rsidR="00D550E6" w:rsidRPr="0024311E">
              <w:rPr>
                <w:rFonts w:ascii="Arial" w:eastAsia="Calibri" w:hAnsi="Arial" w:cs="Arial"/>
                <w:szCs w:val="22"/>
                <w:highlight w:val="yellow"/>
              </w:rPr>
              <w:t>on site</w:t>
            </w:r>
            <w:proofErr w:type="gramEnd"/>
            <w:r w:rsidR="00D550E6" w:rsidRPr="0024311E">
              <w:rPr>
                <w:rFonts w:ascii="Arial" w:eastAsia="Calibri" w:hAnsi="Arial" w:cs="Arial"/>
                <w:szCs w:val="22"/>
                <w:highlight w:val="yellow"/>
              </w:rPr>
              <w:t xml:space="preserve"> facilities </w:t>
            </w:r>
            <w:r w:rsidRPr="0024311E">
              <w:rPr>
                <w:rFonts w:ascii="Arial" w:eastAsia="Calibri" w:hAnsi="Arial" w:cs="Arial"/>
                <w:szCs w:val="22"/>
                <w:highlight w:val="yellow"/>
              </w:rPr>
              <w:t>can</w:t>
            </w:r>
            <w:r w:rsidR="00D550E6" w:rsidRPr="0024311E">
              <w:rPr>
                <w:rFonts w:ascii="Arial" w:eastAsia="Calibri" w:hAnsi="Arial" w:cs="Arial"/>
                <w:szCs w:val="22"/>
                <w:highlight w:val="yellow"/>
              </w:rPr>
              <w:t xml:space="preserve"> be used by the </w:t>
            </w:r>
            <w:r w:rsidRPr="0024311E">
              <w:rPr>
                <w:rFonts w:ascii="Arial" w:eastAsia="Calibri" w:hAnsi="Arial" w:cs="Arial"/>
                <w:szCs w:val="22"/>
                <w:highlight w:val="yellow"/>
              </w:rPr>
              <w:t>principal c</w:t>
            </w:r>
            <w:r w:rsidR="00D550E6" w:rsidRPr="0024311E">
              <w:rPr>
                <w:rFonts w:ascii="Arial" w:eastAsia="Calibri" w:hAnsi="Arial" w:cs="Arial"/>
                <w:szCs w:val="22"/>
                <w:highlight w:val="yellow"/>
              </w:rPr>
              <w:t>ontractor</w:t>
            </w:r>
            <w:r w:rsidRPr="0024311E">
              <w:rPr>
                <w:rFonts w:ascii="Arial" w:eastAsia="Calibri" w:hAnsi="Arial" w:cs="Arial"/>
                <w:szCs w:val="22"/>
                <w:highlight w:val="yellow"/>
              </w:rPr>
              <w:t>. Where this is the case identify this and include the following statement:</w:t>
            </w:r>
          </w:p>
          <w:p w14:paraId="4EF105C1" w14:textId="77777777" w:rsidR="00B66E7E" w:rsidRPr="0024311E" w:rsidRDefault="00B66E7E" w:rsidP="004C509A">
            <w:pPr>
              <w:pStyle w:val="BodyTextIndent"/>
              <w:ind w:left="0" w:firstLine="0"/>
              <w:jc w:val="both"/>
              <w:rPr>
                <w:rFonts w:ascii="Arial" w:eastAsia="Calibri" w:hAnsi="Arial" w:cs="Arial"/>
                <w:szCs w:val="22"/>
                <w:highlight w:val="yellow"/>
              </w:rPr>
            </w:pPr>
          </w:p>
          <w:p w14:paraId="59D99B0A" w14:textId="77777777" w:rsidR="00121B8A" w:rsidRPr="0024311E" w:rsidRDefault="00292726" w:rsidP="004C509A">
            <w:pPr>
              <w:autoSpaceDE w:val="0"/>
              <w:autoSpaceDN w:val="0"/>
              <w:adjustRightInd w:val="0"/>
              <w:jc w:val="both"/>
              <w:rPr>
                <w:rFonts w:ascii="Arial" w:eastAsia="Calibri" w:hAnsi="Arial" w:cs="Arial"/>
                <w:szCs w:val="22"/>
                <w:highlight w:val="yellow"/>
              </w:rPr>
            </w:pPr>
            <w:r w:rsidRPr="0024311E">
              <w:rPr>
                <w:rFonts w:ascii="Arial" w:eastAsia="Calibri" w:hAnsi="Arial" w:cs="Arial"/>
                <w:szCs w:val="22"/>
                <w:highlight w:val="yellow"/>
              </w:rPr>
              <w:t xml:space="preserve">The </w:t>
            </w:r>
            <w:r w:rsidR="00B66E7E" w:rsidRPr="0024311E">
              <w:rPr>
                <w:rFonts w:ascii="Arial" w:eastAsia="Calibri" w:hAnsi="Arial" w:cs="Arial"/>
                <w:szCs w:val="22"/>
                <w:highlight w:val="yellow"/>
              </w:rPr>
              <w:t>principal c</w:t>
            </w:r>
            <w:r w:rsidR="00D550E6" w:rsidRPr="0024311E">
              <w:rPr>
                <w:rFonts w:ascii="Arial" w:eastAsia="Calibri" w:hAnsi="Arial" w:cs="Arial"/>
                <w:szCs w:val="22"/>
                <w:highlight w:val="yellow"/>
              </w:rPr>
              <w:t>ontractor is to satisfy himself that these facilities meet the standards laid down in the Construction (Design and Management) Regulations 20</w:t>
            </w:r>
            <w:r w:rsidR="00B66E7E" w:rsidRPr="0024311E">
              <w:rPr>
                <w:rFonts w:ascii="Arial" w:eastAsia="Calibri" w:hAnsi="Arial" w:cs="Arial"/>
                <w:szCs w:val="22"/>
                <w:highlight w:val="yellow"/>
              </w:rPr>
              <w:t>15</w:t>
            </w:r>
            <w:r w:rsidR="00121B8A" w:rsidRPr="0024311E">
              <w:rPr>
                <w:rFonts w:ascii="Arial" w:eastAsia="Calibri" w:hAnsi="Arial" w:cs="Arial"/>
                <w:szCs w:val="22"/>
                <w:highlight w:val="yellow"/>
              </w:rPr>
              <w:t xml:space="preserve"> (Schedule 2)</w:t>
            </w:r>
            <w:r w:rsidR="00D550E6" w:rsidRPr="0024311E">
              <w:rPr>
                <w:rFonts w:ascii="Arial" w:eastAsia="Calibri" w:hAnsi="Arial" w:cs="Arial"/>
                <w:szCs w:val="22"/>
                <w:highlight w:val="yellow"/>
              </w:rPr>
              <w:t xml:space="preserve">. Where necessary additional facilities </w:t>
            </w:r>
            <w:r w:rsidRPr="0024311E">
              <w:rPr>
                <w:rFonts w:ascii="Arial" w:eastAsia="Calibri" w:hAnsi="Arial" w:cs="Arial"/>
                <w:szCs w:val="22"/>
                <w:highlight w:val="yellow"/>
              </w:rPr>
              <w:t>will need to be provided by the</w:t>
            </w:r>
            <w:r w:rsidR="00B66E7E" w:rsidRPr="0024311E">
              <w:rPr>
                <w:rFonts w:ascii="Arial" w:eastAsia="Calibri" w:hAnsi="Arial" w:cs="Arial"/>
                <w:szCs w:val="22"/>
                <w:highlight w:val="yellow"/>
              </w:rPr>
              <w:t xml:space="preserve"> principal c</w:t>
            </w:r>
            <w:r w:rsidR="00D550E6" w:rsidRPr="0024311E">
              <w:rPr>
                <w:rFonts w:ascii="Arial" w:eastAsia="Calibri" w:hAnsi="Arial" w:cs="Arial"/>
                <w:szCs w:val="22"/>
                <w:highlight w:val="yellow"/>
              </w:rPr>
              <w:t xml:space="preserve">ontractor </w:t>
            </w:r>
            <w:proofErr w:type="gramStart"/>
            <w:r w:rsidR="00D550E6" w:rsidRPr="0024311E">
              <w:rPr>
                <w:rFonts w:ascii="Arial" w:eastAsia="Calibri" w:hAnsi="Arial" w:cs="Arial"/>
                <w:szCs w:val="22"/>
                <w:highlight w:val="yellow"/>
              </w:rPr>
              <w:t>in order to</w:t>
            </w:r>
            <w:proofErr w:type="gramEnd"/>
            <w:r w:rsidR="00D550E6" w:rsidRPr="0024311E">
              <w:rPr>
                <w:rFonts w:ascii="Arial" w:eastAsia="Calibri" w:hAnsi="Arial" w:cs="Arial"/>
                <w:szCs w:val="22"/>
                <w:highlight w:val="yellow"/>
              </w:rPr>
              <w:t xml:space="preserve"> sup</w:t>
            </w:r>
            <w:r w:rsidR="00B66E7E" w:rsidRPr="0024311E">
              <w:rPr>
                <w:rFonts w:ascii="Arial" w:eastAsia="Calibri" w:hAnsi="Arial" w:cs="Arial"/>
                <w:szCs w:val="22"/>
                <w:highlight w:val="yellow"/>
              </w:rPr>
              <w:t>plement the existing facilities</w:t>
            </w:r>
            <w:r w:rsidR="00121B8A" w:rsidRPr="0024311E">
              <w:rPr>
                <w:rFonts w:ascii="Arial" w:eastAsia="Calibri" w:hAnsi="Arial" w:cs="Arial"/>
                <w:szCs w:val="22"/>
                <w:highlight w:val="yellow"/>
              </w:rPr>
              <w:t>.</w:t>
            </w:r>
          </w:p>
          <w:p w14:paraId="411B138E" w14:textId="77777777" w:rsidR="00121B8A" w:rsidRPr="0024311E" w:rsidRDefault="00121B8A" w:rsidP="004C509A">
            <w:pPr>
              <w:autoSpaceDE w:val="0"/>
              <w:autoSpaceDN w:val="0"/>
              <w:adjustRightInd w:val="0"/>
              <w:jc w:val="both"/>
              <w:rPr>
                <w:rFonts w:ascii="Arial" w:eastAsia="Calibri" w:hAnsi="Arial" w:cs="Arial"/>
                <w:szCs w:val="22"/>
                <w:highlight w:val="yellow"/>
              </w:rPr>
            </w:pPr>
          </w:p>
          <w:p w14:paraId="4A8C4FB2" w14:textId="77777777" w:rsidR="00121B8A" w:rsidRPr="0024311E" w:rsidRDefault="00121B8A" w:rsidP="004C509A">
            <w:pPr>
              <w:pStyle w:val="BodyTextIndent"/>
              <w:ind w:left="34" w:firstLine="0"/>
              <w:jc w:val="both"/>
              <w:rPr>
                <w:rFonts w:ascii="Arial" w:eastAsia="Calibri" w:hAnsi="Arial" w:cs="Arial"/>
                <w:szCs w:val="22"/>
                <w:highlight w:val="yellow"/>
              </w:rPr>
            </w:pPr>
            <w:proofErr w:type="gramStart"/>
            <w:r w:rsidRPr="0024311E">
              <w:rPr>
                <w:rFonts w:ascii="Arial" w:eastAsia="Calibri" w:hAnsi="Arial" w:cs="Arial"/>
                <w:szCs w:val="22"/>
                <w:highlight w:val="yellow"/>
              </w:rPr>
              <w:t>Alternatively</w:t>
            </w:r>
            <w:proofErr w:type="gramEnd"/>
            <w:r w:rsidRPr="0024311E">
              <w:rPr>
                <w:rFonts w:ascii="Arial" w:eastAsia="Calibri" w:hAnsi="Arial" w:cs="Arial"/>
                <w:szCs w:val="22"/>
                <w:highlight w:val="yellow"/>
              </w:rPr>
              <w:t xml:space="preserve"> the following paragraph may be used:</w:t>
            </w:r>
            <w:r w:rsidR="00292726" w:rsidRPr="0024311E">
              <w:rPr>
                <w:rFonts w:ascii="Arial" w:eastAsia="Calibri" w:hAnsi="Arial" w:cs="Arial"/>
                <w:szCs w:val="22"/>
                <w:highlight w:val="yellow"/>
              </w:rPr>
              <w:t xml:space="preserve"> The</w:t>
            </w:r>
            <w:r w:rsidRPr="0024311E">
              <w:rPr>
                <w:rFonts w:ascii="Arial" w:eastAsia="Calibri" w:hAnsi="Arial" w:cs="Arial"/>
                <w:szCs w:val="22"/>
                <w:highlight w:val="yellow"/>
              </w:rPr>
              <w:t xml:space="preserve"> principal contractor is to provide and maintain suitable welfare facilities as required for the number of people undertaking the work and that facilities meet the requirements of the Construction (Design and Management) Regulations 2015 (Schedule 2)&gt;</w:t>
            </w:r>
          </w:p>
          <w:p w14:paraId="7D1E554E" w14:textId="77777777" w:rsidR="00D550E6" w:rsidRPr="0024311E" w:rsidRDefault="00D550E6" w:rsidP="004C509A">
            <w:pPr>
              <w:autoSpaceDE w:val="0"/>
              <w:autoSpaceDN w:val="0"/>
              <w:adjustRightInd w:val="0"/>
              <w:ind w:left="709"/>
              <w:jc w:val="both"/>
              <w:rPr>
                <w:rFonts w:ascii="Arial" w:eastAsia="Calibri" w:hAnsi="Arial" w:cs="Arial"/>
                <w:szCs w:val="22"/>
                <w:highlight w:val="yellow"/>
              </w:rPr>
            </w:pPr>
          </w:p>
          <w:p w14:paraId="6D76CF7D" w14:textId="77777777" w:rsidR="0085439E" w:rsidRPr="0024311E" w:rsidRDefault="00D550E6" w:rsidP="004C509A">
            <w:pPr>
              <w:autoSpaceDE w:val="0"/>
              <w:autoSpaceDN w:val="0"/>
              <w:adjustRightInd w:val="0"/>
              <w:jc w:val="both"/>
              <w:rPr>
                <w:rFonts w:ascii="Arial" w:eastAsia="Calibri" w:hAnsi="Arial" w:cs="Arial"/>
                <w:szCs w:val="22"/>
                <w:highlight w:val="yellow"/>
              </w:rPr>
            </w:pPr>
            <w:r w:rsidRPr="0024311E">
              <w:rPr>
                <w:rFonts w:ascii="Arial" w:eastAsia="Calibri" w:hAnsi="Arial" w:cs="Arial"/>
                <w:szCs w:val="22"/>
              </w:rPr>
              <w:t>Arrangements for welfare facilities must be set out in the initial CPP.</w:t>
            </w:r>
          </w:p>
        </w:tc>
      </w:tr>
      <w:tr w:rsidR="0024311E" w:rsidRPr="0024311E" w14:paraId="76B78E9F" w14:textId="77777777" w:rsidTr="006219FB">
        <w:tc>
          <w:tcPr>
            <w:tcW w:w="959" w:type="dxa"/>
          </w:tcPr>
          <w:p w14:paraId="7CB79C6A" w14:textId="77777777" w:rsidR="005C0755" w:rsidRPr="0024311E" w:rsidRDefault="0053012F" w:rsidP="00905941">
            <w:pPr>
              <w:rPr>
                <w:rFonts w:ascii="Arial" w:eastAsia="Calibri" w:hAnsi="Arial" w:cs="Arial"/>
                <w:b/>
                <w:szCs w:val="22"/>
              </w:rPr>
            </w:pPr>
            <w:r w:rsidRPr="0024311E">
              <w:rPr>
                <w:rFonts w:ascii="Arial" w:eastAsia="Calibri" w:hAnsi="Arial" w:cs="Arial"/>
                <w:b/>
                <w:szCs w:val="22"/>
              </w:rPr>
              <w:t>2.2</w:t>
            </w:r>
          </w:p>
        </w:tc>
        <w:tc>
          <w:tcPr>
            <w:tcW w:w="8284" w:type="dxa"/>
          </w:tcPr>
          <w:p w14:paraId="04D1DA59" w14:textId="77777777" w:rsidR="005C0755" w:rsidRPr="0024311E" w:rsidRDefault="0053012F" w:rsidP="004C509A">
            <w:pPr>
              <w:pStyle w:val="BodyTextIndent"/>
              <w:ind w:left="0" w:firstLine="0"/>
              <w:jc w:val="both"/>
              <w:rPr>
                <w:rFonts w:ascii="Arial" w:eastAsia="Calibri" w:hAnsi="Arial" w:cs="Arial"/>
                <w:b/>
                <w:szCs w:val="22"/>
              </w:rPr>
            </w:pPr>
            <w:r w:rsidRPr="0024311E">
              <w:rPr>
                <w:rFonts w:ascii="Arial" w:eastAsia="Calibri" w:hAnsi="Arial" w:cs="Arial"/>
                <w:b/>
                <w:szCs w:val="22"/>
              </w:rPr>
              <w:t>Requirements relating to health and safety</w:t>
            </w:r>
          </w:p>
        </w:tc>
      </w:tr>
      <w:tr w:rsidR="0024311E" w:rsidRPr="0024311E" w14:paraId="7FBC60D2" w14:textId="77777777" w:rsidTr="006219FB">
        <w:tc>
          <w:tcPr>
            <w:tcW w:w="959" w:type="dxa"/>
          </w:tcPr>
          <w:p w14:paraId="1BFBA77E" w14:textId="77777777" w:rsidR="007F249C" w:rsidRPr="0024311E" w:rsidRDefault="007F249C" w:rsidP="00905941">
            <w:pPr>
              <w:rPr>
                <w:rFonts w:ascii="Arial" w:eastAsia="Calibri" w:hAnsi="Arial" w:cs="Arial"/>
                <w:b/>
                <w:i/>
                <w:szCs w:val="22"/>
              </w:rPr>
            </w:pPr>
            <w:r w:rsidRPr="0024311E">
              <w:rPr>
                <w:rFonts w:ascii="Arial" w:eastAsia="Calibri" w:hAnsi="Arial" w:cs="Arial"/>
                <w:b/>
                <w:i/>
                <w:szCs w:val="22"/>
              </w:rPr>
              <w:t>2.2.1</w:t>
            </w:r>
          </w:p>
        </w:tc>
        <w:tc>
          <w:tcPr>
            <w:tcW w:w="8284" w:type="dxa"/>
          </w:tcPr>
          <w:p w14:paraId="780EAB2D" w14:textId="77777777" w:rsidR="007F249C" w:rsidRPr="0024311E" w:rsidRDefault="007F249C" w:rsidP="004C509A">
            <w:pPr>
              <w:pStyle w:val="BodyTextIndent"/>
              <w:ind w:left="0" w:firstLine="0"/>
              <w:jc w:val="both"/>
              <w:rPr>
                <w:rFonts w:ascii="Arial" w:eastAsia="Calibri" w:hAnsi="Arial" w:cs="Arial"/>
                <w:b/>
                <w:i/>
                <w:szCs w:val="22"/>
              </w:rPr>
            </w:pPr>
            <w:r w:rsidRPr="0024311E">
              <w:rPr>
                <w:rFonts w:ascii="Arial" w:eastAsia="Calibri" w:hAnsi="Arial" w:cs="Arial"/>
                <w:b/>
                <w:i/>
                <w:szCs w:val="22"/>
              </w:rPr>
              <w:t>Site hoarding / security</w:t>
            </w:r>
          </w:p>
        </w:tc>
      </w:tr>
      <w:tr w:rsidR="0024311E" w:rsidRPr="0024311E" w14:paraId="4CEE1C72" w14:textId="77777777" w:rsidTr="007E05B5">
        <w:trPr>
          <w:trHeight w:val="1696"/>
        </w:trPr>
        <w:tc>
          <w:tcPr>
            <w:tcW w:w="959" w:type="dxa"/>
          </w:tcPr>
          <w:p w14:paraId="16A081DB" w14:textId="77777777" w:rsidR="005C0755" w:rsidRPr="0024311E" w:rsidRDefault="005C0755" w:rsidP="00905941">
            <w:pPr>
              <w:rPr>
                <w:rFonts w:ascii="Arial" w:eastAsia="Calibri" w:hAnsi="Arial" w:cs="Arial"/>
                <w:b/>
                <w:i/>
                <w:szCs w:val="22"/>
              </w:rPr>
            </w:pPr>
          </w:p>
        </w:tc>
        <w:tc>
          <w:tcPr>
            <w:tcW w:w="8284" w:type="dxa"/>
          </w:tcPr>
          <w:p w14:paraId="4E13195A" w14:textId="77777777" w:rsidR="0053012F" w:rsidRPr="0024311E" w:rsidRDefault="003925CB" w:rsidP="004C509A">
            <w:pPr>
              <w:pStyle w:val="BodyTextIndent"/>
              <w:ind w:left="0" w:firstLine="0"/>
              <w:jc w:val="both"/>
              <w:rPr>
                <w:rFonts w:ascii="Arial" w:eastAsia="Calibri" w:hAnsi="Arial" w:cs="Arial"/>
                <w:szCs w:val="22"/>
                <w:highlight w:val="yellow"/>
              </w:rPr>
            </w:pPr>
            <w:r w:rsidRPr="0024311E">
              <w:rPr>
                <w:rFonts w:ascii="Arial" w:eastAsia="Calibri" w:hAnsi="Arial" w:cs="Arial"/>
                <w:szCs w:val="22"/>
                <w:highlight w:val="yellow"/>
              </w:rPr>
              <w:t xml:space="preserve">&lt;Insert or cross reference </w:t>
            </w:r>
            <w:r w:rsidR="000A33C6" w:rsidRPr="0024311E">
              <w:rPr>
                <w:rFonts w:ascii="Arial" w:eastAsia="Calibri" w:hAnsi="Arial" w:cs="Arial"/>
                <w:szCs w:val="22"/>
                <w:highlight w:val="yellow"/>
              </w:rPr>
              <w:t xml:space="preserve">client / </w:t>
            </w:r>
            <w:r w:rsidRPr="0024311E">
              <w:rPr>
                <w:rFonts w:ascii="Arial" w:eastAsia="Calibri" w:hAnsi="Arial" w:cs="Arial"/>
                <w:szCs w:val="22"/>
                <w:highlight w:val="yellow"/>
              </w:rPr>
              <w:t>project specific requirements. This may include:</w:t>
            </w:r>
          </w:p>
          <w:p w14:paraId="0E5C527B" w14:textId="77777777" w:rsidR="003925CB" w:rsidRPr="0024311E" w:rsidRDefault="003925CB" w:rsidP="004C509A">
            <w:pPr>
              <w:pStyle w:val="BodyTextIndent"/>
              <w:ind w:left="0" w:firstLine="0"/>
              <w:jc w:val="both"/>
              <w:rPr>
                <w:rFonts w:ascii="Arial" w:eastAsia="Calibri" w:hAnsi="Arial" w:cs="Arial"/>
                <w:szCs w:val="22"/>
                <w:highlight w:val="yellow"/>
              </w:rPr>
            </w:pPr>
          </w:p>
          <w:p w14:paraId="2101F463" w14:textId="77777777" w:rsidR="003925CB" w:rsidRPr="0024311E" w:rsidRDefault="003925CB" w:rsidP="004C509A">
            <w:pPr>
              <w:pStyle w:val="BodyTextIndent"/>
              <w:ind w:left="34" w:firstLine="0"/>
              <w:jc w:val="both"/>
              <w:rPr>
                <w:rFonts w:ascii="Arial" w:eastAsia="Calibri" w:hAnsi="Arial" w:cs="Arial"/>
                <w:szCs w:val="22"/>
                <w:highlight w:val="yellow"/>
              </w:rPr>
            </w:pPr>
            <w:r w:rsidRPr="0024311E">
              <w:rPr>
                <w:rFonts w:ascii="Arial" w:eastAsia="Calibri" w:hAnsi="Arial" w:cs="Arial"/>
                <w:szCs w:val="22"/>
                <w:highlight w:val="yellow"/>
              </w:rPr>
              <w:t>Suitable hoardings shall be erected where necessary. These may need to be designed to withstand loadings and act as fire barriers.</w:t>
            </w:r>
          </w:p>
          <w:p w14:paraId="224AB0B9" w14:textId="77777777" w:rsidR="003925CB" w:rsidRPr="0024311E" w:rsidRDefault="003925CB" w:rsidP="004C509A">
            <w:pPr>
              <w:pStyle w:val="BodyTextIndent"/>
              <w:ind w:left="34" w:firstLine="0"/>
              <w:jc w:val="both"/>
              <w:rPr>
                <w:rFonts w:ascii="Arial" w:eastAsia="Calibri" w:hAnsi="Arial" w:cs="Arial"/>
                <w:szCs w:val="22"/>
                <w:highlight w:val="yellow"/>
              </w:rPr>
            </w:pPr>
          </w:p>
          <w:p w14:paraId="1F0911A4" w14:textId="77777777" w:rsidR="0085783A" w:rsidRPr="0024311E" w:rsidRDefault="003925CB" w:rsidP="004C509A">
            <w:pPr>
              <w:pStyle w:val="BodyTextIndent"/>
              <w:ind w:left="34" w:firstLine="0"/>
              <w:jc w:val="both"/>
              <w:rPr>
                <w:rFonts w:ascii="Arial" w:eastAsia="Calibri" w:hAnsi="Arial" w:cs="Arial"/>
                <w:szCs w:val="22"/>
                <w:highlight w:val="yellow"/>
              </w:rPr>
            </w:pPr>
            <w:r w:rsidRPr="0024311E">
              <w:rPr>
                <w:rFonts w:ascii="Arial" w:eastAsia="Calibri" w:hAnsi="Arial" w:cs="Arial"/>
                <w:szCs w:val="22"/>
                <w:highlight w:val="yellow"/>
              </w:rPr>
              <w:t>Hoarding should be of a standard 2.4 metres in height from ground level and be able to preve</w:t>
            </w:r>
            <w:r w:rsidR="007E05B5" w:rsidRPr="0024311E">
              <w:rPr>
                <w:rFonts w:ascii="Arial" w:eastAsia="Calibri" w:hAnsi="Arial" w:cs="Arial"/>
                <w:szCs w:val="22"/>
                <w:highlight w:val="yellow"/>
              </w:rPr>
              <w:t>nt noise and dust transference</w:t>
            </w:r>
            <w:r w:rsidR="007B19F8" w:rsidRPr="0024311E">
              <w:rPr>
                <w:rFonts w:ascii="Arial" w:eastAsia="Calibri" w:hAnsi="Arial" w:cs="Arial"/>
                <w:szCs w:val="22"/>
                <w:highlight w:val="yellow"/>
              </w:rPr>
              <w:t>.</w:t>
            </w:r>
          </w:p>
          <w:p w14:paraId="3822444F" w14:textId="77777777" w:rsidR="0085783A" w:rsidRPr="0024311E" w:rsidRDefault="0085783A" w:rsidP="004C509A">
            <w:pPr>
              <w:pStyle w:val="BodyTextIndent"/>
              <w:ind w:left="34" w:firstLine="0"/>
              <w:jc w:val="both"/>
              <w:rPr>
                <w:rFonts w:ascii="Arial" w:eastAsia="Calibri" w:hAnsi="Arial" w:cs="Arial"/>
                <w:szCs w:val="22"/>
                <w:highlight w:val="yellow"/>
              </w:rPr>
            </w:pPr>
          </w:p>
          <w:p w14:paraId="10335B2B" w14:textId="77777777" w:rsidR="00FB02F2" w:rsidRPr="0024311E" w:rsidRDefault="0085783A" w:rsidP="004C509A">
            <w:pPr>
              <w:pStyle w:val="BodyTextIndent"/>
              <w:ind w:left="34" w:firstLine="0"/>
              <w:jc w:val="both"/>
              <w:rPr>
                <w:rFonts w:ascii="Arial" w:eastAsia="Calibri" w:hAnsi="Arial" w:cs="Arial"/>
                <w:i/>
                <w:szCs w:val="22"/>
              </w:rPr>
            </w:pPr>
            <w:r w:rsidRPr="0024311E">
              <w:rPr>
                <w:rFonts w:ascii="Arial" w:eastAsia="Calibri" w:hAnsi="Arial" w:cs="Arial"/>
                <w:szCs w:val="22"/>
                <w:highlight w:val="yellow"/>
              </w:rPr>
              <w:t>The client has specific requirements relating to hoarding and thes</w:t>
            </w:r>
            <w:r w:rsidR="00222C29" w:rsidRPr="0024311E">
              <w:rPr>
                <w:rFonts w:ascii="Arial" w:eastAsia="Calibri" w:hAnsi="Arial" w:cs="Arial"/>
                <w:szCs w:val="22"/>
                <w:highlight w:val="yellow"/>
              </w:rPr>
              <w:t>e are shown on the XXX drawings</w:t>
            </w:r>
            <w:r w:rsidR="003925CB" w:rsidRPr="0024311E">
              <w:rPr>
                <w:rFonts w:ascii="Arial" w:eastAsia="Calibri" w:hAnsi="Arial" w:cs="Arial"/>
                <w:szCs w:val="22"/>
                <w:highlight w:val="yellow"/>
              </w:rPr>
              <w:t>&gt;</w:t>
            </w:r>
          </w:p>
        </w:tc>
      </w:tr>
      <w:tr w:rsidR="0024311E" w:rsidRPr="0024311E" w14:paraId="3DD9E684" w14:textId="77777777" w:rsidTr="006219FB">
        <w:tc>
          <w:tcPr>
            <w:tcW w:w="959" w:type="dxa"/>
          </w:tcPr>
          <w:p w14:paraId="77B5E6EF" w14:textId="77777777" w:rsidR="007F249C" w:rsidRPr="0024311E" w:rsidRDefault="007F249C" w:rsidP="00F82989">
            <w:pPr>
              <w:rPr>
                <w:rFonts w:ascii="Arial" w:eastAsia="Calibri" w:hAnsi="Arial" w:cs="Arial"/>
                <w:b/>
                <w:i/>
                <w:szCs w:val="22"/>
              </w:rPr>
            </w:pPr>
            <w:r w:rsidRPr="0024311E">
              <w:rPr>
                <w:rFonts w:ascii="Arial" w:eastAsia="Calibri" w:hAnsi="Arial" w:cs="Arial"/>
                <w:b/>
                <w:i/>
                <w:szCs w:val="22"/>
              </w:rPr>
              <w:t>2.2.2</w:t>
            </w:r>
          </w:p>
        </w:tc>
        <w:tc>
          <w:tcPr>
            <w:tcW w:w="8284" w:type="dxa"/>
          </w:tcPr>
          <w:p w14:paraId="4E8F8CC2" w14:textId="77777777" w:rsidR="007F249C" w:rsidRPr="0024311E" w:rsidRDefault="007F249C" w:rsidP="004C509A">
            <w:pPr>
              <w:pStyle w:val="BodyTextIndent"/>
              <w:ind w:left="0" w:firstLine="0"/>
              <w:jc w:val="both"/>
              <w:rPr>
                <w:rFonts w:ascii="Arial" w:eastAsia="Calibri" w:hAnsi="Arial" w:cs="Arial"/>
                <w:b/>
                <w:i/>
                <w:szCs w:val="22"/>
              </w:rPr>
            </w:pPr>
            <w:r w:rsidRPr="0024311E">
              <w:rPr>
                <w:rFonts w:ascii="Arial" w:eastAsia="Calibri" w:hAnsi="Arial" w:cs="Arial"/>
                <w:b/>
                <w:i/>
                <w:szCs w:val="22"/>
              </w:rPr>
              <w:t>Site transport arrangements/vehicle movement restrictions</w:t>
            </w:r>
          </w:p>
        </w:tc>
      </w:tr>
      <w:tr w:rsidR="0024311E" w:rsidRPr="0024311E" w14:paraId="294AC90B" w14:textId="77777777" w:rsidTr="006219FB">
        <w:tc>
          <w:tcPr>
            <w:tcW w:w="959" w:type="dxa"/>
          </w:tcPr>
          <w:p w14:paraId="23EE556A" w14:textId="77777777" w:rsidR="005C0755" w:rsidRPr="0024311E" w:rsidRDefault="005C0755" w:rsidP="00F82989">
            <w:pPr>
              <w:rPr>
                <w:rFonts w:ascii="Arial" w:eastAsia="Calibri" w:hAnsi="Arial" w:cs="Arial"/>
                <w:b/>
                <w:i/>
                <w:szCs w:val="22"/>
              </w:rPr>
            </w:pPr>
          </w:p>
        </w:tc>
        <w:tc>
          <w:tcPr>
            <w:tcW w:w="8284" w:type="dxa"/>
          </w:tcPr>
          <w:p w14:paraId="3F197A30" w14:textId="77777777" w:rsidR="000A33C6" w:rsidRPr="0024311E" w:rsidRDefault="007E05B5" w:rsidP="004C509A">
            <w:pPr>
              <w:autoSpaceDE w:val="0"/>
              <w:autoSpaceDN w:val="0"/>
              <w:adjustRightInd w:val="0"/>
              <w:jc w:val="both"/>
              <w:rPr>
                <w:rFonts w:ascii="Arial" w:eastAsia="Calibri" w:hAnsi="Arial" w:cs="Arial"/>
                <w:szCs w:val="22"/>
                <w:highlight w:val="yellow"/>
              </w:rPr>
            </w:pPr>
            <w:r w:rsidRPr="0024311E">
              <w:rPr>
                <w:rFonts w:ascii="Arial" w:eastAsia="Calibri" w:hAnsi="Arial" w:cs="Arial"/>
                <w:szCs w:val="22"/>
                <w:highlight w:val="yellow"/>
              </w:rPr>
              <w:t xml:space="preserve">&lt;Insert or cross reference any </w:t>
            </w:r>
            <w:r w:rsidR="000A33C6" w:rsidRPr="0024311E">
              <w:rPr>
                <w:rFonts w:ascii="Arial" w:eastAsia="Calibri" w:hAnsi="Arial" w:cs="Arial"/>
                <w:szCs w:val="22"/>
                <w:highlight w:val="yellow"/>
              </w:rPr>
              <w:t xml:space="preserve">client / </w:t>
            </w:r>
            <w:r w:rsidRPr="0024311E">
              <w:rPr>
                <w:rFonts w:ascii="Arial" w:eastAsia="Calibri" w:hAnsi="Arial" w:cs="Arial"/>
                <w:szCs w:val="22"/>
                <w:highlight w:val="yellow"/>
              </w:rPr>
              <w:t xml:space="preserve">project specific </w:t>
            </w:r>
            <w:r w:rsidR="00DF4316" w:rsidRPr="0024311E">
              <w:rPr>
                <w:rFonts w:ascii="Arial" w:eastAsia="Calibri" w:hAnsi="Arial" w:cs="Arial"/>
                <w:szCs w:val="22"/>
                <w:highlight w:val="yellow"/>
              </w:rPr>
              <w:t xml:space="preserve">requirements </w:t>
            </w:r>
            <w:r w:rsidRPr="0024311E">
              <w:rPr>
                <w:rFonts w:ascii="Arial" w:eastAsia="Calibri" w:hAnsi="Arial" w:cs="Arial"/>
                <w:szCs w:val="22"/>
                <w:highlight w:val="yellow"/>
              </w:rPr>
              <w:t>including any arrangements for parking</w:t>
            </w:r>
            <w:r w:rsidR="000A33C6" w:rsidRPr="0024311E">
              <w:rPr>
                <w:rFonts w:ascii="Arial" w:eastAsia="Calibri" w:hAnsi="Arial" w:cs="Arial"/>
                <w:szCs w:val="22"/>
                <w:highlight w:val="yellow"/>
              </w:rPr>
              <w:t xml:space="preserve">, e.g. </w:t>
            </w:r>
          </w:p>
          <w:p w14:paraId="445262A9" w14:textId="77777777" w:rsidR="000A33C6" w:rsidRPr="0024311E" w:rsidRDefault="000A33C6" w:rsidP="004C509A">
            <w:pPr>
              <w:autoSpaceDE w:val="0"/>
              <w:autoSpaceDN w:val="0"/>
              <w:adjustRightInd w:val="0"/>
              <w:jc w:val="both"/>
              <w:rPr>
                <w:rFonts w:ascii="Arial" w:eastAsia="Calibri" w:hAnsi="Arial" w:cs="Arial"/>
                <w:szCs w:val="22"/>
                <w:highlight w:val="yellow"/>
              </w:rPr>
            </w:pPr>
          </w:p>
          <w:p w14:paraId="5E8EF744" w14:textId="77777777" w:rsidR="000A33C6" w:rsidRPr="0024311E" w:rsidRDefault="00B212B0" w:rsidP="007B19F8">
            <w:pPr>
              <w:pStyle w:val="ListParagraph"/>
              <w:numPr>
                <w:ilvl w:val="0"/>
                <w:numId w:val="35"/>
              </w:numPr>
              <w:autoSpaceDE w:val="0"/>
              <w:autoSpaceDN w:val="0"/>
              <w:adjustRightInd w:val="0"/>
              <w:jc w:val="both"/>
              <w:rPr>
                <w:rFonts w:ascii="Arial" w:eastAsia="Calibri" w:hAnsi="Arial" w:cs="Arial"/>
                <w:highlight w:val="yellow"/>
                <w:lang w:eastAsia="en-US"/>
              </w:rPr>
            </w:pPr>
            <w:r w:rsidRPr="0024311E">
              <w:rPr>
                <w:rFonts w:ascii="Arial" w:eastAsia="Calibri" w:hAnsi="Arial" w:cs="Arial"/>
                <w:highlight w:val="yellow"/>
                <w:lang w:eastAsia="en-US"/>
              </w:rPr>
              <w:t>L</w:t>
            </w:r>
            <w:r w:rsidR="000A33C6" w:rsidRPr="0024311E">
              <w:rPr>
                <w:rFonts w:ascii="Arial" w:eastAsia="Calibri" w:hAnsi="Arial" w:cs="Arial"/>
                <w:highlight w:val="yellow"/>
                <w:lang w:eastAsia="en-US"/>
              </w:rPr>
              <w:t>imited times for delivery/removal of materials</w:t>
            </w:r>
          </w:p>
          <w:p w14:paraId="63692288" w14:textId="77777777" w:rsidR="000A33C6" w:rsidRPr="0024311E" w:rsidRDefault="00B212B0" w:rsidP="007B19F8">
            <w:pPr>
              <w:pStyle w:val="ListParagraph"/>
              <w:numPr>
                <w:ilvl w:val="0"/>
                <w:numId w:val="35"/>
              </w:numPr>
              <w:autoSpaceDE w:val="0"/>
              <w:autoSpaceDN w:val="0"/>
              <w:adjustRightInd w:val="0"/>
              <w:jc w:val="both"/>
              <w:rPr>
                <w:rFonts w:ascii="Arial" w:eastAsia="Calibri" w:hAnsi="Arial" w:cs="Arial"/>
                <w:highlight w:val="yellow"/>
                <w:lang w:eastAsia="en-US"/>
              </w:rPr>
            </w:pPr>
            <w:proofErr w:type="gramStart"/>
            <w:r w:rsidRPr="0024311E">
              <w:rPr>
                <w:rFonts w:ascii="Arial" w:eastAsia="Calibri" w:hAnsi="Arial" w:cs="Arial"/>
                <w:highlight w:val="yellow"/>
                <w:lang w:eastAsia="en-US"/>
              </w:rPr>
              <w:t>P</w:t>
            </w:r>
            <w:r w:rsidR="000A33C6" w:rsidRPr="0024311E">
              <w:rPr>
                <w:rFonts w:ascii="Arial" w:eastAsia="Calibri" w:hAnsi="Arial" w:cs="Arial"/>
                <w:highlight w:val="yellow"/>
                <w:lang w:eastAsia="en-US"/>
              </w:rPr>
              <w:t>articular entry</w:t>
            </w:r>
            <w:proofErr w:type="gramEnd"/>
            <w:r w:rsidR="000A33C6" w:rsidRPr="0024311E">
              <w:rPr>
                <w:rFonts w:ascii="Arial" w:eastAsia="Calibri" w:hAnsi="Arial" w:cs="Arial"/>
                <w:highlight w:val="yellow"/>
                <w:lang w:eastAsia="en-US"/>
              </w:rPr>
              <w:t xml:space="preserve"> routes to site</w:t>
            </w:r>
          </w:p>
          <w:p w14:paraId="0722F39B" w14:textId="77777777" w:rsidR="000A33C6" w:rsidRPr="0024311E" w:rsidRDefault="00B212B0" w:rsidP="007B19F8">
            <w:pPr>
              <w:pStyle w:val="ListParagraph"/>
              <w:numPr>
                <w:ilvl w:val="0"/>
                <w:numId w:val="35"/>
              </w:numPr>
              <w:autoSpaceDE w:val="0"/>
              <w:autoSpaceDN w:val="0"/>
              <w:adjustRightInd w:val="0"/>
              <w:jc w:val="both"/>
              <w:rPr>
                <w:rFonts w:ascii="Arial" w:eastAsia="Calibri" w:hAnsi="Arial" w:cs="Arial"/>
                <w:highlight w:val="yellow"/>
                <w:lang w:eastAsia="en-US"/>
              </w:rPr>
            </w:pPr>
            <w:r w:rsidRPr="0024311E">
              <w:rPr>
                <w:rFonts w:ascii="Arial" w:eastAsia="Calibri" w:hAnsi="Arial" w:cs="Arial"/>
                <w:highlight w:val="yellow"/>
                <w:lang w:eastAsia="en-US"/>
              </w:rPr>
              <w:t>C</w:t>
            </w:r>
            <w:r w:rsidR="000A33C6" w:rsidRPr="0024311E">
              <w:rPr>
                <w:rFonts w:ascii="Arial" w:eastAsia="Calibri" w:hAnsi="Arial" w:cs="Arial"/>
                <w:highlight w:val="yellow"/>
                <w:lang w:eastAsia="en-US"/>
              </w:rPr>
              <w:t>ompliance with one-way systems</w:t>
            </w:r>
          </w:p>
          <w:p w14:paraId="367A70E2" w14:textId="77777777" w:rsidR="000A33C6" w:rsidRPr="0024311E" w:rsidRDefault="00B212B0" w:rsidP="007B19F8">
            <w:pPr>
              <w:pStyle w:val="ListParagraph"/>
              <w:numPr>
                <w:ilvl w:val="0"/>
                <w:numId w:val="35"/>
              </w:numPr>
              <w:autoSpaceDE w:val="0"/>
              <w:autoSpaceDN w:val="0"/>
              <w:adjustRightInd w:val="0"/>
              <w:jc w:val="both"/>
              <w:rPr>
                <w:rFonts w:ascii="Arial" w:eastAsia="Calibri" w:hAnsi="Arial" w:cs="Arial"/>
                <w:highlight w:val="yellow"/>
                <w:lang w:eastAsia="en-US"/>
              </w:rPr>
            </w:pPr>
            <w:r w:rsidRPr="0024311E">
              <w:rPr>
                <w:rFonts w:ascii="Arial" w:eastAsia="Calibri" w:hAnsi="Arial" w:cs="Arial"/>
                <w:highlight w:val="yellow"/>
                <w:lang w:eastAsia="en-US"/>
              </w:rPr>
              <w:t>L</w:t>
            </w:r>
            <w:r w:rsidR="000A33C6" w:rsidRPr="0024311E">
              <w:rPr>
                <w:rFonts w:ascii="Arial" w:eastAsia="Calibri" w:hAnsi="Arial" w:cs="Arial"/>
                <w:highlight w:val="yellow"/>
                <w:lang w:eastAsia="en-US"/>
              </w:rPr>
              <w:t>imits on size/length/weight of vehicles</w:t>
            </w:r>
          </w:p>
          <w:p w14:paraId="7EB58FDC" w14:textId="77777777" w:rsidR="000A33C6" w:rsidRPr="0024311E" w:rsidRDefault="00B212B0" w:rsidP="007B19F8">
            <w:pPr>
              <w:pStyle w:val="ListParagraph"/>
              <w:numPr>
                <w:ilvl w:val="0"/>
                <w:numId w:val="35"/>
              </w:numPr>
              <w:autoSpaceDE w:val="0"/>
              <w:autoSpaceDN w:val="0"/>
              <w:adjustRightInd w:val="0"/>
              <w:jc w:val="both"/>
              <w:rPr>
                <w:rFonts w:ascii="Arial" w:eastAsia="Calibri" w:hAnsi="Arial" w:cs="Arial"/>
                <w:highlight w:val="yellow"/>
                <w:lang w:eastAsia="en-US"/>
              </w:rPr>
            </w:pPr>
            <w:r w:rsidRPr="0024311E">
              <w:rPr>
                <w:rFonts w:ascii="Arial" w:eastAsia="Calibri" w:hAnsi="Arial" w:cs="Arial"/>
                <w:highlight w:val="yellow"/>
                <w:lang w:eastAsia="en-US"/>
              </w:rPr>
              <w:t>N</w:t>
            </w:r>
            <w:r w:rsidR="000A33C6" w:rsidRPr="0024311E">
              <w:rPr>
                <w:rFonts w:ascii="Arial" w:eastAsia="Calibri" w:hAnsi="Arial" w:cs="Arial"/>
                <w:highlight w:val="yellow"/>
                <w:lang w:eastAsia="en-US"/>
              </w:rPr>
              <w:t>o obstruction of emergency services access</w:t>
            </w:r>
          </w:p>
          <w:p w14:paraId="3ACB13A5" w14:textId="77777777" w:rsidR="007E05B5" w:rsidRPr="0024311E" w:rsidRDefault="00B212B0" w:rsidP="007B19F8">
            <w:pPr>
              <w:pStyle w:val="ListParagraph"/>
              <w:numPr>
                <w:ilvl w:val="0"/>
                <w:numId w:val="35"/>
              </w:numPr>
              <w:autoSpaceDE w:val="0"/>
              <w:autoSpaceDN w:val="0"/>
              <w:adjustRightInd w:val="0"/>
              <w:jc w:val="both"/>
              <w:rPr>
                <w:rFonts w:ascii="Arial" w:eastAsia="Calibri" w:hAnsi="Arial" w:cs="Arial"/>
                <w:highlight w:val="yellow"/>
                <w:lang w:eastAsia="en-US"/>
              </w:rPr>
            </w:pPr>
            <w:r w:rsidRPr="0024311E">
              <w:rPr>
                <w:rFonts w:ascii="Arial" w:eastAsia="Calibri" w:hAnsi="Arial" w:cs="Arial"/>
                <w:highlight w:val="yellow"/>
                <w:lang w:eastAsia="en-US"/>
              </w:rPr>
              <w:t>S</w:t>
            </w:r>
            <w:r w:rsidR="000A33C6" w:rsidRPr="0024311E">
              <w:rPr>
                <w:rFonts w:ascii="Arial" w:eastAsia="Calibri" w:hAnsi="Arial" w:cs="Arial"/>
                <w:highlight w:val="yellow"/>
                <w:lang w:eastAsia="en-US"/>
              </w:rPr>
              <w:t>peed limits</w:t>
            </w:r>
            <w:r w:rsidR="007E05B5" w:rsidRPr="0024311E">
              <w:rPr>
                <w:rFonts w:ascii="Arial" w:eastAsia="Calibri" w:hAnsi="Arial" w:cs="Arial"/>
                <w:highlight w:val="yellow"/>
                <w:lang w:eastAsia="en-US"/>
              </w:rPr>
              <w:t>&gt;</w:t>
            </w:r>
          </w:p>
          <w:p w14:paraId="220B202A" w14:textId="77777777" w:rsidR="007E05B5" w:rsidRPr="0024311E" w:rsidRDefault="007E05B5" w:rsidP="004C509A">
            <w:pPr>
              <w:autoSpaceDE w:val="0"/>
              <w:autoSpaceDN w:val="0"/>
              <w:adjustRightInd w:val="0"/>
              <w:jc w:val="both"/>
              <w:rPr>
                <w:rFonts w:ascii="Arial" w:hAnsi="Arial" w:cs="Arial"/>
                <w:bCs/>
                <w:szCs w:val="22"/>
              </w:rPr>
            </w:pPr>
          </w:p>
          <w:p w14:paraId="277DF02A" w14:textId="77777777" w:rsidR="00D550E6" w:rsidRPr="0024311E" w:rsidRDefault="007E05B5" w:rsidP="004C509A">
            <w:pPr>
              <w:autoSpaceDE w:val="0"/>
              <w:autoSpaceDN w:val="0"/>
              <w:adjustRightInd w:val="0"/>
              <w:jc w:val="both"/>
              <w:rPr>
                <w:rFonts w:ascii="Arial" w:hAnsi="Arial" w:cs="Arial"/>
                <w:bCs/>
                <w:szCs w:val="22"/>
              </w:rPr>
            </w:pPr>
            <w:r w:rsidRPr="0024311E">
              <w:rPr>
                <w:rFonts w:ascii="Arial" w:hAnsi="Arial" w:cs="Arial"/>
                <w:bCs/>
                <w:szCs w:val="22"/>
              </w:rPr>
              <w:lastRenderedPageBreak/>
              <w:t>The principal contractor is to develop a traffic management plan that ensures veh</w:t>
            </w:r>
            <w:r w:rsidR="00764DA4" w:rsidRPr="0024311E">
              <w:rPr>
                <w:rFonts w:ascii="Arial" w:hAnsi="Arial" w:cs="Arial"/>
                <w:bCs/>
                <w:szCs w:val="22"/>
              </w:rPr>
              <w:t xml:space="preserve">icle / pedestrian segregation. </w:t>
            </w:r>
            <w:r w:rsidRPr="0024311E">
              <w:rPr>
                <w:rFonts w:ascii="Arial" w:hAnsi="Arial" w:cs="Arial"/>
                <w:bCs/>
                <w:szCs w:val="22"/>
              </w:rPr>
              <w:t>This will need to include details of arrangements for deliveries and the removal of waste</w:t>
            </w:r>
            <w:r w:rsidR="00D550E6" w:rsidRPr="0024311E">
              <w:rPr>
                <w:rFonts w:ascii="Arial" w:hAnsi="Arial" w:cs="Arial"/>
                <w:szCs w:val="22"/>
              </w:rPr>
              <w:t>.</w:t>
            </w:r>
          </w:p>
          <w:p w14:paraId="550F4906" w14:textId="77777777" w:rsidR="00D550E6" w:rsidRPr="0024311E" w:rsidRDefault="00D550E6" w:rsidP="004C509A">
            <w:pPr>
              <w:autoSpaceDE w:val="0"/>
              <w:autoSpaceDN w:val="0"/>
              <w:adjustRightInd w:val="0"/>
              <w:ind w:left="34"/>
              <w:jc w:val="both"/>
              <w:rPr>
                <w:rFonts w:ascii="Arial" w:hAnsi="Arial" w:cs="Arial"/>
                <w:bCs/>
                <w:szCs w:val="22"/>
              </w:rPr>
            </w:pPr>
          </w:p>
          <w:p w14:paraId="3D9E6F66" w14:textId="77777777" w:rsidR="007E05B5" w:rsidRPr="0024311E" w:rsidRDefault="007E05B5" w:rsidP="004C509A">
            <w:pPr>
              <w:pStyle w:val="BodyTextIndent"/>
              <w:ind w:left="0" w:hanging="13"/>
              <w:jc w:val="both"/>
              <w:rPr>
                <w:rFonts w:ascii="Arial" w:hAnsi="Arial" w:cs="Arial"/>
                <w:szCs w:val="22"/>
              </w:rPr>
            </w:pPr>
            <w:r w:rsidRPr="0024311E">
              <w:rPr>
                <w:rFonts w:ascii="Arial" w:hAnsi="Arial" w:cs="Arial"/>
                <w:bCs/>
                <w:szCs w:val="22"/>
              </w:rPr>
              <w:t>A</w:t>
            </w:r>
            <w:r w:rsidRPr="0024311E">
              <w:rPr>
                <w:rFonts w:ascii="Arial" w:hAnsi="Arial" w:cs="Arial"/>
                <w:noProof/>
                <w:szCs w:val="22"/>
              </w:rPr>
              <w:t>rrangements</w:t>
            </w:r>
            <w:r w:rsidR="00D550E6" w:rsidRPr="0024311E">
              <w:rPr>
                <w:rFonts w:ascii="Arial" w:hAnsi="Arial" w:cs="Arial"/>
                <w:noProof/>
                <w:szCs w:val="22"/>
              </w:rPr>
              <w:t xml:space="preserve"> for </w:t>
            </w:r>
            <w:r w:rsidR="00C9165F" w:rsidRPr="0024311E">
              <w:rPr>
                <w:rFonts w:ascii="Arial" w:hAnsi="Arial" w:cs="Arial"/>
                <w:bCs/>
                <w:spacing w:val="-2"/>
                <w:szCs w:val="22"/>
              </w:rPr>
              <w:t xml:space="preserve">deliveries, storage </w:t>
            </w:r>
            <w:r w:rsidR="00D550E6" w:rsidRPr="0024311E">
              <w:rPr>
                <w:rFonts w:ascii="Arial" w:hAnsi="Arial" w:cs="Arial"/>
                <w:bCs/>
                <w:spacing w:val="-2"/>
                <w:szCs w:val="22"/>
              </w:rPr>
              <w:t>and removal of waste</w:t>
            </w:r>
            <w:r w:rsidR="00D550E6" w:rsidRPr="0024311E">
              <w:rPr>
                <w:rFonts w:ascii="Arial" w:hAnsi="Arial" w:cs="Arial"/>
                <w:szCs w:val="22"/>
                <w:lang w:eastAsia="en-GB"/>
              </w:rPr>
              <w:t xml:space="preserve"> </w:t>
            </w:r>
            <w:r w:rsidR="00D550E6" w:rsidRPr="0024311E">
              <w:rPr>
                <w:rFonts w:ascii="Arial" w:hAnsi="Arial" w:cs="Arial"/>
                <w:szCs w:val="22"/>
              </w:rPr>
              <w:t>must be set out in the CPP.</w:t>
            </w:r>
          </w:p>
        </w:tc>
      </w:tr>
    </w:tbl>
    <w:p w14:paraId="1997B3D9" w14:textId="77777777" w:rsidR="00B65810" w:rsidRPr="0024311E" w:rsidRDefault="00B65810">
      <w:r w:rsidRPr="0024311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1E0" w:firstRow="1" w:lastRow="1" w:firstColumn="1" w:lastColumn="1" w:noHBand="0" w:noVBand="0"/>
      </w:tblPr>
      <w:tblGrid>
        <w:gridCol w:w="959"/>
        <w:gridCol w:w="8284"/>
      </w:tblGrid>
      <w:tr w:rsidR="0024311E" w:rsidRPr="0024311E" w14:paraId="5327FA6F" w14:textId="77777777" w:rsidTr="006219FB">
        <w:tc>
          <w:tcPr>
            <w:tcW w:w="959" w:type="dxa"/>
          </w:tcPr>
          <w:p w14:paraId="3739E530" w14:textId="77777777" w:rsidR="007F249C" w:rsidRPr="0024311E" w:rsidRDefault="007E05B5" w:rsidP="00F82989">
            <w:pPr>
              <w:rPr>
                <w:rFonts w:ascii="Arial" w:eastAsia="Calibri" w:hAnsi="Arial" w:cs="Arial"/>
                <w:b/>
                <w:i/>
                <w:szCs w:val="22"/>
              </w:rPr>
            </w:pPr>
            <w:r w:rsidRPr="0024311E">
              <w:rPr>
                <w:rFonts w:ascii="Arial" w:eastAsia="Calibri" w:hAnsi="Arial" w:cs="Arial"/>
                <w:b/>
                <w:i/>
                <w:szCs w:val="22"/>
              </w:rPr>
              <w:lastRenderedPageBreak/>
              <w:t>2.2.3</w:t>
            </w:r>
          </w:p>
        </w:tc>
        <w:tc>
          <w:tcPr>
            <w:tcW w:w="8284" w:type="dxa"/>
          </w:tcPr>
          <w:p w14:paraId="6281A1F6" w14:textId="77777777" w:rsidR="007F249C" w:rsidRPr="0024311E" w:rsidRDefault="007E05B5" w:rsidP="004C509A">
            <w:pPr>
              <w:pStyle w:val="BodyTextIndent"/>
              <w:ind w:left="0" w:firstLine="0"/>
              <w:jc w:val="both"/>
              <w:rPr>
                <w:rFonts w:ascii="Arial" w:eastAsia="Calibri" w:hAnsi="Arial" w:cs="Arial"/>
                <w:b/>
                <w:i/>
                <w:szCs w:val="22"/>
              </w:rPr>
            </w:pPr>
            <w:r w:rsidRPr="0024311E">
              <w:rPr>
                <w:rFonts w:ascii="Arial" w:eastAsia="Calibri" w:hAnsi="Arial" w:cs="Arial"/>
                <w:b/>
                <w:i/>
                <w:szCs w:val="22"/>
              </w:rPr>
              <w:t>Permit to work systems</w:t>
            </w:r>
          </w:p>
        </w:tc>
      </w:tr>
      <w:tr w:rsidR="0024311E" w:rsidRPr="0024311E" w14:paraId="17946225" w14:textId="77777777" w:rsidTr="006219FB">
        <w:tc>
          <w:tcPr>
            <w:tcW w:w="959" w:type="dxa"/>
          </w:tcPr>
          <w:p w14:paraId="137A10AB" w14:textId="77777777" w:rsidR="005C0755" w:rsidRPr="0024311E" w:rsidRDefault="005C0755" w:rsidP="00905941">
            <w:pPr>
              <w:rPr>
                <w:rFonts w:ascii="Arial" w:eastAsia="Calibri" w:hAnsi="Arial" w:cs="Arial"/>
                <w:b/>
                <w:i/>
                <w:szCs w:val="22"/>
              </w:rPr>
            </w:pPr>
          </w:p>
        </w:tc>
        <w:tc>
          <w:tcPr>
            <w:tcW w:w="8284" w:type="dxa"/>
          </w:tcPr>
          <w:p w14:paraId="0E7696DE" w14:textId="77777777" w:rsidR="00EF17CE" w:rsidRPr="0024311E" w:rsidRDefault="007E05B5" w:rsidP="004C509A">
            <w:pPr>
              <w:numPr>
                <w:ilvl w:val="12"/>
                <w:numId w:val="0"/>
              </w:numPr>
              <w:suppressAutoHyphens/>
              <w:jc w:val="both"/>
              <w:rPr>
                <w:rFonts w:ascii="Arial" w:eastAsia="Calibri" w:hAnsi="Arial" w:cs="Arial"/>
                <w:szCs w:val="22"/>
                <w:highlight w:val="yellow"/>
              </w:rPr>
            </w:pPr>
            <w:r w:rsidRPr="0024311E">
              <w:rPr>
                <w:rFonts w:ascii="Arial" w:eastAsia="Calibri" w:hAnsi="Arial" w:cs="Arial"/>
                <w:szCs w:val="22"/>
                <w:highlight w:val="yellow"/>
              </w:rPr>
              <w:t xml:space="preserve">&lt;Insert </w:t>
            </w:r>
            <w:r w:rsidR="00EF17CE" w:rsidRPr="0024311E">
              <w:rPr>
                <w:rFonts w:ascii="Arial" w:eastAsia="Calibri" w:hAnsi="Arial" w:cs="Arial"/>
                <w:szCs w:val="22"/>
                <w:highlight w:val="yellow"/>
              </w:rPr>
              <w:t>or cross reference:</w:t>
            </w:r>
          </w:p>
          <w:p w14:paraId="25A79A26" w14:textId="77777777" w:rsidR="00EF17CE" w:rsidRPr="0024311E" w:rsidRDefault="00EF17CE" w:rsidP="004C509A">
            <w:pPr>
              <w:numPr>
                <w:ilvl w:val="12"/>
                <w:numId w:val="0"/>
              </w:numPr>
              <w:suppressAutoHyphens/>
              <w:jc w:val="both"/>
              <w:rPr>
                <w:rFonts w:ascii="Arial" w:eastAsia="Calibri" w:hAnsi="Arial" w:cs="Arial"/>
                <w:szCs w:val="22"/>
                <w:highlight w:val="yellow"/>
              </w:rPr>
            </w:pPr>
          </w:p>
          <w:p w14:paraId="4264DAE6" w14:textId="77777777" w:rsidR="00EF17CE" w:rsidRPr="0024311E" w:rsidRDefault="00B212B0" w:rsidP="007B19F8">
            <w:pPr>
              <w:pStyle w:val="ListParagraph"/>
              <w:numPr>
                <w:ilvl w:val="0"/>
                <w:numId w:val="36"/>
              </w:numPr>
              <w:suppressAutoHyphens/>
              <w:jc w:val="both"/>
              <w:rPr>
                <w:rFonts w:ascii="Arial" w:eastAsia="Calibri" w:hAnsi="Arial" w:cs="Arial"/>
                <w:highlight w:val="yellow"/>
                <w:lang w:eastAsia="en-US"/>
              </w:rPr>
            </w:pPr>
            <w:r w:rsidRPr="0024311E">
              <w:rPr>
                <w:rFonts w:ascii="Arial" w:eastAsia="Calibri" w:hAnsi="Arial" w:cs="Arial"/>
                <w:highlight w:val="yellow"/>
                <w:lang w:eastAsia="en-US"/>
              </w:rPr>
              <w:t>A</w:t>
            </w:r>
            <w:r w:rsidR="007E05B5" w:rsidRPr="0024311E">
              <w:rPr>
                <w:rFonts w:ascii="Arial" w:eastAsia="Calibri" w:hAnsi="Arial" w:cs="Arial"/>
                <w:highlight w:val="yellow"/>
                <w:lang w:eastAsia="en-US"/>
              </w:rPr>
              <w:t xml:space="preserve">ny </w:t>
            </w:r>
            <w:r w:rsidR="00EF17CE" w:rsidRPr="0024311E">
              <w:rPr>
                <w:rFonts w:ascii="Arial" w:eastAsia="Calibri" w:hAnsi="Arial" w:cs="Arial"/>
                <w:highlight w:val="yellow"/>
                <w:lang w:eastAsia="en-US"/>
              </w:rPr>
              <w:t xml:space="preserve">client / </w:t>
            </w:r>
            <w:r w:rsidR="007E05B5" w:rsidRPr="0024311E">
              <w:rPr>
                <w:rFonts w:ascii="Arial" w:eastAsia="Calibri" w:hAnsi="Arial" w:cs="Arial"/>
                <w:highlight w:val="yellow"/>
                <w:lang w:eastAsia="en-US"/>
              </w:rPr>
              <w:t xml:space="preserve">project specific </w:t>
            </w:r>
            <w:r w:rsidR="00DF4316" w:rsidRPr="0024311E">
              <w:rPr>
                <w:rFonts w:ascii="Arial" w:eastAsia="Calibri" w:hAnsi="Arial" w:cs="Arial"/>
                <w:highlight w:val="yellow"/>
                <w:lang w:eastAsia="en-US"/>
              </w:rPr>
              <w:t>requirements</w:t>
            </w:r>
            <w:r w:rsidR="00EF17CE" w:rsidRPr="0024311E">
              <w:rPr>
                <w:rFonts w:ascii="Arial" w:eastAsia="Calibri" w:hAnsi="Arial" w:cs="Arial"/>
                <w:highlight w:val="yellow"/>
                <w:lang w:eastAsia="en-US"/>
              </w:rPr>
              <w:t xml:space="preserve">, e.g. permit to work systems to control the isolation </w:t>
            </w:r>
            <w:proofErr w:type="gramStart"/>
            <w:r w:rsidR="00EF17CE" w:rsidRPr="0024311E">
              <w:rPr>
                <w:rFonts w:ascii="Arial" w:eastAsia="Calibri" w:hAnsi="Arial" w:cs="Arial"/>
                <w:highlight w:val="yellow"/>
                <w:lang w:eastAsia="en-US"/>
              </w:rPr>
              <w:t>of,</w:t>
            </w:r>
            <w:proofErr w:type="gramEnd"/>
            <w:r w:rsidR="00EF17CE" w:rsidRPr="0024311E">
              <w:rPr>
                <w:rFonts w:ascii="Arial" w:eastAsia="Calibri" w:hAnsi="Arial" w:cs="Arial"/>
                <w:highlight w:val="yellow"/>
                <w:lang w:eastAsia="en-US"/>
              </w:rPr>
              <w:t xml:space="preserve"> access to and handover of elements of the service installation within the building including the electrical distribu</w:t>
            </w:r>
            <w:r w:rsidRPr="0024311E">
              <w:rPr>
                <w:rFonts w:ascii="Arial" w:eastAsia="Calibri" w:hAnsi="Arial" w:cs="Arial"/>
                <w:highlight w:val="yellow"/>
                <w:lang w:eastAsia="en-US"/>
              </w:rPr>
              <w:t>tion and life safety systems</w:t>
            </w:r>
          </w:p>
          <w:p w14:paraId="505DC8FF" w14:textId="77777777" w:rsidR="007E05B5" w:rsidRPr="0024311E" w:rsidRDefault="00B212B0" w:rsidP="007B19F8">
            <w:pPr>
              <w:pStyle w:val="ListParagraph"/>
              <w:numPr>
                <w:ilvl w:val="0"/>
                <w:numId w:val="36"/>
              </w:numPr>
              <w:suppressAutoHyphens/>
              <w:jc w:val="both"/>
              <w:rPr>
                <w:rFonts w:ascii="Arial" w:eastAsia="Calibri" w:hAnsi="Arial" w:cs="Arial"/>
                <w:highlight w:val="yellow"/>
                <w:lang w:eastAsia="en-US"/>
              </w:rPr>
            </w:pPr>
            <w:r w:rsidRPr="0024311E">
              <w:rPr>
                <w:rFonts w:ascii="Arial" w:eastAsia="Calibri" w:hAnsi="Arial" w:cs="Arial"/>
                <w:highlight w:val="yellow"/>
                <w:lang w:eastAsia="en-US"/>
              </w:rPr>
              <w:t xml:space="preserve"> P</w:t>
            </w:r>
            <w:r w:rsidR="007E05B5" w:rsidRPr="0024311E">
              <w:rPr>
                <w:rFonts w:ascii="Arial" w:eastAsia="Calibri" w:hAnsi="Arial" w:cs="Arial"/>
                <w:highlight w:val="yellow"/>
                <w:lang w:eastAsia="en-US"/>
              </w:rPr>
              <w:t xml:space="preserve">ermit to work systems that must be operated by </w:t>
            </w:r>
            <w:r w:rsidR="00D80F68" w:rsidRPr="0024311E">
              <w:rPr>
                <w:rFonts w:ascii="Arial" w:eastAsia="Calibri" w:hAnsi="Arial" w:cs="Arial"/>
                <w:highlight w:val="yellow"/>
                <w:lang w:eastAsia="en-US"/>
              </w:rPr>
              <w:t>the principal</w:t>
            </w:r>
            <w:r w:rsidR="007E05B5" w:rsidRPr="0024311E">
              <w:rPr>
                <w:rFonts w:ascii="Arial" w:eastAsia="Calibri" w:hAnsi="Arial" w:cs="Arial"/>
                <w:highlight w:val="yellow"/>
                <w:lang w:eastAsia="en-US"/>
              </w:rPr>
              <w:t xml:space="preserve"> contractor</w:t>
            </w:r>
            <w:r w:rsidR="000A33C6" w:rsidRPr="0024311E">
              <w:rPr>
                <w:rFonts w:ascii="Arial" w:eastAsia="Calibri" w:hAnsi="Arial" w:cs="Arial"/>
                <w:highlight w:val="yellow"/>
                <w:lang w:eastAsia="en-US"/>
              </w:rPr>
              <w:t>,</w:t>
            </w:r>
            <w:r w:rsidR="00EF17CE" w:rsidRPr="0024311E">
              <w:rPr>
                <w:rFonts w:ascii="Arial" w:eastAsia="Calibri" w:hAnsi="Arial" w:cs="Arial"/>
                <w:highlight w:val="yellow"/>
                <w:lang w:eastAsia="en-US"/>
              </w:rPr>
              <w:t xml:space="preserve"> e.g. hot work, access to confined spaces etc.</w:t>
            </w:r>
          </w:p>
          <w:p w14:paraId="708B7CA7" w14:textId="77777777" w:rsidR="00EF17CE" w:rsidRPr="0024311E" w:rsidRDefault="00EF17CE" w:rsidP="004C509A">
            <w:pPr>
              <w:suppressAutoHyphens/>
              <w:ind w:left="60"/>
              <w:jc w:val="both"/>
              <w:rPr>
                <w:rFonts w:ascii="Arial" w:eastAsia="Calibri" w:hAnsi="Arial" w:cs="Arial"/>
                <w:szCs w:val="22"/>
                <w:highlight w:val="yellow"/>
              </w:rPr>
            </w:pPr>
          </w:p>
          <w:p w14:paraId="0C1B465F" w14:textId="77777777" w:rsidR="00EF17CE" w:rsidRPr="0024311E" w:rsidRDefault="00EF17CE" w:rsidP="004C509A">
            <w:pPr>
              <w:numPr>
                <w:ilvl w:val="12"/>
                <w:numId w:val="0"/>
              </w:numPr>
              <w:suppressAutoHyphens/>
              <w:jc w:val="both"/>
              <w:rPr>
                <w:rFonts w:ascii="Arial" w:eastAsia="Calibri" w:hAnsi="Arial" w:cs="Arial"/>
                <w:szCs w:val="22"/>
                <w:highlight w:val="yellow"/>
              </w:rPr>
            </w:pPr>
            <w:r w:rsidRPr="0024311E">
              <w:rPr>
                <w:rFonts w:ascii="Arial" w:eastAsia="Calibri" w:hAnsi="Arial" w:cs="Arial"/>
                <w:szCs w:val="22"/>
                <w:highlight w:val="yellow"/>
              </w:rPr>
              <w:t>Clear divisions of responsibility should be established between the client and the principal contractor regarding the operation and control of the permit to work system.</w:t>
            </w:r>
          </w:p>
          <w:p w14:paraId="2296DF15" w14:textId="77777777" w:rsidR="00EF17CE" w:rsidRPr="0024311E" w:rsidRDefault="00EF17CE" w:rsidP="004C509A">
            <w:pPr>
              <w:numPr>
                <w:ilvl w:val="12"/>
                <w:numId w:val="0"/>
              </w:numPr>
              <w:suppressAutoHyphens/>
              <w:jc w:val="both"/>
              <w:rPr>
                <w:rFonts w:ascii="Arial" w:eastAsia="Calibri" w:hAnsi="Arial" w:cs="Arial"/>
                <w:szCs w:val="22"/>
                <w:highlight w:val="yellow"/>
              </w:rPr>
            </w:pPr>
          </w:p>
          <w:p w14:paraId="389E96D3" w14:textId="77777777" w:rsidR="00900A69" w:rsidRPr="0024311E" w:rsidRDefault="00EF17CE" w:rsidP="004C509A">
            <w:pPr>
              <w:pStyle w:val="BodyTextIndent"/>
              <w:suppressAutoHyphens/>
              <w:ind w:left="0" w:firstLine="0"/>
              <w:jc w:val="both"/>
              <w:rPr>
                <w:rFonts w:ascii="Arial" w:eastAsia="Calibri" w:hAnsi="Arial" w:cs="Arial"/>
                <w:szCs w:val="22"/>
                <w:highlight w:val="yellow"/>
              </w:rPr>
            </w:pPr>
            <w:r w:rsidRPr="0024311E">
              <w:rPr>
                <w:rFonts w:ascii="Arial" w:eastAsia="Calibri" w:hAnsi="Arial" w:cs="Arial"/>
                <w:szCs w:val="22"/>
                <w:highlight w:val="yellow"/>
              </w:rPr>
              <w:t xml:space="preserve">This will set out the </w:t>
            </w:r>
            <w:r w:rsidR="00900A69" w:rsidRPr="0024311E">
              <w:rPr>
                <w:rFonts w:ascii="Arial" w:eastAsia="Calibri" w:hAnsi="Arial" w:cs="Arial"/>
                <w:szCs w:val="22"/>
                <w:highlight w:val="yellow"/>
              </w:rPr>
              <w:t xml:space="preserve">minimum requirements. </w:t>
            </w:r>
            <w:proofErr w:type="gramStart"/>
            <w:r w:rsidR="00900A69" w:rsidRPr="0024311E">
              <w:rPr>
                <w:rFonts w:ascii="Arial" w:eastAsia="Calibri" w:hAnsi="Arial" w:cs="Arial"/>
                <w:szCs w:val="22"/>
                <w:highlight w:val="yellow"/>
              </w:rPr>
              <w:t>However</w:t>
            </w:r>
            <w:proofErr w:type="gramEnd"/>
            <w:r w:rsidR="00900A69" w:rsidRPr="0024311E">
              <w:rPr>
                <w:rFonts w:ascii="Arial" w:eastAsia="Calibri" w:hAnsi="Arial" w:cs="Arial"/>
                <w:szCs w:val="22"/>
                <w:highlight w:val="yellow"/>
              </w:rPr>
              <w:t xml:space="preserve"> the </w:t>
            </w:r>
            <w:r w:rsidR="007E05B5" w:rsidRPr="0024311E">
              <w:rPr>
                <w:rFonts w:ascii="Arial" w:eastAsia="Calibri" w:hAnsi="Arial" w:cs="Arial"/>
                <w:szCs w:val="22"/>
                <w:highlight w:val="yellow"/>
              </w:rPr>
              <w:t>principal c</w:t>
            </w:r>
            <w:r w:rsidR="00900A69" w:rsidRPr="0024311E">
              <w:rPr>
                <w:rFonts w:ascii="Arial" w:eastAsia="Calibri" w:hAnsi="Arial" w:cs="Arial"/>
                <w:szCs w:val="22"/>
                <w:highlight w:val="yellow"/>
              </w:rPr>
              <w:t>ont</w:t>
            </w:r>
            <w:r w:rsidR="007E05B5" w:rsidRPr="0024311E">
              <w:rPr>
                <w:rFonts w:ascii="Arial" w:eastAsia="Calibri" w:hAnsi="Arial" w:cs="Arial"/>
                <w:szCs w:val="22"/>
                <w:highlight w:val="yellow"/>
              </w:rPr>
              <w:t>ractor may choose to operate a permit to w</w:t>
            </w:r>
            <w:r w:rsidR="00900A69" w:rsidRPr="0024311E">
              <w:rPr>
                <w:rFonts w:ascii="Arial" w:eastAsia="Calibri" w:hAnsi="Arial" w:cs="Arial"/>
                <w:szCs w:val="22"/>
                <w:highlight w:val="yellow"/>
              </w:rPr>
              <w:t>ork s</w:t>
            </w:r>
            <w:r w:rsidR="007E05B5" w:rsidRPr="0024311E">
              <w:rPr>
                <w:rFonts w:ascii="Arial" w:eastAsia="Calibri" w:hAnsi="Arial" w:cs="Arial"/>
                <w:szCs w:val="22"/>
                <w:highlight w:val="yellow"/>
              </w:rPr>
              <w:t>ystem for additional activities&gt;</w:t>
            </w:r>
          </w:p>
          <w:p w14:paraId="02DAD57C" w14:textId="77777777" w:rsidR="00900A69" w:rsidRPr="0024311E" w:rsidRDefault="00900A69" w:rsidP="004C509A">
            <w:pPr>
              <w:pStyle w:val="ListParagraph"/>
              <w:jc w:val="both"/>
              <w:rPr>
                <w:rFonts w:ascii="Arial" w:hAnsi="Arial" w:cs="Arial"/>
              </w:rPr>
            </w:pPr>
          </w:p>
          <w:p w14:paraId="14D2019D" w14:textId="77777777" w:rsidR="00261F43" w:rsidRPr="0024311E" w:rsidRDefault="00DF4316" w:rsidP="004C509A">
            <w:pPr>
              <w:pStyle w:val="BodyTextIndent"/>
              <w:ind w:left="47" w:hanging="13"/>
              <w:jc w:val="both"/>
              <w:rPr>
                <w:rFonts w:ascii="Arial" w:hAnsi="Arial" w:cs="Arial"/>
                <w:szCs w:val="22"/>
              </w:rPr>
            </w:pPr>
            <w:r w:rsidRPr="0024311E">
              <w:rPr>
                <w:rFonts w:ascii="Arial" w:hAnsi="Arial" w:cs="Arial"/>
                <w:szCs w:val="22"/>
              </w:rPr>
              <w:t>A</w:t>
            </w:r>
            <w:r w:rsidR="00900A69" w:rsidRPr="0024311E">
              <w:rPr>
                <w:rFonts w:ascii="Arial" w:hAnsi="Arial" w:cs="Arial"/>
                <w:szCs w:val="22"/>
              </w:rPr>
              <w:t xml:space="preserve">rrangements to comply with </w:t>
            </w:r>
            <w:r w:rsidR="00DE3658" w:rsidRPr="0024311E">
              <w:rPr>
                <w:rFonts w:ascii="Arial" w:hAnsi="Arial" w:cs="Arial"/>
                <w:szCs w:val="22"/>
              </w:rPr>
              <w:t>these permits</w:t>
            </w:r>
            <w:r w:rsidR="00900A69" w:rsidRPr="0024311E">
              <w:rPr>
                <w:rFonts w:ascii="Arial" w:hAnsi="Arial" w:cs="Arial"/>
                <w:szCs w:val="22"/>
              </w:rPr>
              <w:t xml:space="preserve"> to work requirements must be set out in the CPP.</w:t>
            </w:r>
          </w:p>
        </w:tc>
      </w:tr>
      <w:tr w:rsidR="0024311E" w:rsidRPr="0024311E" w14:paraId="415CCEAD" w14:textId="77777777" w:rsidTr="006219FB">
        <w:tc>
          <w:tcPr>
            <w:tcW w:w="959" w:type="dxa"/>
          </w:tcPr>
          <w:p w14:paraId="11171F3D" w14:textId="77777777" w:rsidR="005C0755" w:rsidRPr="0024311E" w:rsidRDefault="00F82989" w:rsidP="00905941">
            <w:pPr>
              <w:rPr>
                <w:rFonts w:ascii="Arial" w:eastAsia="Calibri" w:hAnsi="Arial" w:cs="Arial"/>
                <w:b/>
                <w:i/>
                <w:szCs w:val="22"/>
              </w:rPr>
            </w:pPr>
            <w:r w:rsidRPr="0024311E">
              <w:rPr>
                <w:rFonts w:ascii="Arial" w:eastAsia="Calibri" w:hAnsi="Arial" w:cs="Arial"/>
                <w:b/>
                <w:i/>
                <w:szCs w:val="22"/>
              </w:rPr>
              <w:t>2.2.4</w:t>
            </w:r>
          </w:p>
        </w:tc>
        <w:tc>
          <w:tcPr>
            <w:tcW w:w="8284" w:type="dxa"/>
          </w:tcPr>
          <w:p w14:paraId="6223B41A" w14:textId="77777777" w:rsidR="00C6193E" w:rsidRPr="0024311E" w:rsidRDefault="00DF4316" w:rsidP="004C509A">
            <w:pPr>
              <w:pStyle w:val="BodyTextIndent"/>
              <w:ind w:left="0" w:firstLine="0"/>
              <w:jc w:val="both"/>
              <w:rPr>
                <w:rFonts w:ascii="Arial" w:eastAsia="Calibri" w:hAnsi="Arial" w:cs="Arial"/>
                <w:b/>
                <w:i/>
                <w:szCs w:val="22"/>
              </w:rPr>
            </w:pPr>
            <w:r w:rsidRPr="0024311E">
              <w:rPr>
                <w:rFonts w:ascii="Arial" w:eastAsia="Calibri" w:hAnsi="Arial" w:cs="Arial"/>
                <w:b/>
                <w:i/>
                <w:szCs w:val="22"/>
              </w:rPr>
              <w:t>Fire p</w:t>
            </w:r>
            <w:r w:rsidR="00D4317C" w:rsidRPr="0024311E">
              <w:rPr>
                <w:rFonts w:ascii="Arial" w:eastAsia="Calibri" w:hAnsi="Arial" w:cs="Arial"/>
                <w:b/>
                <w:i/>
                <w:szCs w:val="22"/>
              </w:rPr>
              <w:t>recautions</w:t>
            </w:r>
          </w:p>
        </w:tc>
      </w:tr>
      <w:tr w:rsidR="0024311E" w:rsidRPr="0024311E" w14:paraId="728B86CB" w14:textId="77777777" w:rsidTr="006219FB">
        <w:tc>
          <w:tcPr>
            <w:tcW w:w="959" w:type="dxa"/>
          </w:tcPr>
          <w:p w14:paraId="214186A7" w14:textId="77777777" w:rsidR="00DF4316" w:rsidRPr="0024311E" w:rsidRDefault="00DF4316" w:rsidP="00905941">
            <w:pPr>
              <w:rPr>
                <w:rFonts w:ascii="Arial" w:eastAsia="Calibri" w:hAnsi="Arial" w:cs="Arial"/>
                <w:b/>
                <w:i/>
                <w:szCs w:val="22"/>
              </w:rPr>
            </w:pPr>
          </w:p>
        </w:tc>
        <w:tc>
          <w:tcPr>
            <w:tcW w:w="8284" w:type="dxa"/>
          </w:tcPr>
          <w:p w14:paraId="592FFFE4" w14:textId="77777777" w:rsidR="00DF4316" w:rsidRPr="0024311E" w:rsidRDefault="00DF4316" w:rsidP="004C509A">
            <w:pPr>
              <w:autoSpaceDE w:val="0"/>
              <w:autoSpaceDN w:val="0"/>
              <w:adjustRightInd w:val="0"/>
              <w:jc w:val="both"/>
              <w:rPr>
                <w:rFonts w:ascii="Arial" w:eastAsia="Calibri" w:hAnsi="Arial" w:cs="Arial"/>
                <w:szCs w:val="22"/>
                <w:highlight w:val="yellow"/>
              </w:rPr>
            </w:pPr>
            <w:r w:rsidRPr="0024311E">
              <w:rPr>
                <w:rFonts w:ascii="Arial" w:eastAsia="Calibri" w:hAnsi="Arial" w:cs="Arial"/>
                <w:szCs w:val="22"/>
                <w:highlight w:val="yellow"/>
              </w:rPr>
              <w:t>&lt;Insert or cross reference any project specific requirements e.g.</w:t>
            </w:r>
          </w:p>
          <w:p w14:paraId="2E5D554D" w14:textId="77777777" w:rsidR="00DF4316" w:rsidRPr="0024311E" w:rsidRDefault="00DF4316" w:rsidP="004C509A">
            <w:pPr>
              <w:autoSpaceDE w:val="0"/>
              <w:autoSpaceDN w:val="0"/>
              <w:adjustRightInd w:val="0"/>
              <w:jc w:val="both"/>
              <w:rPr>
                <w:rFonts w:ascii="Arial" w:eastAsia="Calibri" w:hAnsi="Arial" w:cs="Arial"/>
                <w:szCs w:val="22"/>
                <w:highlight w:val="yellow"/>
              </w:rPr>
            </w:pPr>
          </w:p>
          <w:p w14:paraId="32652BF6" w14:textId="77777777" w:rsidR="00DF4316" w:rsidRPr="0024311E" w:rsidRDefault="00DF4316" w:rsidP="004C509A">
            <w:pPr>
              <w:autoSpaceDE w:val="0"/>
              <w:autoSpaceDN w:val="0"/>
              <w:adjustRightInd w:val="0"/>
              <w:jc w:val="both"/>
              <w:rPr>
                <w:rFonts w:ascii="Arial" w:eastAsia="Calibri" w:hAnsi="Arial" w:cs="Arial"/>
                <w:szCs w:val="22"/>
                <w:highlight w:val="yellow"/>
              </w:rPr>
            </w:pPr>
            <w:r w:rsidRPr="0024311E">
              <w:rPr>
                <w:rFonts w:ascii="Arial" w:eastAsia="Calibri" w:hAnsi="Arial" w:cs="Arial"/>
                <w:szCs w:val="22"/>
                <w:highlight w:val="yellow"/>
              </w:rPr>
              <w:t>The principal contractor is to take all reasonable precautions to avoid the outbreak of fire.</w:t>
            </w:r>
          </w:p>
          <w:p w14:paraId="1E28A526" w14:textId="77777777" w:rsidR="00DF4316" w:rsidRPr="0024311E" w:rsidRDefault="00DF4316" w:rsidP="004C509A">
            <w:pPr>
              <w:autoSpaceDE w:val="0"/>
              <w:autoSpaceDN w:val="0"/>
              <w:adjustRightInd w:val="0"/>
              <w:jc w:val="both"/>
              <w:rPr>
                <w:rFonts w:ascii="Arial" w:eastAsia="Calibri" w:hAnsi="Arial" w:cs="Arial"/>
                <w:szCs w:val="22"/>
                <w:highlight w:val="yellow"/>
              </w:rPr>
            </w:pPr>
          </w:p>
          <w:p w14:paraId="2168B7D0" w14:textId="77777777" w:rsidR="00DF4316" w:rsidRPr="0024311E" w:rsidRDefault="00DF4316" w:rsidP="004C509A">
            <w:pPr>
              <w:autoSpaceDE w:val="0"/>
              <w:autoSpaceDN w:val="0"/>
              <w:adjustRightInd w:val="0"/>
              <w:jc w:val="both"/>
              <w:rPr>
                <w:rFonts w:ascii="Arial" w:eastAsia="Calibri" w:hAnsi="Arial" w:cs="Arial"/>
                <w:szCs w:val="22"/>
                <w:highlight w:val="yellow"/>
              </w:rPr>
            </w:pPr>
            <w:r w:rsidRPr="0024311E">
              <w:rPr>
                <w:rFonts w:ascii="Arial" w:eastAsia="Calibri" w:hAnsi="Arial" w:cs="Arial"/>
                <w:szCs w:val="22"/>
                <w:highlight w:val="yellow"/>
              </w:rPr>
              <w:t>The principal contractor is to comply with the Joint Code of Practice ‘Fire Prevention on Construction Sites’ published by the Construction Confederation and the Fire Protection Association.</w:t>
            </w:r>
          </w:p>
          <w:p w14:paraId="78996D37" w14:textId="77777777" w:rsidR="00DF4316" w:rsidRPr="0024311E" w:rsidRDefault="00DF4316" w:rsidP="004C509A">
            <w:pPr>
              <w:autoSpaceDE w:val="0"/>
              <w:autoSpaceDN w:val="0"/>
              <w:adjustRightInd w:val="0"/>
              <w:jc w:val="both"/>
              <w:rPr>
                <w:rFonts w:ascii="Arial" w:eastAsia="Calibri" w:hAnsi="Arial" w:cs="Arial"/>
                <w:szCs w:val="22"/>
                <w:highlight w:val="yellow"/>
              </w:rPr>
            </w:pPr>
          </w:p>
          <w:p w14:paraId="6581369B" w14:textId="77777777" w:rsidR="00DF4316" w:rsidRPr="0024311E" w:rsidRDefault="00DF4316" w:rsidP="004C509A">
            <w:pPr>
              <w:jc w:val="both"/>
              <w:rPr>
                <w:rFonts w:ascii="Arial" w:eastAsia="Calibri" w:hAnsi="Arial" w:cs="Arial"/>
                <w:szCs w:val="22"/>
                <w:highlight w:val="yellow"/>
              </w:rPr>
            </w:pPr>
            <w:r w:rsidRPr="0024311E">
              <w:rPr>
                <w:rFonts w:ascii="Arial" w:eastAsia="Calibri" w:hAnsi="Arial" w:cs="Arial"/>
                <w:szCs w:val="22"/>
                <w:highlight w:val="yellow"/>
              </w:rPr>
              <w:t>The storage of flammable materials / substances must be agreed with the client representative / project manager.</w:t>
            </w:r>
          </w:p>
          <w:p w14:paraId="79591B50" w14:textId="77777777" w:rsidR="00DF4316" w:rsidRPr="0024311E" w:rsidRDefault="00DF4316" w:rsidP="004C509A">
            <w:pPr>
              <w:jc w:val="both"/>
              <w:rPr>
                <w:rFonts w:ascii="Arial" w:eastAsia="Calibri" w:hAnsi="Arial" w:cs="Arial"/>
                <w:szCs w:val="22"/>
                <w:highlight w:val="yellow"/>
              </w:rPr>
            </w:pPr>
          </w:p>
          <w:p w14:paraId="122308CD" w14:textId="77777777" w:rsidR="00DF4316" w:rsidRPr="0024311E" w:rsidRDefault="00DF4316" w:rsidP="004C509A">
            <w:pPr>
              <w:jc w:val="both"/>
              <w:rPr>
                <w:rFonts w:ascii="Arial" w:eastAsia="Calibri" w:hAnsi="Arial" w:cs="Arial"/>
                <w:szCs w:val="22"/>
                <w:highlight w:val="yellow"/>
              </w:rPr>
            </w:pPr>
            <w:r w:rsidRPr="0024311E">
              <w:rPr>
                <w:rFonts w:ascii="Arial" w:eastAsia="Calibri" w:hAnsi="Arial" w:cs="Arial"/>
                <w:szCs w:val="22"/>
                <w:highlight w:val="yellow"/>
              </w:rPr>
              <w:t xml:space="preserve">At no time should existing fire escape routes and exits be obstructed by the works or storage of materials. Access to all fire-fighting equipment must be </w:t>
            </w:r>
            <w:proofErr w:type="gramStart"/>
            <w:r w:rsidRPr="0024311E">
              <w:rPr>
                <w:rFonts w:ascii="Arial" w:eastAsia="Calibri" w:hAnsi="Arial" w:cs="Arial"/>
                <w:szCs w:val="22"/>
                <w:highlight w:val="yellow"/>
              </w:rPr>
              <w:t>kept clear at all times</w:t>
            </w:r>
            <w:proofErr w:type="gramEnd"/>
            <w:r w:rsidRPr="0024311E">
              <w:rPr>
                <w:rFonts w:ascii="Arial" w:eastAsia="Calibri" w:hAnsi="Arial" w:cs="Arial"/>
                <w:szCs w:val="22"/>
                <w:highlight w:val="yellow"/>
              </w:rPr>
              <w:t xml:space="preserve">. </w:t>
            </w:r>
          </w:p>
          <w:p w14:paraId="749561B0" w14:textId="77777777" w:rsidR="00DF4316" w:rsidRPr="0024311E" w:rsidRDefault="00DF4316" w:rsidP="004C509A">
            <w:pPr>
              <w:autoSpaceDE w:val="0"/>
              <w:autoSpaceDN w:val="0"/>
              <w:adjustRightInd w:val="0"/>
              <w:jc w:val="both"/>
              <w:rPr>
                <w:rFonts w:ascii="Arial" w:eastAsia="Calibri" w:hAnsi="Arial" w:cs="Arial"/>
                <w:szCs w:val="22"/>
                <w:highlight w:val="yellow"/>
              </w:rPr>
            </w:pPr>
          </w:p>
          <w:p w14:paraId="26952930" w14:textId="77777777" w:rsidR="00DF4316" w:rsidRPr="0024311E" w:rsidRDefault="00DF4316" w:rsidP="004C509A">
            <w:pPr>
              <w:autoSpaceDE w:val="0"/>
              <w:autoSpaceDN w:val="0"/>
              <w:adjustRightInd w:val="0"/>
              <w:jc w:val="both"/>
              <w:rPr>
                <w:rFonts w:ascii="Arial" w:eastAsia="Calibri" w:hAnsi="Arial" w:cs="Arial"/>
                <w:szCs w:val="22"/>
                <w:highlight w:val="yellow"/>
              </w:rPr>
            </w:pPr>
            <w:r w:rsidRPr="0024311E">
              <w:rPr>
                <w:rFonts w:ascii="Arial" w:eastAsia="Calibri" w:hAnsi="Arial" w:cs="Arial"/>
                <w:szCs w:val="22"/>
                <w:highlight w:val="yellow"/>
              </w:rPr>
              <w:t xml:space="preserve">Some works / projects may be able to utilise existing </w:t>
            </w:r>
            <w:proofErr w:type="spellStart"/>
            <w:r w:rsidRPr="0024311E">
              <w:rPr>
                <w:rFonts w:ascii="Arial" w:eastAsia="Calibri" w:hAnsi="Arial" w:cs="Arial"/>
                <w:szCs w:val="22"/>
                <w:highlight w:val="yellow"/>
              </w:rPr>
              <w:t>fire fighting</w:t>
            </w:r>
            <w:proofErr w:type="spellEnd"/>
            <w:r w:rsidRPr="0024311E">
              <w:rPr>
                <w:rFonts w:ascii="Arial" w:eastAsia="Calibri" w:hAnsi="Arial" w:cs="Arial"/>
                <w:szCs w:val="22"/>
                <w:highlight w:val="yellow"/>
              </w:rPr>
              <w:t xml:space="preserve"> equipment and the fire detection and alarm systems. Where this is the case identify this and include the following </w:t>
            </w:r>
            <w:proofErr w:type="gramStart"/>
            <w:r w:rsidRPr="0024311E">
              <w:rPr>
                <w:rFonts w:ascii="Arial" w:eastAsia="Calibri" w:hAnsi="Arial" w:cs="Arial"/>
                <w:szCs w:val="22"/>
                <w:highlight w:val="yellow"/>
              </w:rPr>
              <w:t>statement::</w:t>
            </w:r>
            <w:proofErr w:type="gramEnd"/>
          </w:p>
          <w:p w14:paraId="394D0974" w14:textId="77777777" w:rsidR="00DF4316" w:rsidRPr="0024311E" w:rsidRDefault="00DF4316" w:rsidP="004C509A">
            <w:pPr>
              <w:autoSpaceDE w:val="0"/>
              <w:autoSpaceDN w:val="0"/>
              <w:adjustRightInd w:val="0"/>
              <w:jc w:val="both"/>
              <w:rPr>
                <w:rFonts w:ascii="Arial" w:eastAsia="Calibri" w:hAnsi="Arial" w:cs="Arial"/>
                <w:szCs w:val="22"/>
                <w:highlight w:val="yellow"/>
              </w:rPr>
            </w:pPr>
          </w:p>
          <w:p w14:paraId="636384FC" w14:textId="77777777" w:rsidR="00DF4316" w:rsidRPr="0024311E" w:rsidRDefault="00DF4316" w:rsidP="004C509A">
            <w:pPr>
              <w:autoSpaceDE w:val="0"/>
              <w:autoSpaceDN w:val="0"/>
              <w:adjustRightInd w:val="0"/>
              <w:jc w:val="both"/>
              <w:rPr>
                <w:rFonts w:ascii="Arial" w:eastAsia="Calibri" w:hAnsi="Arial" w:cs="Arial"/>
                <w:szCs w:val="22"/>
                <w:highlight w:val="yellow"/>
              </w:rPr>
            </w:pPr>
            <w:r w:rsidRPr="0024311E">
              <w:rPr>
                <w:rFonts w:ascii="Arial" w:eastAsia="Calibri" w:hAnsi="Arial" w:cs="Arial"/>
                <w:szCs w:val="22"/>
                <w:highlight w:val="yellow"/>
              </w:rPr>
              <w:t>The principal contractor is responsible for ensuring the equipment is adequate for the project works. Where such equipment is not adequate the principal contractor will need to provide additional equipment.</w:t>
            </w:r>
          </w:p>
          <w:p w14:paraId="08B2FCE0" w14:textId="77777777" w:rsidR="004E4CFE" w:rsidRPr="0024311E" w:rsidRDefault="004E4CFE" w:rsidP="004C509A">
            <w:pPr>
              <w:autoSpaceDE w:val="0"/>
              <w:autoSpaceDN w:val="0"/>
              <w:adjustRightInd w:val="0"/>
              <w:jc w:val="both"/>
              <w:rPr>
                <w:rFonts w:ascii="Arial" w:eastAsia="Calibri" w:hAnsi="Arial" w:cs="Arial"/>
                <w:szCs w:val="22"/>
                <w:highlight w:val="yellow"/>
              </w:rPr>
            </w:pPr>
          </w:p>
          <w:p w14:paraId="4BE11734" w14:textId="77777777" w:rsidR="00DF4316" w:rsidRPr="0024311E" w:rsidRDefault="00DF4316" w:rsidP="004C509A">
            <w:pPr>
              <w:autoSpaceDE w:val="0"/>
              <w:autoSpaceDN w:val="0"/>
              <w:adjustRightInd w:val="0"/>
              <w:jc w:val="both"/>
              <w:rPr>
                <w:rFonts w:ascii="Arial" w:eastAsia="Calibri" w:hAnsi="Arial" w:cs="Arial"/>
                <w:szCs w:val="22"/>
                <w:highlight w:val="yellow"/>
              </w:rPr>
            </w:pPr>
            <w:r w:rsidRPr="0024311E">
              <w:rPr>
                <w:rFonts w:ascii="Arial" w:eastAsia="Calibri" w:hAnsi="Arial" w:cs="Arial"/>
                <w:szCs w:val="22"/>
                <w:highlight w:val="yellow"/>
              </w:rPr>
              <w:t>Hot works and isolation of fire life safety systems – insert requirements or cross reference 2.2.3 above&gt;</w:t>
            </w:r>
          </w:p>
          <w:p w14:paraId="00E85F1F" w14:textId="77777777" w:rsidR="00DF4316" w:rsidRPr="0024311E" w:rsidRDefault="00DF4316" w:rsidP="004C509A">
            <w:pPr>
              <w:pStyle w:val="BodyTextIndent"/>
              <w:ind w:left="0" w:firstLine="0"/>
              <w:jc w:val="both"/>
              <w:rPr>
                <w:rFonts w:ascii="Arial" w:eastAsia="Calibri" w:hAnsi="Arial" w:cs="Arial"/>
                <w:szCs w:val="22"/>
              </w:rPr>
            </w:pPr>
          </w:p>
          <w:p w14:paraId="2DB1B934" w14:textId="77777777" w:rsidR="00DF4316" w:rsidRPr="0024311E" w:rsidRDefault="00DF4316" w:rsidP="004C509A">
            <w:pPr>
              <w:pStyle w:val="BodyTextIndent"/>
              <w:ind w:left="0" w:firstLine="0"/>
              <w:jc w:val="both"/>
              <w:rPr>
                <w:rFonts w:ascii="Arial" w:eastAsia="Calibri" w:hAnsi="Arial" w:cs="Arial"/>
                <w:szCs w:val="22"/>
              </w:rPr>
            </w:pPr>
            <w:r w:rsidRPr="0024311E">
              <w:rPr>
                <w:rFonts w:ascii="Arial" w:eastAsia="Calibri" w:hAnsi="Arial" w:cs="Arial"/>
                <w:szCs w:val="22"/>
              </w:rPr>
              <w:t xml:space="preserve">In addition to these fire precautions the principal contractor should undertake a specific fire risk assessment relating to its works and put into place measures identified in the fire risk assessment. </w:t>
            </w:r>
          </w:p>
          <w:p w14:paraId="2645845F" w14:textId="77777777" w:rsidR="00DF4316" w:rsidRPr="0024311E" w:rsidRDefault="00DF4316" w:rsidP="004C509A">
            <w:pPr>
              <w:pStyle w:val="BodyTextIndent"/>
              <w:ind w:left="0" w:firstLine="0"/>
              <w:jc w:val="both"/>
              <w:rPr>
                <w:rFonts w:ascii="Arial" w:eastAsia="Calibri" w:hAnsi="Arial" w:cs="Arial"/>
                <w:szCs w:val="22"/>
              </w:rPr>
            </w:pPr>
          </w:p>
          <w:p w14:paraId="643BD644" w14:textId="77777777" w:rsidR="00DF4316" w:rsidRPr="0024311E" w:rsidRDefault="00DF4316" w:rsidP="004C509A">
            <w:pPr>
              <w:pStyle w:val="BodyTextIndent"/>
              <w:ind w:left="0" w:firstLine="0"/>
              <w:jc w:val="both"/>
              <w:rPr>
                <w:rFonts w:ascii="Arial" w:eastAsia="Calibri" w:hAnsi="Arial" w:cs="Arial"/>
                <w:b/>
                <w:i/>
                <w:szCs w:val="22"/>
              </w:rPr>
            </w:pPr>
            <w:r w:rsidRPr="0024311E">
              <w:rPr>
                <w:rFonts w:ascii="Arial" w:eastAsia="Calibri" w:hAnsi="Arial" w:cs="Arial"/>
                <w:szCs w:val="22"/>
              </w:rPr>
              <w:t>Details of project fire precautions are to be included in the CPP.</w:t>
            </w:r>
          </w:p>
        </w:tc>
      </w:tr>
      <w:tr w:rsidR="0024311E" w:rsidRPr="0024311E" w14:paraId="4018F5E4" w14:textId="77777777" w:rsidTr="006219FB">
        <w:tc>
          <w:tcPr>
            <w:tcW w:w="959" w:type="dxa"/>
          </w:tcPr>
          <w:p w14:paraId="03A32EE5" w14:textId="77777777" w:rsidR="00242495" w:rsidRPr="0024311E" w:rsidRDefault="00242495" w:rsidP="00905941">
            <w:pPr>
              <w:rPr>
                <w:rFonts w:ascii="Arial" w:eastAsia="Calibri" w:hAnsi="Arial" w:cs="Arial"/>
                <w:b/>
                <w:i/>
                <w:szCs w:val="22"/>
              </w:rPr>
            </w:pPr>
            <w:r w:rsidRPr="0024311E">
              <w:rPr>
                <w:rFonts w:ascii="Arial" w:eastAsia="Calibri" w:hAnsi="Arial" w:cs="Arial"/>
                <w:b/>
                <w:i/>
                <w:szCs w:val="22"/>
              </w:rPr>
              <w:lastRenderedPageBreak/>
              <w:t>2.2.5</w:t>
            </w:r>
          </w:p>
        </w:tc>
        <w:tc>
          <w:tcPr>
            <w:tcW w:w="8284" w:type="dxa"/>
          </w:tcPr>
          <w:p w14:paraId="61897A83" w14:textId="77777777" w:rsidR="00242495" w:rsidRPr="0024311E" w:rsidRDefault="00242495" w:rsidP="004C509A">
            <w:pPr>
              <w:pStyle w:val="BodyTextIndent"/>
              <w:ind w:left="0" w:firstLine="0"/>
              <w:jc w:val="both"/>
              <w:rPr>
                <w:rFonts w:ascii="Arial" w:eastAsia="Calibri" w:hAnsi="Arial" w:cs="Arial"/>
                <w:b/>
                <w:i/>
                <w:szCs w:val="22"/>
              </w:rPr>
            </w:pPr>
            <w:r w:rsidRPr="0024311E">
              <w:rPr>
                <w:rFonts w:ascii="Arial" w:eastAsia="Calibri" w:hAnsi="Arial" w:cs="Arial"/>
                <w:b/>
                <w:i/>
                <w:szCs w:val="22"/>
              </w:rPr>
              <w:t>Emergency procedures and means of escape</w:t>
            </w:r>
          </w:p>
        </w:tc>
      </w:tr>
      <w:tr w:rsidR="0024311E" w:rsidRPr="0024311E" w14:paraId="6EBBB130" w14:textId="77777777" w:rsidTr="006219FB">
        <w:tc>
          <w:tcPr>
            <w:tcW w:w="959" w:type="dxa"/>
          </w:tcPr>
          <w:p w14:paraId="53C6E601" w14:textId="77777777" w:rsidR="005C0755" w:rsidRPr="0024311E" w:rsidRDefault="005C0755" w:rsidP="00905941">
            <w:pPr>
              <w:rPr>
                <w:rFonts w:ascii="Arial" w:eastAsia="Calibri" w:hAnsi="Arial" w:cs="Arial"/>
                <w:b/>
                <w:i/>
                <w:szCs w:val="22"/>
              </w:rPr>
            </w:pPr>
          </w:p>
        </w:tc>
        <w:tc>
          <w:tcPr>
            <w:tcW w:w="8284" w:type="dxa"/>
          </w:tcPr>
          <w:p w14:paraId="5273B0E5" w14:textId="77777777" w:rsidR="00242495" w:rsidRPr="0024311E" w:rsidRDefault="00242495" w:rsidP="004C509A">
            <w:pPr>
              <w:pStyle w:val="BodyTextIndent"/>
              <w:ind w:left="0" w:firstLine="0"/>
              <w:jc w:val="both"/>
              <w:rPr>
                <w:rFonts w:ascii="Arial" w:eastAsia="Calibri" w:hAnsi="Arial" w:cs="Arial"/>
                <w:szCs w:val="22"/>
                <w:highlight w:val="yellow"/>
              </w:rPr>
            </w:pPr>
            <w:r w:rsidRPr="0024311E">
              <w:rPr>
                <w:rFonts w:ascii="Arial" w:eastAsia="Calibri" w:hAnsi="Arial" w:cs="Arial"/>
                <w:szCs w:val="22"/>
                <w:highlight w:val="yellow"/>
              </w:rPr>
              <w:t>&lt;Insert or cross reference any project specific requirements e.g. existing fire and emergency procedures</w:t>
            </w:r>
            <w:r w:rsidR="00454AFE" w:rsidRPr="0024311E">
              <w:rPr>
                <w:rFonts w:ascii="Arial" w:eastAsia="Calibri" w:hAnsi="Arial" w:cs="Arial"/>
                <w:szCs w:val="22"/>
                <w:highlight w:val="yellow"/>
              </w:rPr>
              <w:t xml:space="preserve"> that will remain in operation are to be altered by the works</w:t>
            </w:r>
            <w:r w:rsidRPr="0024311E">
              <w:rPr>
                <w:rFonts w:ascii="Arial" w:eastAsia="Calibri" w:hAnsi="Arial" w:cs="Arial"/>
                <w:szCs w:val="22"/>
                <w:highlight w:val="yellow"/>
              </w:rPr>
              <w:t>, adjoining buildings that may b</w:t>
            </w:r>
            <w:r w:rsidR="00454AFE" w:rsidRPr="0024311E">
              <w:rPr>
                <w:rFonts w:ascii="Arial" w:eastAsia="Calibri" w:hAnsi="Arial" w:cs="Arial"/>
                <w:szCs w:val="22"/>
                <w:highlight w:val="yellow"/>
              </w:rPr>
              <w:t>e affected in an emergency etc.</w:t>
            </w:r>
          </w:p>
          <w:p w14:paraId="40D24373" w14:textId="77777777" w:rsidR="00242495" w:rsidRPr="0024311E" w:rsidRDefault="00242495" w:rsidP="004C509A">
            <w:pPr>
              <w:pStyle w:val="BodyTextIndent"/>
              <w:ind w:left="0" w:firstLine="0"/>
              <w:jc w:val="both"/>
              <w:rPr>
                <w:rFonts w:ascii="Arial" w:eastAsia="Calibri" w:hAnsi="Arial" w:cs="Arial"/>
                <w:szCs w:val="22"/>
                <w:highlight w:val="yellow"/>
              </w:rPr>
            </w:pPr>
          </w:p>
          <w:p w14:paraId="4E845CC7" w14:textId="77777777" w:rsidR="006E03E2" w:rsidRPr="0024311E" w:rsidRDefault="00454AFE" w:rsidP="004C509A">
            <w:pPr>
              <w:pStyle w:val="BodyTextIndent"/>
              <w:ind w:left="34" w:firstLine="0"/>
              <w:jc w:val="both"/>
              <w:rPr>
                <w:rFonts w:ascii="Arial" w:eastAsia="Calibri" w:hAnsi="Arial" w:cs="Arial"/>
                <w:szCs w:val="22"/>
                <w:highlight w:val="yellow"/>
              </w:rPr>
            </w:pPr>
            <w:r w:rsidRPr="0024311E">
              <w:rPr>
                <w:rFonts w:ascii="Arial" w:eastAsia="Calibri" w:hAnsi="Arial" w:cs="Arial"/>
                <w:szCs w:val="22"/>
                <w:highlight w:val="yellow"/>
              </w:rPr>
              <w:t xml:space="preserve">Also </w:t>
            </w:r>
            <w:r w:rsidR="006E03E2" w:rsidRPr="0024311E">
              <w:rPr>
                <w:rFonts w:ascii="Arial" w:eastAsia="Calibri" w:hAnsi="Arial" w:cs="Arial"/>
                <w:szCs w:val="22"/>
                <w:highlight w:val="yellow"/>
              </w:rPr>
              <w:t>include details of any other restrictions on the principal contractor regarding the existing emergency systems, e.g.:</w:t>
            </w:r>
          </w:p>
          <w:p w14:paraId="339F9B66" w14:textId="77777777" w:rsidR="006E03E2" w:rsidRPr="0024311E" w:rsidRDefault="006E03E2" w:rsidP="004C509A">
            <w:pPr>
              <w:pStyle w:val="BodyTextIndent"/>
              <w:ind w:left="34" w:firstLine="0"/>
              <w:jc w:val="both"/>
              <w:rPr>
                <w:rFonts w:ascii="Arial" w:eastAsia="Calibri" w:hAnsi="Arial" w:cs="Arial"/>
                <w:szCs w:val="22"/>
                <w:highlight w:val="yellow"/>
              </w:rPr>
            </w:pPr>
          </w:p>
          <w:p w14:paraId="69E38E3F" w14:textId="77777777" w:rsidR="006E03E2" w:rsidRPr="0024311E" w:rsidRDefault="006E03E2" w:rsidP="004C509A">
            <w:pPr>
              <w:pStyle w:val="BodyTextIndent"/>
              <w:ind w:left="34" w:firstLine="0"/>
              <w:jc w:val="both"/>
              <w:rPr>
                <w:rFonts w:ascii="Arial" w:eastAsia="Calibri" w:hAnsi="Arial" w:cs="Arial"/>
                <w:szCs w:val="22"/>
                <w:highlight w:val="yellow"/>
              </w:rPr>
            </w:pPr>
            <w:r w:rsidRPr="0024311E">
              <w:rPr>
                <w:rFonts w:ascii="Arial" w:eastAsia="Calibri" w:hAnsi="Arial" w:cs="Arial"/>
                <w:szCs w:val="22"/>
                <w:highlight w:val="yellow"/>
              </w:rPr>
              <w:t>During the period of this project, the life safety systems within the areas occupied by the client must be fully operational unless interruptions are pre-planned and agreed with the client.  Systems to be operational include:</w:t>
            </w:r>
          </w:p>
          <w:p w14:paraId="796E44F7" w14:textId="77777777" w:rsidR="006E03E2" w:rsidRPr="0024311E" w:rsidRDefault="006E03E2" w:rsidP="004C509A">
            <w:pPr>
              <w:pStyle w:val="BodyTextIndent"/>
              <w:jc w:val="both"/>
              <w:rPr>
                <w:rFonts w:ascii="Arial" w:eastAsia="Calibri" w:hAnsi="Arial" w:cs="Arial"/>
                <w:szCs w:val="22"/>
                <w:highlight w:val="yellow"/>
              </w:rPr>
            </w:pPr>
          </w:p>
          <w:p w14:paraId="10F400ED" w14:textId="77777777" w:rsidR="006E03E2" w:rsidRPr="0024311E" w:rsidRDefault="006E03E2" w:rsidP="007B19F8">
            <w:pPr>
              <w:pStyle w:val="BodyTextIndent"/>
              <w:numPr>
                <w:ilvl w:val="0"/>
                <w:numId w:val="37"/>
              </w:numPr>
              <w:jc w:val="both"/>
              <w:rPr>
                <w:rFonts w:ascii="Arial" w:eastAsia="Calibri" w:hAnsi="Arial" w:cs="Arial"/>
                <w:szCs w:val="22"/>
                <w:highlight w:val="yellow"/>
              </w:rPr>
            </w:pPr>
            <w:r w:rsidRPr="0024311E">
              <w:rPr>
                <w:rFonts w:ascii="Arial" w:eastAsia="Calibri" w:hAnsi="Arial" w:cs="Arial"/>
                <w:szCs w:val="22"/>
                <w:highlight w:val="yellow"/>
              </w:rPr>
              <w:t>Fire alarms</w:t>
            </w:r>
          </w:p>
          <w:p w14:paraId="455A3C0F" w14:textId="77777777" w:rsidR="006E03E2" w:rsidRPr="0024311E" w:rsidRDefault="006E03E2" w:rsidP="007B19F8">
            <w:pPr>
              <w:pStyle w:val="BodyTextIndent"/>
              <w:numPr>
                <w:ilvl w:val="0"/>
                <w:numId w:val="37"/>
              </w:numPr>
              <w:jc w:val="both"/>
              <w:rPr>
                <w:rFonts w:ascii="Arial" w:eastAsia="Calibri" w:hAnsi="Arial" w:cs="Arial"/>
                <w:szCs w:val="22"/>
                <w:highlight w:val="yellow"/>
              </w:rPr>
            </w:pPr>
            <w:r w:rsidRPr="0024311E">
              <w:rPr>
                <w:rFonts w:ascii="Arial" w:eastAsia="Calibri" w:hAnsi="Arial" w:cs="Arial"/>
                <w:szCs w:val="22"/>
                <w:highlight w:val="yellow"/>
              </w:rPr>
              <w:t>Means of escape (including signage)</w:t>
            </w:r>
          </w:p>
          <w:p w14:paraId="6283C23A" w14:textId="77777777" w:rsidR="006E03E2" w:rsidRPr="0024311E" w:rsidRDefault="006E03E2" w:rsidP="007B19F8">
            <w:pPr>
              <w:pStyle w:val="BodyTextIndent"/>
              <w:numPr>
                <w:ilvl w:val="0"/>
                <w:numId w:val="37"/>
              </w:numPr>
              <w:jc w:val="both"/>
              <w:rPr>
                <w:rFonts w:ascii="Arial" w:eastAsia="Calibri" w:hAnsi="Arial" w:cs="Arial"/>
                <w:szCs w:val="22"/>
                <w:highlight w:val="yellow"/>
              </w:rPr>
            </w:pPr>
            <w:r w:rsidRPr="0024311E">
              <w:rPr>
                <w:rFonts w:ascii="Arial" w:eastAsia="Calibri" w:hAnsi="Arial" w:cs="Arial"/>
                <w:szCs w:val="22"/>
                <w:highlight w:val="yellow"/>
              </w:rPr>
              <w:t>Emergency lighting</w:t>
            </w:r>
          </w:p>
          <w:p w14:paraId="1C5CE8BF" w14:textId="77777777" w:rsidR="006E03E2" w:rsidRPr="0024311E" w:rsidRDefault="006E03E2" w:rsidP="007B19F8">
            <w:pPr>
              <w:pStyle w:val="BodyTextIndent"/>
              <w:numPr>
                <w:ilvl w:val="0"/>
                <w:numId w:val="37"/>
              </w:numPr>
              <w:jc w:val="both"/>
              <w:rPr>
                <w:rFonts w:ascii="Arial" w:eastAsia="Calibri" w:hAnsi="Arial" w:cs="Arial"/>
                <w:szCs w:val="22"/>
                <w:highlight w:val="yellow"/>
              </w:rPr>
            </w:pPr>
            <w:r w:rsidRPr="0024311E">
              <w:rPr>
                <w:rFonts w:ascii="Arial" w:eastAsia="Calibri" w:hAnsi="Arial" w:cs="Arial"/>
                <w:szCs w:val="22"/>
                <w:highlight w:val="yellow"/>
              </w:rPr>
              <w:t>Extinguishers</w:t>
            </w:r>
          </w:p>
          <w:p w14:paraId="4067B3F4" w14:textId="77777777" w:rsidR="006E03E2" w:rsidRPr="0024311E" w:rsidRDefault="006E03E2" w:rsidP="007B19F8">
            <w:pPr>
              <w:pStyle w:val="BodyTextIndent"/>
              <w:numPr>
                <w:ilvl w:val="0"/>
                <w:numId w:val="37"/>
              </w:numPr>
              <w:jc w:val="both"/>
              <w:rPr>
                <w:rFonts w:ascii="Arial" w:eastAsia="Calibri" w:hAnsi="Arial" w:cs="Arial"/>
                <w:szCs w:val="22"/>
                <w:highlight w:val="yellow"/>
              </w:rPr>
            </w:pPr>
            <w:r w:rsidRPr="0024311E">
              <w:rPr>
                <w:rFonts w:ascii="Arial" w:eastAsia="Calibri" w:hAnsi="Arial" w:cs="Arial"/>
                <w:szCs w:val="22"/>
                <w:highlight w:val="yellow"/>
              </w:rPr>
              <w:t>Sprinklers</w:t>
            </w:r>
          </w:p>
          <w:p w14:paraId="24CAA522" w14:textId="77777777" w:rsidR="006E03E2" w:rsidRPr="0024311E" w:rsidRDefault="006E03E2" w:rsidP="004C509A">
            <w:pPr>
              <w:pStyle w:val="BodyTextIndent"/>
              <w:jc w:val="both"/>
              <w:rPr>
                <w:rFonts w:ascii="Arial" w:eastAsia="Calibri" w:hAnsi="Arial" w:cs="Arial"/>
                <w:szCs w:val="22"/>
                <w:highlight w:val="yellow"/>
              </w:rPr>
            </w:pPr>
          </w:p>
          <w:p w14:paraId="04D4B93A" w14:textId="77777777" w:rsidR="006E03E2" w:rsidRPr="0024311E" w:rsidRDefault="006E03E2" w:rsidP="004C509A">
            <w:pPr>
              <w:pStyle w:val="BodyTextIndent"/>
              <w:ind w:left="34" w:firstLine="0"/>
              <w:jc w:val="both"/>
              <w:rPr>
                <w:rFonts w:ascii="Arial" w:eastAsia="Calibri" w:hAnsi="Arial" w:cs="Arial"/>
                <w:szCs w:val="22"/>
                <w:highlight w:val="yellow"/>
              </w:rPr>
            </w:pPr>
            <w:r w:rsidRPr="0024311E">
              <w:rPr>
                <w:rFonts w:ascii="Arial" w:eastAsia="Calibri" w:hAnsi="Arial" w:cs="Arial"/>
                <w:szCs w:val="22"/>
                <w:highlight w:val="yellow"/>
              </w:rPr>
              <w:t>The principal contractor must keep all site operatives and the client informed at all times of any changes to temporary means of escape routes before they are implemented.</w:t>
            </w:r>
          </w:p>
          <w:p w14:paraId="4458FCD0" w14:textId="77777777" w:rsidR="006E03E2" w:rsidRPr="0024311E" w:rsidRDefault="006E03E2" w:rsidP="004C509A">
            <w:pPr>
              <w:pStyle w:val="BodyTextIndent"/>
              <w:jc w:val="both"/>
              <w:rPr>
                <w:rFonts w:ascii="Arial" w:eastAsia="Calibri" w:hAnsi="Arial" w:cs="Arial"/>
                <w:szCs w:val="22"/>
                <w:highlight w:val="yellow"/>
              </w:rPr>
            </w:pPr>
          </w:p>
          <w:p w14:paraId="762BAA54" w14:textId="77777777" w:rsidR="006E03E2" w:rsidRPr="0024311E" w:rsidRDefault="006E03E2" w:rsidP="004C509A">
            <w:pPr>
              <w:pStyle w:val="BodyTextIndent"/>
              <w:ind w:left="34" w:firstLine="22"/>
              <w:jc w:val="both"/>
              <w:rPr>
                <w:rFonts w:ascii="Arial" w:eastAsia="Calibri" w:hAnsi="Arial" w:cs="Arial"/>
                <w:szCs w:val="22"/>
                <w:highlight w:val="yellow"/>
              </w:rPr>
            </w:pPr>
            <w:r w:rsidRPr="0024311E">
              <w:rPr>
                <w:rFonts w:ascii="Arial" w:eastAsia="Calibri" w:hAnsi="Arial" w:cs="Arial"/>
                <w:szCs w:val="22"/>
                <w:highlight w:val="yellow"/>
              </w:rPr>
              <w:t xml:space="preserve">Drawings must be maintained to show all temporary means of escape during the construction phase.  All temporary means of escape must be </w:t>
            </w:r>
            <w:proofErr w:type="gramStart"/>
            <w:r w:rsidRPr="0024311E">
              <w:rPr>
                <w:rFonts w:ascii="Arial" w:eastAsia="Calibri" w:hAnsi="Arial" w:cs="Arial"/>
                <w:szCs w:val="22"/>
                <w:highlight w:val="yellow"/>
              </w:rPr>
              <w:t>kept clear of obstructions at all times</w:t>
            </w:r>
            <w:proofErr w:type="gramEnd"/>
            <w:r w:rsidRPr="0024311E">
              <w:rPr>
                <w:rFonts w:ascii="Arial" w:eastAsia="Calibri" w:hAnsi="Arial" w:cs="Arial"/>
                <w:szCs w:val="22"/>
                <w:highlight w:val="yellow"/>
              </w:rPr>
              <w:t xml:space="preserve"> and provided with adequate lighting and signage at regular intervals on long rou</w:t>
            </w:r>
            <w:r w:rsidR="00075786" w:rsidRPr="0024311E">
              <w:rPr>
                <w:rFonts w:ascii="Arial" w:eastAsia="Calibri" w:hAnsi="Arial" w:cs="Arial"/>
                <w:szCs w:val="22"/>
                <w:highlight w:val="yellow"/>
              </w:rPr>
              <w:t xml:space="preserve">tes and changes of directions. </w:t>
            </w:r>
            <w:r w:rsidRPr="0024311E">
              <w:rPr>
                <w:rFonts w:ascii="Arial" w:eastAsia="Calibri" w:hAnsi="Arial" w:cs="Arial"/>
                <w:szCs w:val="22"/>
                <w:highlight w:val="yellow"/>
              </w:rPr>
              <w:t xml:space="preserve">Signs should be located where clearly </w:t>
            </w:r>
            <w:proofErr w:type="gramStart"/>
            <w:r w:rsidRPr="0024311E">
              <w:rPr>
                <w:rFonts w:ascii="Arial" w:eastAsia="Calibri" w:hAnsi="Arial" w:cs="Arial"/>
                <w:szCs w:val="22"/>
                <w:highlight w:val="yellow"/>
              </w:rPr>
              <w:t>visible</w:t>
            </w:r>
            <w:proofErr w:type="gramEnd"/>
            <w:r w:rsidRPr="0024311E">
              <w:rPr>
                <w:rFonts w:ascii="Arial" w:eastAsia="Calibri" w:hAnsi="Arial" w:cs="Arial"/>
                <w:szCs w:val="22"/>
                <w:highlight w:val="yellow"/>
              </w:rPr>
              <w:t xml:space="preserve"> and they must be securely fixed.</w:t>
            </w:r>
          </w:p>
          <w:p w14:paraId="1AE0A373" w14:textId="77777777" w:rsidR="006E03E2" w:rsidRPr="0024311E" w:rsidRDefault="006E03E2" w:rsidP="004C509A">
            <w:pPr>
              <w:pStyle w:val="BodyTextIndent"/>
              <w:jc w:val="both"/>
              <w:rPr>
                <w:rFonts w:ascii="Arial" w:eastAsia="Calibri" w:hAnsi="Arial" w:cs="Arial"/>
                <w:szCs w:val="22"/>
                <w:highlight w:val="yellow"/>
              </w:rPr>
            </w:pPr>
          </w:p>
          <w:p w14:paraId="28F56042" w14:textId="77777777" w:rsidR="006E03E2" w:rsidRPr="0024311E" w:rsidRDefault="006E03E2" w:rsidP="004C509A">
            <w:pPr>
              <w:pStyle w:val="BodyTextIndent"/>
              <w:ind w:left="34" w:firstLine="22"/>
              <w:jc w:val="both"/>
              <w:rPr>
                <w:rFonts w:ascii="Arial" w:eastAsia="Calibri" w:hAnsi="Arial" w:cs="Arial"/>
                <w:szCs w:val="22"/>
                <w:highlight w:val="yellow"/>
              </w:rPr>
            </w:pPr>
            <w:r w:rsidRPr="0024311E">
              <w:rPr>
                <w:rFonts w:ascii="Arial" w:eastAsia="Calibri" w:hAnsi="Arial" w:cs="Arial"/>
                <w:szCs w:val="22"/>
                <w:highlight w:val="yellow"/>
              </w:rPr>
              <w:t>Also include details of any additional emergency procedures that will need to be put in place by the principal contractor to satisfy the client's requirements.</w:t>
            </w:r>
          </w:p>
          <w:p w14:paraId="2C4E7ED5" w14:textId="77777777" w:rsidR="006E03E2" w:rsidRPr="0024311E" w:rsidRDefault="006E03E2" w:rsidP="004C509A">
            <w:pPr>
              <w:pStyle w:val="BodyTextIndent"/>
              <w:jc w:val="both"/>
              <w:rPr>
                <w:rFonts w:ascii="Arial" w:eastAsia="Calibri" w:hAnsi="Arial" w:cs="Arial"/>
                <w:szCs w:val="22"/>
                <w:highlight w:val="yellow"/>
              </w:rPr>
            </w:pPr>
          </w:p>
          <w:p w14:paraId="3041D219" w14:textId="77777777" w:rsidR="006E03E2" w:rsidRPr="0024311E" w:rsidRDefault="006E03E2" w:rsidP="004C509A">
            <w:pPr>
              <w:pStyle w:val="BodyTextIndent"/>
              <w:jc w:val="both"/>
              <w:rPr>
                <w:rFonts w:ascii="Arial" w:eastAsia="Calibri" w:hAnsi="Arial" w:cs="Arial"/>
                <w:szCs w:val="22"/>
                <w:highlight w:val="yellow"/>
              </w:rPr>
            </w:pPr>
            <w:r w:rsidRPr="0024311E">
              <w:rPr>
                <w:rFonts w:ascii="Arial" w:eastAsia="Calibri" w:hAnsi="Arial" w:cs="Arial"/>
                <w:szCs w:val="22"/>
                <w:highlight w:val="yellow"/>
              </w:rPr>
              <w:t>Typical emergency situations that could arise on a construction project include:</w:t>
            </w:r>
          </w:p>
          <w:p w14:paraId="5BC8674E" w14:textId="77777777" w:rsidR="006E03E2" w:rsidRPr="0024311E" w:rsidRDefault="006E03E2" w:rsidP="004C509A">
            <w:pPr>
              <w:pStyle w:val="BodyTextIndent"/>
              <w:jc w:val="both"/>
              <w:rPr>
                <w:rFonts w:ascii="Arial" w:eastAsia="Calibri" w:hAnsi="Arial" w:cs="Arial"/>
                <w:szCs w:val="22"/>
                <w:highlight w:val="yellow"/>
              </w:rPr>
            </w:pPr>
          </w:p>
          <w:p w14:paraId="49F65377" w14:textId="77777777" w:rsidR="006E03E2" w:rsidRPr="0024311E" w:rsidRDefault="006E03E2" w:rsidP="00C2140C">
            <w:pPr>
              <w:pStyle w:val="BodyTextIndent"/>
              <w:numPr>
                <w:ilvl w:val="0"/>
                <w:numId w:val="38"/>
              </w:numPr>
              <w:jc w:val="both"/>
              <w:rPr>
                <w:rFonts w:ascii="Arial" w:eastAsia="Calibri" w:hAnsi="Arial" w:cs="Arial"/>
                <w:szCs w:val="22"/>
                <w:highlight w:val="yellow"/>
              </w:rPr>
            </w:pPr>
            <w:r w:rsidRPr="0024311E">
              <w:rPr>
                <w:rFonts w:ascii="Arial" w:eastAsia="Calibri" w:hAnsi="Arial" w:cs="Arial"/>
                <w:szCs w:val="22"/>
                <w:highlight w:val="yellow"/>
              </w:rPr>
              <w:lastRenderedPageBreak/>
              <w:t>Fire</w:t>
            </w:r>
          </w:p>
          <w:p w14:paraId="52CE3CEA" w14:textId="77777777" w:rsidR="006E03E2" w:rsidRPr="0024311E" w:rsidRDefault="006E03E2" w:rsidP="00C2140C">
            <w:pPr>
              <w:pStyle w:val="BodyTextIndent"/>
              <w:numPr>
                <w:ilvl w:val="0"/>
                <w:numId w:val="38"/>
              </w:numPr>
              <w:jc w:val="both"/>
              <w:rPr>
                <w:rFonts w:ascii="Arial" w:eastAsia="Calibri" w:hAnsi="Arial" w:cs="Arial"/>
                <w:szCs w:val="22"/>
                <w:highlight w:val="yellow"/>
              </w:rPr>
            </w:pPr>
            <w:r w:rsidRPr="0024311E">
              <w:rPr>
                <w:rFonts w:ascii="Arial" w:eastAsia="Calibri" w:hAnsi="Arial" w:cs="Arial"/>
                <w:szCs w:val="22"/>
                <w:highlight w:val="yellow"/>
              </w:rPr>
              <w:t>Explosion</w:t>
            </w:r>
          </w:p>
          <w:p w14:paraId="3F335A18" w14:textId="77777777" w:rsidR="006E03E2" w:rsidRPr="0024311E" w:rsidRDefault="006E03E2" w:rsidP="00C2140C">
            <w:pPr>
              <w:pStyle w:val="BodyTextIndent"/>
              <w:numPr>
                <w:ilvl w:val="0"/>
                <w:numId w:val="38"/>
              </w:numPr>
              <w:jc w:val="both"/>
              <w:rPr>
                <w:rFonts w:ascii="Arial" w:eastAsia="Calibri" w:hAnsi="Arial" w:cs="Arial"/>
                <w:szCs w:val="22"/>
                <w:highlight w:val="yellow"/>
              </w:rPr>
            </w:pPr>
            <w:r w:rsidRPr="0024311E">
              <w:rPr>
                <w:rFonts w:ascii="Arial" w:eastAsia="Calibri" w:hAnsi="Arial" w:cs="Arial"/>
                <w:szCs w:val="22"/>
                <w:highlight w:val="yellow"/>
              </w:rPr>
              <w:t>Services strikes (gas leak, electrocution)</w:t>
            </w:r>
          </w:p>
          <w:p w14:paraId="2FEB99F3" w14:textId="77777777" w:rsidR="006E03E2" w:rsidRPr="0024311E" w:rsidRDefault="006E03E2" w:rsidP="00C2140C">
            <w:pPr>
              <w:pStyle w:val="BodyTextIndent"/>
              <w:numPr>
                <w:ilvl w:val="0"/>
                <w:numId w:val="38"/>
              </w:numPr>
              <w:jc w:val="both"/>
              <w:rPr>
                <w:rFonts w:ascii="Arial" w:eastAsia="Calibri" w:hAnsi="Arial" w:cs="Arial"/>
                <w:szCs w:val="22"/>
                <w:highlight w:val="yellow"/>
              </w:rPr>
            </w:pPr>
            <w:r w:rsidRPr="0024311E">
              <w:rPr>
                <w:rFonts w:ascii="Arial" w:eastAsia="Calibri" w:hAnsi="Arial" w:cs="Arial"/>
                <w:szCs w:val="22"/>
                <w:highlight w:val="yellow"/>
              </w:rPr>
              <w:t>Flood</w:t>
            </w:r>
          </w:p>
          <w:p w14:paraId="36F9BE47" w14:textId="77777777" w:rsidR="006E03E2" w:rsidRPr="0024311E" w:rsidRDefault="00C9546E" w:rsidP="00C2140C">
            <w:pPr>
              <w:pStyle w:val="BodyTextIndent"/>
              <w:numPr>
                <w:ilvl w:val="0"/>
                <w:numId w:val="38"/>
              </w:numPr>
              <w:jc w:val="both"/>
              <w:rPr>
                <w:rFonts w:ascii="Arial" w:eastAsia="Calibri" w:hAnsi="Arial" w:cs="Arial"/>
                <w:szCs w:val="22"/>
                <w:highlight w:val="yellow"/>
              </w:rPr>
            </w:pPr>
            <w:r w:rsidRPr="0024311E">
              <w:rPr>
                <w:rFonts w:ascii="Arial" w:eastAsia="Calibri" w:hAnsi="Arial" w:cs="Arial"/>
                <w:szCs w:val="22"/>
                <w:highlight w:val="yellow"/>
              </w:rPr>
              <w:t>Discovery of unexploded ordnance</w:t>
            </w:r>
          </w:p>
          <w:p w14:paraId="13E9A27E" w14:textId="77777777" w:rsidR="006E03E2" w:rsidRPr="0024311E" w:rsidRDefault="006E03E2" w:rsidP="00C2140C">
            <w:pPr>
              <w:pStyle w:val="BodyTextIndent"/>
              <w:numPr>
                <w:ilvl w:val="0"/>
                <w:numId w:val="38"/>
              </w:numPr>
              <w:jc w:val="both"/>
              <w:rPr>
                <w:rFonts w:ascii="Arial" w:eastAsia="Calibri" w:hAnsi="Arial" w:cs="Arial"/>
                <w:szCs w:val="22"/>
                <w:highlight w:val="yellow"/>
              </w:rPr>
            </w:pPr>
            <w:r w:rsidRPr="0024311E">
              <w:rPr>
                <w:rFonts w:ascii="Arial" w:eastAsia="Calibri" w:hAnsi="Arial" w:cs="Arial"/>
                <w:szCs w:val="22"/>
                <w:highlight w:val="yellow"/>
              </w:rPr>
              <w:t>Structural collapse/ instability (of existing structure, of new structure, of temporary works)</w:t>
            </w:r>
          </w:p>
          <w:p w14:paraId="13AB1579" w14:textId="77777777" w:rsidR="006E03E2" w:rsidRPr="0024311E" w:rsidRDefault="006E03E2" w:rsidP="00C2140C">
            <w:pPr>
              <w:pStyle w:val="BodyTextIndent"/>
              <w:numPr>
                <w:ilvl w:val="0"/>
                <w:numId w:val="38"/>
              </w:numPr>
              <w:jc w:val="both"/>
              <w:rPr>
                <w:rFonts w:ascii="Arial" w:eastAsia="Calibri" w:hAnsi="Arial" w:cs="Arial"/>
                <w:szCs w:val="22"/>
                <w:highlight w:val="yellow"/>
              </w:rPr>
            </w:pPr>
            <w:r w:rsidRPr="0024311E">
              <w:rPr>
                <w:rFonts w:ascii="Arial" w:eastAsia="Calibri" w:hAnsi="Arial" w:cs="Arial"/>
                <w:szCs w:val="22"/>
                <w:highlight w:val="yellow"/>
              </w:rPr>
              <w:t>Unstable ground (excavations)</w:t>
            </w:r>
          </w:p>
          <w:p w14:paraId="6AD19ADD" w14:textId="77777777" w:rsidR="006E03E2" w:rsidRPr="0024311E" w:rsidRDefault="006E03E2" w:rsidP="00C2140C">
            <w:pPr>
              <w:pStyle w:val="BodyTextIndent"/>
              <w:numPr>
                <w:ilvl w:val="0"/>
                <w:numId w:val="38"/>
              </w:numPr>
              <w:jc w:val="both"/>
              <w:rPr>
                <w:rFonts w:ascii="Arial" w:eastAsia="Calibri" w:hAnsi="Arial" w:cs="Arial"/>
                <w:szCs w:val="22"/>
                <w:highlight w:val="yellow"/>
              </w:rPr>
            </w:pPr>
            <w:r w:rsidRPr="0024311E">
              <w:rPr>
                <w:rFonts w:ascii="Arial" w:eastAsia="Calibri" w:hAnsi="Arial" w:cs="Arial"/>
                <w:szCs w:val="22"/>
                <w:highlight w:val="yellow"/>
              </w:rPr>
              <w:t>Terrorist threat (suspect packages, bomb alerts)</w:t>
            </w:r>
          </w:p>
          <w:p w14:paraId="7DE7DDD5" w14:textId="77777777" w:rsidR="006E03E2" w:rsidRPr="0024311E" w:rsidRDefault="006E03E2" w:rsidP="00C2140C">
            <w:pPr>
              <w:pStyle w:val="BodyTextIndent"/>
              <w:numPr>
                <w:ilvl w:val="0"/>
                <w:numId w:val="38"/>
              </w:numPr>
              <w:jc w:val="both"/>
              <w:rPr>
                <w:rFonts w:ascii="Arial" w:eastAsia="Calibri" w:hAnsi="Arial" w:cs="Arial"/>
                <w:szCs w:val="22"/>
                <w:highlight w:val="yellow"/>
              </w:rPr>
            </w:pPr>
            <w:proofErr w:type="gramStart"/>
            <w:r w:rsidRPr="0024311E">
              <w:rPr>
                <w:rFonts w:ascii="Arial" w:eastAsia="Calibri" w:hAnsi="Arial" w:cs="Arial"/>
                <w:szCs w:val="22"/>
                <w:highlight w:val="yellow"/>
              </w:rPr>
              <w:t>Bio-hazards</w:t>
            </w:r>
            <w:proofErr w:type="gramEnd"/>
            <w:r w:rsidRPr="0024311E">
              <w:rPr>
                <w:rFonts w:ascii="Arial" w:eastAsia="Calibri" w:hAnsi="Arial" w:cs="Arial"/>
                <w:szCs w:val="22"/>
                <w:highlight w:val="yellow"/>
              </w:rPr>
              <w:t xml:space="preserve"> (anthrax, plague pits, legionella)</w:t>
            </w:r>
          </w:p>
          <w:p w14:paraId="327290E7" w14:textId="77777777" w:rsidR="006E03E2" w:rsidRPr="0024311E" w:rsidRDefault="006E03E2" w:rsidP="00C2140C">
            <w:pPr>
              <w:pStyle w:val="BodyTextIndent"/>
              <w:numPr>
                <w:ilvl w:val="0"/>
                <w:numId w:val="38"/>
              </w:numPr>
              <w:jc w:val="both"/>
              <w:rPr>
                <w:rFonts w:ascii="Arial" w:eastAsia="Calibri" w:hAnsi="Arial" w:cs="Arial"/>
                <w:szCs w:val="22"/>
                <w:highlight w:val="yellow"/>
              </w:rPr>
            </w:pPr>
            <w:r w:rsidRPr="0024311E">
              <w:rPr>
                <w:rFonts w:ascii="Arial" w:eastAsia="Calibri" w:hAnsi="Arial" w:cs="Arial"/>
                <w:szCs w:val="22"/>
                <w:highlight w:val="yellow"/>
              </w:rPr>
              <w:t>Chemical/ toxic release</w:t>
            </w:r>
          </w:p>
          <w:p w14:paraId="1D9E57C2" w14:textId="77777777" w:rsidR="006E03E2" w:rsidRPr="0024311E" w:rsidRDefault="006E03E2" w:rsidP="00C2140C">
            <w:pPr>
              <w:pStyle w:val="BodyTextIndent"/>
              <w:numPr>
                <w:ilvl w:val="0"/>
                <w:numId w:val="38"/>
              </w:numPr>
              <w:jc w:val="both"/>
              <w:rPr>
                <w:rFonts w:ascii="Arial" w:eastAsia="Calibri" w:hAnsi="Arial" w:cs="Arial"/>
                <w:szCs w:val="22"/>
                <w:highlight w:val="yellow"/>
              </w:rPr>
            </w:pPr>
            <w:r w:rsidRPr="0024311E">
              <w:rPr>
                <w:rFonts w:ascii="Arial" w:eastAsia="Calibri" w:hAnsi="Arial" w:cs="Arial"/>
                <w:szCs w:val="22"/>
                <w:highlight w:val="yellow"/>
              </w:rPr>
              <w:t>Radiation release</w:t>
            </w:r>
          </w:p>
          <w:p w14:paraId="77A68560" w14:textId="77777777" w:rsidR="006E03E2" w:rsidRPr="0024311E" w:rsidRDefault="006E03E2" w:rsidP="00C2140C">
            <w:pPr>
              <w:pStyle w:val="BodyTextIndent"/>
              <w:numPr>
                <w:ilvl w:val="0"/>
                <w:numId w:val="38"/>
              </w:numPr>
              <w:jc w:val="both"/>
              <w:rPr>
                <w:rFonts w:ascii="Arial" w:eastAsia="Calibri" w:hAnsi="Arial" w:cs="Arial"/>
                <w:szCs w:val="22"/>
                <w:highlight w:val="yellow"/>
              </w:rPr>
            </w:pPr>
            <w:r w:rsidRPr="0024311E">
              <w:rPr>
                <w:rFonts w:ascii="Arial" w:eastAsia="Calibri" w:hAnsi="Arial" w:cs="Arial"/>
                <w:szCs w:val="22"/>
                <w:highlight w:val="yellow"/>
              </w:rPr>
              <w:t>Medical emergencies</w:t>
            </w:r>
          </w:p>
          <w:p w14:paraId="3FA1A41C" w14:textId="77777777" w:rsidR="006E03E2" w:rsidRPr="0024311E" w:rsidRDefault="006E03E2" w:rsidP="00C2140C">
            <w:pPr>
              <w:pStyle w:val="BodyTextIndent"/>
              <w:numPr>
                <w:ilvl w:val="0"/>
                <w:numId w:val="38"/>
              </w:numPr>
              <w:jc w:val="both"/>
              <w:rPr>
                <w:rFonts w:ascii="Arial" w:eastAsia="Calibri" w:hAnsi="Arial" w:cs="Arial"/>
                <w:szCs w:val="22"/>
                <w:highlight w:val="yellow"/>
              </w:rPr>
            </w:pPr>
            <w:r w:rsidRPr="0024311E">
              <w:rPr>
                <w:rFonts w:ascii="Arial" w:eastAsia="Calibri" w:hAnsi="Arial" w:cs="Arial"/>
                <w:szCs w:val="22"/>
                <w:highlight w:val="yellow"/>
              </w:rPr>
              <w:t>Confined space emergencies</w:t>
            </w:r>
          </w:p>
          <w:p w14:paraId="5E9E45F4" w14:textId="77777777" w:rsidR="006E03E2" w:rsidRPr="0024311E" w:rsidRDefault="006E03E2" w:rsidP="00C2140C">
            <w:pPr>
              <w:pStyle w:val="BodyTextIndent"/>
              <w:numPr>
                <w:ilvl w:val="0"/>
                <w:numId w:val="38"/>
              </w:numPr>
              <w:jc w:val="both"/>
              <w:rPr>
                <w:rFonts w:ascii="Arial" w:eastAsia="Calibri" w:hAnsi="Arial" w:cs="Arial"/>
                <w:szCs w:val="22"/>
                <w:highlight w:val="yellow"/>
              </w:rPr>
            </w:pPr>
            <w:r w:rsidRPr="0024311E">
              <w:rPr>
                <w:rFonts w:ascii="Arial" w:eastAsia="Calibri" w:hAnsi="Arial" w:cs="Arial"/>
                <w:szCs w:val="22"/>
                <w:highlight w:val="yellow"/>
              </w:rPr>
              <w:t>Rescue of injured persons (harness rescue, tower crane driver rescue)</w:t>
            </w:r>
          </w:p>
          <w:p w14:paraId="4BB4F440" w14:textId="77777777" w:rsidR="006E03E2" w:rsidRPr="0024311E" w:rsidRDefault="00C9546E" w:rsidP="00C2140C">
            <w:pPr>
              <w:pStyle w:val="BodyTextIndent"/>
              <w:numPr>
                <w:ilvl w:val="0"/>
                <w:numId w:val="38"/>
              </w:numPr>
              <w:jc w:val="both"/>
              <w:rPr>
                <w:rFonts w:ascii="Arial" w:eastAsia="Calibri" w:hAnsi="Arial" w:cs="Arial"/>
                <w:szCs w:val="22"/>
                <w:highlight w:val="yellow"/>
              </w:rPr>
            </w:pPr>
            <w:r w:rsidRPr="0024311E">
              <w:rPr>
                <w:rFonts w:ascii="Arial" w:eastAsia="Calibri" w:hAnsi="Arial" w:cs="Arial"/>
                <w:szCs w:val="22"/>
                <w:highlight w:val="yellow"/>
              </w:rPr>
              <w:t>T</w:t>
            </w:r>
            <w:r w:rsidR="006E03E2" w:rsidRPr="0024311E">
              <w:rPr>
                <w:rFonts w:ascii="Arial" w:eastAsia="Calibri" w:hAnsi="Arial" w:cs="Arial"/>
                <w:szCs w:val="22"/>
                <w:highlight w:val="yellow"/>
              </w:rPr>
              <w:t>ransport accident (traffic collision on or off site, railway collision)</w:t>
            </w:r>
          </w:p>
          <w:p w14:paraId="6096745C" w14:textId="77777777" w:rsidR="006E03E2" w:rsidRPr="0024311E" w:rsidRDefault="006E03E2" w:rsidP="00C2140C">
            <w:pPr>
              <w:pStyle w:val="BodyTextIndent"/>
              <w:numPr>
                <w:ilvl w:val="0"/>
                <w:numId w:val="38"/>
              </w:numPr>
              <w:jc w:val="both"/>
              <w:rPr>
                <w:rFonts w:ascii="Arial" w:eastAsia="Calibri" w:hAnsi="Arial" w:cs="Arial"/>
                <w:szCs w:val="22"/>
                <w:highlight w:val="yellow"/>
              </w:rPr>
            </w:pPr>
            <w:r w:rsidRPr="0024311E">
              <w:rPr>
                <w:rFonts w:ascii="Arial" w:eastAsia="Calibri" w:hAnsi="Arial" w:cs="Arial"/>
                <w:szCs w:val="22"/>
                <w:highlight w:val="yellow"/>
              </w:rPr>
              <w:t>Discovery of underground tanks (petrol tanks)</w:t>
            </w:r>
          </w:p>
          <w:p w14:paraId="2A151070" w14:textId="77777777" w:rsidR="00454AFE" w:rsidRPr="0024311E" w:rsidRDefault="006E03E2" w:rsidP="00C2140C">
            <w:pPr>
              <w:pStyle w:val="BodyTextIndent"/>
              <w:numPr>
                <w:ilvl w:val="0"/>
                <w:numId w:val="38"/>
              </w:numPr>
              <w:jc w:val="both"/>
              <w:rPr>
                <w:rFonts w:ascii="Arial" w:eastAsia="Calibri" w:hAnsi="Arial" w:cs="Arial"/>
                <w:szCs w:val="22"/>
                <w:highlight w:val="yellow"/>
              </w:rPr>
            </w:pPr>
            <w:r w:rsidRPr="0024311E">
              <w:rPr>
                <w:rFonts w:ascii="Arial" w:eastAsia="Calibri" w:hAnsi="Arial" w:cs="Arial"/>
                <w:szCs w:val="22"/>
                <w:highlight w:val="yellow"/>
              </w:rPr>
              <w:t>Adverse weather</w:t>
            </w:r>
            <w:r w:rsidR="00C9546E" w:rsidRPr="0024311E">
              <w:rPr>
                <w:rFonts w:ascii="Arial" w:eastAsia="Calibri" w:hAnsi="Arial" w:cs="Arial"/>
                <w:szCs w:val="22"/>
                <w:highlight w:val="yellow"/>
              </w:rPr>
              <w:t>&gt;</w:t>
            </w:r>
          </w:p>
          <w:p w14:paraId="31E19B35" w14:textId="77777777" w:rsidR="00C9546E" w:rsidRPr="0024311E" w:rsidRDefault="00C9546E" w:rsidP="004C509A">
            <w:pPr>
              <w:tabs>
                <w:tab w:val="left" w:pos="741"/>
              </w:tabs>
              <w:ind w:left="21"/>
              <w:jc w:val="both"/>
              <w:rPr>
                <w:rFonts w:ascii="Arial" w:hAnsi="Arial" w:cs="Arial"/>
                <w:bCs/>
                <w:szCs w:val="22"/>
              </w:rPr>
            </w:pPr>
          </w:p>
          <w:p w14:paraId="0F758D11" w14:textId="77777777" w:rsidR="00242495" w:rsidRPr="0024311E" w:rsidRDefault="009F3590" w:rsidP="004C509A">
            <w:pPr>
              <w:tabs>
                <w:tab w:val="left" w:pos="741"/>
              </w:tabs>
              <w:ind w:left="21"/>
              <w:jc w:val="both"/>
              <w:rPr>
                <w:rFonts w:ascii="Arial" w:hAnsi="Arial" w:cs="Arial"/>
                <w:bCs/>
                <w:szCs w:val="22"/>
              </w:rPr>
            </w:pPr>
            <w:r w:rsidRPr="0024311E">
              <w:rPr>
                <w:rFonts w:ascii="Arial" w:hAnsi="Arial" w:cs="Arial"/>
                <w:bCs/>
                <w:szCs w:val="22"/>
              </w:rPr>
              <w:t>The</w:t>
            </w:r>
            <w:r w:rsidR="00242495" w:rsidRPr="0024311E">
              <w:rPr>
                <w:rFonts w:ascii="Arial" w:hAnsi="Arial" w:cs="Arial"/>
                <w:bCs/>
                <w:szCs w:val="22"/>
              </w:rPr>
              <w:t xml:space="preserve"> principal c</w:t>
            </w:r>
            <w:r w:rsidRPr="0024311E">
              <w:rPr>
                <w:rFonts w:ascii="Arial" w:hAnsi="Arial" w:cs="Arial"/>
                <w:bCs/>
                <w:szCs w:val="22"/>
              </w:rPr>
              <w:t xml:space="preserve">ontractor will be responsible for </w:t>
            </w:r>
            <w:r w:rsidR="00242495" w:rsidRPr="0024311E">
              <w:rPr>
                <w:rFonts w:ascii="Arial" w:hAnsi="Arial" w:cs="Arial"/>
                <w:bCs/>
                <w:szCs w:val="22"/>
              </w:rPr>
              <w:t xml:space="preserve">emergency procedures including </w:t>
            </w:r>
            <w:r w:rsidRPr="0024311E">
              <w:rPr>
                <w:rFonts w:ascii="Arial" w:hAnsi="Arial" w:cs="Arial"/>
                <w:bCs/>
                <w:szCs w:val="22"/>
              </w:rPr>
              <w:t>first aid</w:t>
            </w:r>
            <w:r w:rsidR="00242495" w:rsidRPr="0024311E">
              <w:rPr>
                <w:rFonts w:ascii="Arial" w:hAnsi="Arial" w:cs="Arial"/>
                <w:bCs/>
                <w:szCs w:val="22"/>
              </w:rPr>
              <w:t>, means to fight fire, means to raise an alarm and means to escape.</w:t>
            </w:r>
          </w:p>
          <w:p w14:paraId="18B4C3D5" w14:textId="77777777" w:rsidR="009F3590" w:rsidRPr="0024311E" w:rsidRDefault="009F3590" w:rsidP="004C509A">
            <w:pPr>
              <w:tabs>
                <w:tab w:val="left" w:pos="741"/>
              </w:tabs>
              <w:ind w:left="21"/>
              <w:jc w:val="both"/>
              <w:rPr>
                <w:rFonts w:ascii="Arial" w:hAnsi="Arial" w:cs="Arial"/>
                <w:szCs w:val="22"/>
              </w:rPr>
            </w:pPr>
          </w:p>
          <w:p w14:paraId="63A160C3" w14:textId="77777777" w:rsidR="0085439E" w:rsidRPr="0024311E" w:rsidRDefault="00242495" w:rsidP="004C509A">
            <w:pPr>
              <w:autoSpaceDE w:val="0"/>
              <w:autoSpaceDN w:val="0"/>
              <w:adjustRightInd w:val="0"/>
              <w:jc w:val="both"/>
              <w:rPr>
                <w:rFonts w:ascii="Arial" w:eastAsia="Calibri" w:hAnsi="Arial" w:cs="Arial"/>
                <w:szCs w:val="22"/>
              </w:rPr>
            </w:pPr>
            <w:r w:rsidRPr="0024311E">
              <w:rPr>
                <w:rFonts w:ascii="Arial" w:eastAsia="Calibri" w:hAnsi="Arial" w:cs="Arial"/>
                <w:szCs w:val="22"/>
              </w:rPr>
              <w:t>Project</w:t>
            </w:r>
            <w:r w:rsidR="009F3590" w:rsidRPr="0024311E">
              <w:rPr>
                <w:rFonts w:ascii="Arial" w:eastAsia="Calibri" w:hAnsi="Arial" w:cs="Arial"/>
                <w:szCs w:val="22"/>
              </w:rPr>
              <w:t xml:space="preserve"> emergency procedures are to be included in the CPP.</w:t>
            </w:r>
          </w:p>
        </w:tc>
      </w:tr>
      <w:tr w:rsidR="0024311E" w:rsidRPr="0024311E" w14:paraId="613AED20" w14:textId="77777777" w:rsidTr="006219FB">
        <w:tc>
          <w:tcPr>
            <w:tcW w:w="959" w:type="dxa"/>
          </w:tcPr>
          <w:p w14:paraId="56C94739" w14:textId="77777777" w:rsidR="00671546" w:rsidRPr="0024311E" w:rsidRDefault="00671546" w:rsidP="00905941">
            <w:pPr>
              <w:rPr>
                <w:rFonts w:ascii="Arial" w:eastAsia="Calibri" w:hAnsi="Arial" w:cs="Arial"/>
                <w:b/>
                <w:i/>
                <w:szCs w:val="22"/>
              </w:rPr>
            </w:pPr>
            <w:r w:rsidRPr="0024311E">
              <w:rPr>
                <w:rFonts w:ascii="Arial" w:eastAsia="Calibri" w:hAnsi="Arial" w:cs="Arial"/>
                <w:b/>
                <w:i/>
                <w:szCs w:val="22"/>
              </w:rPr>
              <w:lastRenderedPageBreak/>
              <w:t>2.2.6</w:t>
            </w:r>
          </w:p>
        </w:tc>
        <w:tc>
          <w:tcPr>
            <w:tcW w:w="8284" w:type="dxa"/>
          </w:tcPr>
          <w:p w14:paraId="47069C3D" w14:textId="77777777" w:rsidR="00671546" w:rsidRPr="0024311E" w:rsidRDefault="00671546" w:rsidP="004C509A">
            <w:pPr>
              <w:pStyle w:val="BodyTextIndent"/>
              <w:ind w:left="0" w:firstLine="0"/>
              <w:jc w:val="both"/>
              <w:rPr>
                <w:rFonts w:ascii="Arial" w:eastAsia="Calibri" w:hAnsi="Arial" w:cs="Arial"/>
                <w:szCs w:val="22"/>
              </w:rPr>
            </w:pPr>
            <w:r w:rsidRPr="0024311E">
              <w:rPr>
                <w:rFonts w:ascii="Arial" w:eastAsia="Calibri" w:hAnsi="Arial" w:cs="Arial"/>
                <w:b/>
                <w:i/>
                <w:szCs w:val="22"/>
              </w:rPr>
              <w:t>No-go areas / authorisation requirements</w:t>
            </w:r>
          </w:p>
        </w:tc>
      </w:tr>
      <w:tr w:rsidR="0024311E" w:rsidRPr="0024311E" w14:paraId="484B48EB" w14:textId="77777777" w:rsidTr="006219FB">
        <w:tc>
          <w:tcPr>
            <w:tcW w:w="959" w:type="dxa"/>
          </w:tcPr>
          <w:p w14:paraId="27167212" w14:textId="77777777" w:rsidR="0089468F" w:rsidRPr="0024311E" w:rsidRDefault="0089468F" w:rsidP="00905941">
            <w:pPr>
              <w:rPr>
                <w:rFonts w:ascii="Arial" w:eastAsia="Calibri" w:hAnsi="Arial" w:cs="Arial"/>
                <w:b/>
                <w:i/>
                <w:szCs w:val="22"/>
              </w:rPr>
            </w:pPr>
          </w:p>
        </w:tc>
        <w:tc>
          <w:tcPr>
            <w:tcW w:w="8284" w:type="dxa"/>
          </w:tcPr>
          <w:p w14:paraId="7C13A5E4" w14:textId="77777777" w:rsidR="00F67C0E" w:rsidRPr="0024311E" w:rsidRDefault="00F67C0E" w:rsidP="004C509A">
            <w:pPr>
              <w:pStyle w:val="BodyTextIndent"/>
              <w:ind w:left="0" w:firstLine="0"/>
              <w:jc w:val="both"/>
              <w:rPr>
                <w:rFonts w:ascii="Arial" w:eastAsia="Calibri" w:hAnsi="Arial" w:cs="Arial"/>
                <w:szCs w:val="22"/>
                <w:highlight w:val="yellow"/>
              </w:rPr>
            </w:pPr>
            <w:r w:rsidRPr="0024311E">
              <w:rPr>
                <w:rFonts w:ascii="Arial" w:eastAsia="Calibri" w:hAnsi="Arial" w:cs="Arial"/>
                <w:szCs w:val="22"/>
                <w:highlight w:val="yellow"/>
              </w:rPr>
              <w:t xml:space="preserve">&lt;Insert details of any no go areas or project </w:t>
            </w:r>
            <w:r w:rsidR="00C9546E" w:rsidRPr="0024311E">
              <w:rPr>
                <w:rFonts w:ascii="Arial" w:eastAsia="Calibri" w:hAnsi="Arial" w:cs="Arial"/>
                <w:szCs w:val="22"/>
                <w:highlight w:val="yellow"/>
              </w:rPr>
              <w:t>specific</w:t>
            </w:r>
            <w:r w:rsidRPr="0024311E">
              <w:rPr>
                <w:rFonts w:ascii="Arial" w:eastAsia="Calibri" w:hAnsi="Arial" w:cs="Arial"/>
                <w:szCs w:val="22"/>
                <w:highlight w:val="yellow"/>
              </w:rPr>
              <w:t xml:space="preserve"> authorisation requirements</w:t>
            </w:r>
            <w:r w:rsidR="00C9546E" w:rsidRPr="0024311E">
              <w:rPr>
                <w:rFonts w:ascii="Arial" w:eastAsia="Calibri" w:hAnsi="Arial" w:cs="Arial"/>
                <w:szCs w:val="22"/>
                <w:highlight w:val="yellow"/>
              </w:rPr>
              <w:t xml:space="preserve">, e.g. no use of staff toilets/canteen, no access to </w:t>
            </w:r>
            <w:proofErr w:type="gramStart"/>
            <w:r w:rsidR="00C9546E" w:rsidRPr="0024311E">
              <w:rPr>
                <w:rFonts w:ascii="Arial" w:eastAsia="Calibri" w:hAnsi="Arial" w:cs="Arial"/>
                <w:szCs w:val="22"/>
                <w:highlight w:val="yellow"/>
              </w:rPr>
              <w:t>particular floors</w:t>
            </w:r>
            <w:proofErr w:type="gramEnd"/>
            <w:r w:rsidR="00C9546E" w:rsidRPr="0024311E">
              <w:rPr>
                <w:rFonts w:ascii="Arial" w:eastAsia="Calibri" w:hAnsi="Arial" w:cs="Arial"/>
                <w:szCs w:val="22"/>
                <w:highlight w:val="yellow"/>
              </w:rPr>
              <w:t xml:space="preserve"> or areas of the site, no use of particular lifts</w:t>
            </w:r>
            <w:r w:rsidRPr="0024311E">
              <w:rPr>
                <w:rFonts w:ascii="Arial" w:eastAsia="Calibri" w:hAnsi="Arial" w:cs="Arial"/>
                <w:szCs w:val="22"/>
                <w:highlight w:val="yellow"/>
              </w:rPr>
              <w:t>&gt;</w:t>
            </w:r>
          </w:p>
          <w:p w14:paraId="6958BC63" w14:textId="77777777" w:rsidR="00F67C0E" w:rsidRPr="0024311E" w:rsidRDefault="00F67C0E" w:rsidP="004C509A">
            <w:pPr>
              <w:pStyle w:val="BodyTextIndent"/>
              <w:ind w:left="0" w:firstLine="0"/>
              <w:jc w:val="both"/>
              <w:rPr>
                <w:rFonts w:ascii="Arial" w:hAnsi="Arial" w:cs="Arial"/>
                <w:szCs w:val="22"/>
              </w:rPr>
            </w:pPr>
          </w:p>
          <w:p w14:paraId="3019DA0A" w14:textId="77777777" w:rsidR="00F67C0E" w:rsidRPr="0024311E" w:rsidRDefault="00F67C0E" w:rsidP="004C509A">
            <w:pPr>
              <w:pStyle w:val="BodyTextIndent"/>
              <w:ind w:left="0" w:firstLine="0"/>
              <w:jc w:val="both"/>
              <w:rPr>
                <w:rFonts w:ascii="Arial" w:hAnsi="Arial" w:cs="Arial"/>
                <w:szCs w:val="22"/>
              </w:rPr>
            </w:pPr>
            <w:r w:rsidRPr="0024311E">
              <w:rPr>
                <w:rFonts w:ascii="Arial" w:hAnsi="Arial" w:cs="Arial"/>
                <w:szCs w:val="22"/>
              </w:rPr>
              <w:t>Contractors must not enter any restricted areas without prior notification and authorisation.</w:t>
            </w:r>
          </w:p>
          <w:p w14:paraId="495B32D1" w14:textId="77777777" w:rsidR="00F67C0E" w:rsidRPr="0024311E" w:rsidRDefault="00F67C0E" w:rsidP="004C509A">
            <w:pPr>
              <w:pStyle w:val="BodyTextIndent"/>
              <w:ind w:left="0" w:firstLine="0"/>
              <w:jc w:val="both"/>
              <w:rPr>
                <w:rFonts w:ascii="Arial" w:hAnsi="Arial" w:cs="Arial"/>
                <w:szCs w:val="22"/>
              </w:rPr>
            </w:pPr>
          </w:p>
          <w:p w14:paraId="172395A2" w14:textId="77777777" w:rsidR="00F67C0E" w:rsidRPr="0024311E" w:rsidRDefault="003F3746" w:rsidP="004C509A">
            <w:pPr>
              <w:pStyle w:val="BodyTextIndent"/>
              <w:ind w:left="0" w:firstLine="0"/>
              <w:jc w:val="both"/>
              <w:rPr>
                <w:rFonts w:ascii="Arial" w:eastAsia="Calibri" w:hAnsi="Arial" w:cs="Arial"/>
                <w:szCs w:val="22"/>
              </w:rPr>
            </w:pPr>
            <w:r w:rsidRPr="0024311E">
              <w:rPr>
                <w:rFonts w:ascii="Arial" w:eastAsia="Calibri" w:hAnsi="Arial" w:cs="Arial"/>
                <w:szCs w:val="22"/>
              </w:rPr>
              <w:t xml:space="preserve">The </w:t>
            </w:r>
            <w:r w:rsidR="00242495" w:rsidRPr="0024311E">
              <w:rPr>
                <w:rFonts w:ascii="Arial" w:eastAsia="Calibri" w:hAnsi="Arial" w:cs="Arial"/>
                <w:szCs w:val="22"/>
              </w:rPr>
              <w:t>principal c</w:t>
            </w:r>
            <w:r w:rsidRPr="0024311E">
              <w:rPr>
                <w:rFonts w:ascii="Arial" w:eastAsia="Calibri" w:hAnsi="Arial" w:cs="Arial"/>
                <w:szCs w:val="22"/>
              </w:rPr>
              <w:t xml:space="preserve">ontractor </w:t>
            </w:r>
            <w:r w:rsidR="00242495" w:rsidRPr="0024311E">
              <w:rPr>
                <w:rFonts w:ascii="Arial" w:eastAsia="Calibri" w:hAnsi="Arial" w:cs="Arial"/>
                <w:szCs w:val="22"/>
              </w:rPr>
              <w:t>will</w:t>
            </w:r>
            <w:r w:rsidRPr="0024311E">
              <w:rPr>
                <w:rFonts w:ascii="Arial" w:eastAsia="Calibri" w:hAnsi="Arial" w:cs="Arial"/>
                <w:szCs w:val="22"/>
              </w:rPr>
              <w:t xml:space="preserve"> not commence work on site until the </w:t>
            </w:r>
            <w:r w:rsidR="00242495" w:rsidRPr="0024311E">
              <w:rPr>
                <w:rFonts w:ascii="Arial" w:eastAsia="Calibri" w:hAnsi="Arial" w:cs="Arial"/>
                <w:i/>
                <w:szCs w:val="22"/>
              </w:rPr>
              <w:t>principal designer / client representative</w:t>
            </w:r>
            <w:r w:rsidR="00242495" w:rsidRPr="0024311E">
              <w:rPr>
                <w:rFonts w:ascii="Arial" w:eastAsia="Calibri" w:hAnsi="Arial" w:cs="Arial"/>
                <w:szCs w:val="22"/>
              </w:rPr>
              <w:t xml:space="preserve"> has advised </w:t>
            </w:r>
            <w:r w:rsidRPr="0024311E">
              <w:rPr>
                <w:rFonts w:ascii="Arial" w:eastAsia="Calibri" w:hAnsi="Arial" w:cs="Arial"/>
                <w:szCs w:val="22"/>
              </w:rPr>
              <w:t>th</w:t>
            </w:r>
            <w:r w:rsidR="00242495" w:rsidRPr="0024311E">
              <w:rPr>
                <w:rFonts w:ascii="Arial" w:eastAsia="Calibri" w:hAnsi="Arial" w:cs="Arial"/>
                <w:szCs w:val="22"/>
              </w:rPr>
              <w:t xml:space="preserve">at </w:t>
            </w:r>
            <w:r w:rsidRPr="0024311E">
              <w:rPr>
                <w:rFonts w:ascii="Arial" w:eastAsia="Calibri" w:hAnsi="Arial" w:cs="Arial"/>
                <w:szCs w:val="22"/>
              </w:rPr>
              <w:t>C</w:t>
            </w:r>
            <w:r w:rsidR="00DD7D19" w:rsidRPr="0024311E">
              <w:rPr>
                <w:rFonts w:ascii="Arial" w:eastAsia="Calibri" w:hAnsi="Arial" w:cs="Arial"/>
                <w:szCs w:val="22"/>
              </w:rPr>
              <w:t>PP</w:t>
            </w:r>
            <w:r w:rsidR="00F67C0E" w:rsidRPr="0024311E">
              <w:rPr>
                <w:rFonts w:ascii="Arial" w:hAnsi="Arial" w:cs="Arial"/>
                <w:szCs w:val="22"/>
              </w:rPr>
              <w:t xml:space="preserve"> </w:t>
            </w:r>
            <w:r w:rsidR="00F67C0E" w:rsidRPr="0024311E">
              <w:rPr>
                <w:rFonts w:ascii="Arial" w:eastAsia="Calibri" w:hAnsi="Arial" w:cs="Arial"/>
                <w:szCs w:val="22"/>
              </w:rPr>
              <w:t>has been suitably developed for works to commence.</w:t>
            </w:r>
          </w:p>
          <w:p w14:paraId="5754B00F" w14:textId="77777777" w:rsidR="000F7D6B" w:rsidRPr="0024311E" w:rsidRDefault="000F7D6B" w:rsidP="004C509A">
            <w:pPr>
              <w:pStyle w:val="BodyTextIndent"/>
              <w:ind w:left="0" w:firstLine="0"/>
              <w:jc w:val="both"/>
              <w:rPr>
                <w:rFonts w:ascii="Arial" w:eastAsia="Calibri" w:hAnsi="Arial" w:cs="Arial"/>
                <w:szCs w:val="22"/>
              </w:rPr>
            </w:pPr>
          </w:p>
          <w:p w14:paraId="3147A86A" w14:textId="77777777" w:rsidR="004175BD" w:rsidRPr="0024311E" w:rsidRDefault="000F7D6B" w:rsidP="004C509A">
            <w:pPr>
              <w:pStyle w:val="BodyTextIndent"/>
              <w:ind w:left="0" w:firstLine="0"/>
              <w:jc w:val="both"/>
              <w:rPr>
                <w:rFonts w:ascii="Arial" w:eastAsia="Calibri" w:hAnsi="Arial" w:cs="Arial"/>
                <w:szCs w:val="22"/>
              </w:rPr>
            </w:pPr>
            <w:r w:rsidRPr="0024311E">
              <w:rPr>
                <w:rFonts w:ascii="Arial" w:eastAsia="Calibri" w:hAnsi="Arial" w:cs="Arial"/>
                <w:szCs w:val="22"/>
              </w:rPr>
              <w:t>Method statements and risk assessments will be required for all construction activities</w:t>
            </w:r>
            <w:r w:rsidR="00242495" w:rsidRPr="0024311E">
              <w:rPr>
                <w:rFonts w:ascii="Arial" w:eastAsia="Calibri" w:hAnsi="Arial" w:cs="Arial"/>
                <w:szCs w:val="22"/>
              </w:rPr>
              <w:t>.</w:t>
            </w:r>
          </w:p>
        </w:tc>
      </w:tr>
    </w:tbl>
    <w:p w14:paraId="12F349E2" w14:textId="77777777" w:rsidR="00B65810" w:rsidRPr="0024311E" w:rsidRDefault="00B65810">
      <w:r w:rsidRPr="0024311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1E0" w:firstRow="1" w:lastRow="1" w:firstColumn="1" w:lastColumn="1" w:noHBand="0" w:noVBand="0"/>
      </w:tblPr>
      <w:tblGrid>
        <w:gridCol w:w="959"/>
        <w:gridCol w:w="8284"/>
      </w:tblGrid>
      <w:tr w:rsidR="0024311E" w:rsidRPr="0024311E" w14:paraId="09D0928A" w14:textId="77777777" w:rsidTr="006219FB">
        <w:tc>
          <w:tcPr>
            <w:tcW w:w="959" w:type="dxa"/>
          </w:tcPr>
          <w:p w14:paraId="7FA573FA" w14:textId="77777777" w:rsidR="0089468F" w:rsidRPr="0024311E" w:rsidRDefault="00F82989" w:rsidP="00905941">
            <w:pPr>
              <w:rPr>
                <w:rFonts w:ascii="Arial" w:eastAsia="Calibri" w:hAnsi="Arial" w:cs="Arial"/>
                <w:b/>
                <w:i/>
                <w:szCs w:val="22"/>
              </w:rPr>
            </w:pPr>
            <w:r w:rsidRPr="0024311E">
              <w:rPr>
                <w:rFonts w:ascii="Arial" w:eastAsia="Calibri" w:hAnsi="Arial" w:cs="Arial"/>
                <w:b/>
                <w:i/>
                <w:szCs w:val="22"/>
              </w:rPr>
              <w:lastRenderedPageBreak/>
              <w:t>2.2.7</w:t>
            </w:r>
          </w:p>
        </w:tc>
        <w:tc>
          <w:tcPr>
            <w:tcW w:w="8284" w:type="dxa"/>
          </w:tcPr>
          <w:p w14:paraId="019EE95B" w14:textId="77777777" w:rsidR="005A0E73" w:rsidRPr="0024311E" w:rsidRDefault="007F249C" w:rsidP="004C509A">
            <w:pPr>
              <w:pStyle w:val="BodyTextIndent"/>
              <w:ind w:left="0" w:firstLine="0"/>
              <w:jc w:val="both"/>
              <w:rPr>
                <w:rFonts w:ascii="Arial" w:eastAsia="Calibri" w:hAnsi="Arial" w:cs="Arial"/>
                <w:szCs w:val="22"/>
              </w:rPr>
            </w:pPr>
            <w:r w:rsidRPr="0024311E">
              <w:rPr>
                <w:rFonts w:ascii="Arial" w:eastAsia="Calibri" w:hAnsi="Arial" w:cs="Arial"/>
                <w:b/>
                <w:i/>
                <w:szCs w:val="22"/>
              </w:rPr>
              <w:t>Areas designated as c</w:t>
            </w:r>
            <w:r w:rsidR="00786EA4" w:rsidRPr="0024311E">
              <w:rPr>
                <w:rFonts w:ascii="Arial" w:eastAsia="Calibri" w:hAnsi="Arial" w:cs="Arial"/>
                <w:b/>
                <w:i/>
                <w:szCs w:val="22"/>
              </w:rPr>
              <w:t xml:space="preserve">onfined </w:t>
            </w:r>
            <w:r w:rsidRPr="0024311E">
              <w:rPr>
                <w:rFonts w:ascii="Arial" w:eastAsia="Calibri" w:hAnsi="Arial" w:cs="Arial"/>
                <w:b/>
                <w:i/>
                <w:szCs w:val="22"/>
              </w:rPr>
              <w:t>s</w:t>
            </w:r>
            <w:r w:rsidR="00786EA4" w:rsidRPr="0024311E">
              <w:rPr>
                <w:rFonts w:ascii="Arial" w:eastAsia="Calibri" w:hAnsi="Arial" w:cs="Arial"/>
                <w:b/>
                <w:i/>
                <w:szCs w:val="22"/>
              </w:rPr>
              <w:t>paces</w:t>
            </w:r>
          </w:p>
        </w:tc>
      </w:tr>
      <w:tr w:rsidR="0024311E" w:rsidRPr="0024311E" w14:paraId="1E98C2D4" w14:textId="77777777" w:rsidTr="006219FB">
        <w:tc>
          <w:tcPr>
            <w:tcW w:w="959" w:type="dxa"/>
          </w:tcPr>
          <w:p w14:paraId="7CA5DD1E" w14:textId="77777777" w:rsidR="00671546" w:rsidRPr="0024311E" w:rsidRDefault="00671546" w:rsidP="00905941">
            <w:pPr>
              <w:rPr>
                <w:rFonts w:ascii="Arial" w:eastAsia="Calibri" w:hAnsi="Arial" w:cs="Arial"/>
                <w:b/>
                <w:i/>
                <w:szCs w:val="22"/>
              </w:rPr>
            </w:pPr>
          </w:p>
        </w:tc>
        <w:tc>
          <w:tcPr>
            <w:tcW w:w="8284" w:type="dxa"/>
          </w:tcPr>
          <w:p w14:paraId="55F9EBC1" w14:textId="77777777" w:rsidR="00671546" w:rsidRPr="0024311E" w:rsidRDefault="00671546" w:rsidP="004C509A">
            <w:pPr>
              <w:pStyle w:val="BodyTextIndent"/>
              <w:ind w:left="0" w:firstLine="0"/>
              <w:jc w:val="both"/>
              <w:rPr>
                <w:rFonts w:ascii="Arial" w:eastAsia="Calibri" w:hAnsi="Arial" w:cs="Arial"/>
                <w:szCs w:val="22"/>
                <w:highlight w:val="yellow"/>
              </w:rPr>
            </w:pPr>
            <w:r w:rsidRPr="0024311E">
              <w:rPr>
                <w:rFonts w:ascii="Arial" w:eastAsia="Calibri" w:hAnsi="Arial" w:cs="Arial"/>
                <w:szCs w:val="22"/>
                <w:highlight w:val="yellow"/>
              </w:rPr>
              <w:t>&lt;Insert details of any areas designated as confined spaces</w:t>
            </w:r>
            <w:r w:rsidR="0042788D" w:rsidRPr="0024311E">
              <w:rPr>
                <w:rFonts w:ascii="Arial" w:eastAsia="Calibri" w:hAnsi="Arial" w:cs="Arial"/>
                <w:szCs w:val="22"/>
                <w:highlight w:val="yellow"/>
              </w:rPr>
              <w:t xml:space="preserve"> that </w:t>
            </w:r>
            <w:r w:rsidR="0085783A" w:rsidRPr="0024311E">
              <w:rPr>
                <w:rFonts w:ascii="Arial" w:eastAsia="Calibri" w:hAnsi="Arial" w:cs="Arial"/>
                <w:szCs w:val="22"/>
                <w:highlight w:val="yellow"/>
              </w:rPr>
              <w:t>will</w:t>
            </w:r>
            <w:r w:rsidR="0042788D" w:rsidRPr="0024311E">
              <w:rPr>
                <w:rFonts w:ascii="Arial" w:eastAsia="Calibri" w:hAnsi="Arial" w:cs="Arial"/>
                <w:szCs w:val="22"/>
                <w:highlight w:val="yellow"/>
              </w:rPr>
              <w:t xml:space="preserve"> need to be accessed by the principal contractor</w:t>
            </w:r>
            <w:r w:rsidRPr="0024311E">
              <w:rPr>
                <w:rFonts w:ascii="Arial" w:eastAsia="Calibri" w:hAnsi="Arial" w:cs="Arial"/>
                <w:szCs w:val="22"/>
                <w:highlight w:val="yellow"/>
              </w:rPr>
              <w:t>. If there are none identified insert the following statement:</w:t>
            </w:r>
          </w:p>
          <w:p w14:paraId="65C32F7E" w14:textId="77777777" w:rsidR="004E4CFE" w:rsidRPr="0024311E" w:rsidRDefault="004E4CFE" w:rsidP="004C509A">
            <w:pPr>
              <w:pStyle w:val="BodyTextIndent"/>
              <w:ind w:left="0" w:firstLine="0"/>
              <w:jc w:val="both"/>
              <w:rPr>
                <w:rFonts w:ascii="Arial" w:eastAsia="Calibri" w:hAnsi="Arial" w:cs="Arial"/>
                <w:szCs w:val="22"/>
                <w:highlight w:val="yellow"/>
              </w:rPr>
            </w:pPr>
          </w:p>
          <w:p w14:paraId="2622660F" w14:textId="77777777" w:rsidR="00671546" w:rsidRPr="0024311E" w:rsidRDefault="00671546" w:rsidP="004C509A">
            <w:pPr>
              <w:pStyle w:val="TableText"/>
              <w:autoSpaceDE/>
              <w:autoSpaceDN/>
              <w:adjustRightInd/>
              <w:jc w:val="both"/>
              <w:rPr>
                <w:rFonts w:eastAsia="Calibri"/>
                <w:sz w:val="22"/>
                <w:szCs w:val="22"/>
                <w:highlight w:val="yellow"/>
                <w:lang w:val="en-GB"/>
              </w:rPr>
            </w:pPr>
            <w:r w:rsidRPr="0024311E">
              <w:rPr>
                <w:rFonts w:eastAsia="Calibri"/>
                <w:sz w:val="22"/>
                <w:szCs w:val="22"/>
                <w:highlight w:val="yellow"/>
                <w:lang w:val="en-GB"/>
              </w:rPr>
              <w:t xml:space="preserve">Areas identified as confined spaces had not been identified at the time of preparation of this issue of the PCI document. </w:t>
            </w:r>
          </w:p>
          <w:p w14:paraId="47725E39" w14:textId="77777777" w:rsidR="00671546" w:rsidRPr="0024311E" w:rsidRDefault="00671546" w:rsidP="004C509A">
            <w:pPr>
              <w:pStyle w:val="TableText"/>
              <w:autoSpaceDE/>
              <w:autoSpaceDN/>
              <w:adjustRightInd/>
              <w:jc w:val="both"/>
              <w:rPr>
                <w:rFonts w:eastAsia="Calibri"/>
                <w:sz w:val="22"/>
                <w:szCs w:val="22"/>
                <w:highlight w:val="yellow"/>
                <w:lang w:val="en-GB"/>
              </w:rPr>
            </w:pPr>
          </w:p>
          <w:p w14:paraId="30113153" w14:textId="77777777" w:rsidR="00671546" w:rsidRPr="0024311E" w:rsidRDefault="00671546" w:rsidP="004C509A">
            <w:pPr>
              <w:pStyle w:val="BodyTextIndent"/>
              <w:ind w:left="0" w:firstLine="0"/>
              <w:jc w:val="both"/>
              <w:rPr>
                <w:rFonts w:ascii="Arial" w:eastAsia="Calibri" w:hAnsi="Arial" w:cs="Arial"/>
                <w:b/>
                <w:i/>
                <w:szCs w:val="22"/>
              </w:rPr>
            </w:pPr>
            <w:r w:rsidRPr="0024311E">
              <w:rPr>
                <w:rFonts w:ascii="Arial" w:eastAsia="Calibri" w:hAnsi="Arial" w:cs="Arial"/>
                <w:szCs w:val="22"/>
                <w:highlight w:val="yellow"/>
              </w:rPr>
              <w:t>If during the works a confined space is identified or results from the work activity, then the principal contractor is required to develop safe systems of work, adhering to the Health and Safety Executive’s publication INDG258</w:t>
            </w:r>
            <w:r w:rsidR="00114EAD" w:rsidRPr="0024311E">
              <w:rPr>
                <w:rFonts w:ascii="Arial" w:eastAsia="Calibri" w:hAnsi="Arial" w:cs="Arial"/>
                <w:szCs w:val="22"/>
                <w:highlight w:val="yellow"/>
              </w:rPr>
              <w:t xml:space="preserve"> – Safe work in confined spaces</w:t>
            </w:r>
            <w:r w:rsidR="0085783A" w:rsidRPr="0024311E">
              <w:rPr>
                <w:rFonts w:ascii="Arial" w:eastAsia="Calibri" w:hAnsi="Arial" w:cs="Arial"/>
                <w:szCs w:val="22"/>
                <w:highlight w:val="yellow"/>
              </w:rPr>
              <w:t>&gt;</w:t>
            </w:r>
          </w:p>
        </w:tc>
      </w:tr>
      <w:tr w:rsidR="0024311E" w:rsidRPr="0024311E" w14:paraId="7EBE90FC" w14:textId="77777777" w:rsidTr="006219FB">
        <w:tc>
          <w:tcPr>
            <w:tcW w:w="959" w:type="dxa"/>
          </w:tcPr>
          <w:p w14:paraId="48C12E93" w14:textId="77777777" w:rsidR="0089468F" w:rsidRPr="0024311E" w:rsidRDefault="00F82989" w:rsidP="00905941">
            <w:pPr>
              <w:rPr>
                <w:rFonts w:ascii="Arial" w:eastAsia="Calibri" w:hAnsi="Arial" w:cs="Arial"/>
                <w:b/>
                <w:i/>
                <w:szCs w:val="22"/>
              </w:rPr>
            </w:pPr>
            <w:r w:rsidRPr="0024311E">
              <w:rPr>
                <w:rFonts w:ascii="Arial" w:eastAsia="Calibri" w:hAnsi="Arial" w:cs="Arial"/>
                <w:b/>
                <w:i/>
                <w:szCs w:val="22"/>
              </w:rPr>
              <w:t>2.2.8</w:t>
            </w:r>
          </w:p>
        </w:tc>
        <w:tc>
          <w:tcPr>
            <w:tcW w:w="8284" w:type="dxa"/>
          </w:tcPr>
          <w:p w14:paraId="65290105" w14:textId="77777777" w:rsidR="00BC137B" w:rsidRPr="0024311E" w:rsidRDefault="000C7B04" w:rsidP="004C509A">
            <w:pPr>
              <w:pStyle w:val="BodyTextIndent"/>
              <w:ind w:left="0" w:firstLine="0"/>
              <w:jc w:val="both"/>
              <w:rPr>
                <w:rFonts w:ascii="Arial" w:eastAsia="Calibri" w:hAnsi="Arial" w:cs="Arial"/>
                <w:szCs w:val="22"/>
              </w:rPr>
            </w:pPr>
            <w:r w:rsidRPr="0024311E">
              <w:rPr>
                <w:rFonts w:ascii="Arial" w:eastAsia="Calibri" w:hAnsi="Arial" w:cs="Arial"/>
                <w:b/>
                <w:i/>
                <w:szCs w:val="22"/>
              </w:rPr>
              <w:t>Smoking and parking restrictions</w:t>
            </w:r>
          </w:p>
        </w:tc>
      </w:tr>
      <w:tr w:rsidR="0024311E" w:rsidRPr="0024311E" w14:paraId="26367345" w14:textId="77777777" w:rsidTr="006219FB">
        <w:tc>
          <w:tcPr>
            <w:tcW w:w="959" w:type="dxa"/>
          </w:tcPr>
          <w:p w14:paraId="78A4088F" w14:textId="77777777" w:rsidR="00671546" w:rsidRPr="0024311E" w:rsidRDefault="00671546" w:rsidP="00905941">
            <w:pPr>
              <w:rPr>
                <w:rFonts w:ascii="Arial" w:eastAsia="Calibri" w:hAnsi="Arial" w:cs="Arial"/>
                <w:b/>
                <w:i/>
                <w:szCs w:val="22"/>
              </w:rPr>
            </w:pPr>
          </w:p>
        </w:tc>
        <w:tc>
          <w:tcPr>
            <w:tcW w:w="8284" w:type="dxa"/>
          </w:tcPr>
          <w:p w14:paraId="159535F8" w14:textId="77777777" w:rsidR="0085783A" w:rsidRPr="0024311E" w:rsidRDefault="00671546" w:rsidP="004C509A">
            <w:pPr>
              <w:pStyle w:val="BodyTextIndent"/>
              <w:ind w:left="0" w:firstLine="0"/>
              <w:jc w:val="both"/>
              <w:rPr>
                <w:rFonts w:ascii="Arial" w:eastAsia="Calibri" w:hAnsi="Arial" w:cs="Arial"/>
                <w:szCs w:val="22"/>
                <w:highlight w:val="yellow"/>
              </w:rPr>
            </w:pPr>
            <w:r w:rsidRPr="0024311E">
              <w:rPr>
                <w:rFonts w:ascii="Arial" w:eastAsia="Calibri" w:hAnsi="Arial" w:cs="Arial"/>
                <w:szCs w:val="22"/>
                <w:highlight w:val="yellow"/>
              </w:rPr>
              <w:t xml:space="preserve">&lt;Insert </w:t>
            </w:r>
            <w:r w:rsidR="0042788D" w:rsidRPr="0024311E">
              <w:rPr>
                <w:rFonts w:ascii="Arial" w:eastAsia="Calibri" w:hAnsi="Arial" w:cs="Arial"/>
                <w:szCs w:val="22"/>
                <w:highlight w:val="yellow"/>
              </w:rPr>
              <w:t xml:space="preserve">client / </w:t>
            </w:r>
            <w:r w:rsidRPr="0024311E">
              <w:rPr>
                <w:rFonts w:ascii="Arial" w:eastAsia="Calibri" w:hAnsi="Arial" w:cs="Arial"/>
                <w:szCs w:val="22"/>
                <w:highlight w:val="yellow"/>
              </w:rPr>
              <w:t>project specific restrictions</w:t>
            </w:r>
            <w:r w:rsidR="0085783A" w:rsidRPr="0024311E">
              <w:rPr>
                <w:rFonts w:ascii="Arial" w:eastAsia="Calibri" w:hAnsi="Arial" w:cs="Arial"/>
                <w:szCs w:val="22"/>
                <w:highlight w:val="yellow"/>
              </w:rPr>
              <w:t>. Where smoking is permitted in designated areas insert the following statement:</w:t>
            </w:r>
          </w:p>
          <w:p w14:paraId="70CB9302" w14:textId="77777777" w:rsidR="0085783A" w:rsidRPr="0024311E" w:rsidRDefault="0085783A" w:rsidP="004C509A">
            <w:pPr>
              <w:pStyle w:val="BodyTextIndent"/>
              <w:ind w:left="0" w:firstLine="0"/>
              <w:jc w:val="both"/>
              <w:rPr>
                <w:rFonts w:ascii="Arial" w:eastAsia="Calibri" w:hAnsi="Arial" w:cs="Arial"/>
                <w:szCs w:val="22"/>
                <w:highlight w:val="yellow"/>
              </w:rPr>
            </w:pPr>
          </w:p>
          <w:p w14:paraId="7713C50C" w14:textId="77777777" w:rsidR="00671546" w:rsidRPr="0024311E" w:rsidRDefault="002E3B69" w:rsidP="004C509A">
            <w:pPr>
              <w:pStyle w:val="BodyTextIndent"/>
              <w:ind w:left="0" w:firstLine="0"/>
              <w:jc w:val="both"/>
              <w:rPr>
                <w:rFonts w:ascii="Arial" w:eastAsia="Calibri" w:hAnsi="Arial" w:cs="Arial"/>
                <w:b/>
                <w:i/>
                <w:szCs w:val="22"/>
              </w:rPr>
            </w:pPr>
            <w:r w:rsidRPr="0024311E">
              <w:rPr>
                <w:rFonts w:ascii="Arial" w:eastAsia="Calibri" w:hAnsi="Arial" w:cs="Arial"/>
                <w:szCs w:val="22"/>
                <w:highlight w:val="yellow"/>
              </w:rPr>
              <w:t xml:space="preserve">Where the principal contractor allows smoking on the site, arrangements in respect of a designated smoking point must be included within the CPP.  Any designated smoking point must be equipped with </w:t>
            </w:r>
            <w:proofErr w:type="spellStart"/>
            <w:r w:rsidRPr="0024311E">
              <w:rPr>
                <w:rFonts w:ascii="Arial" w:eastAsia="Calibri" w:hAnsi="Arial" w:cs="Arial"/>
                <w:szCs w:val="22"/>
                <w:highlight w:val="yellow"/>
              </w:rPr>
              <w:t>fire fighting</w:t>
            </w:r>
            <w:proofErr w:type="spellEnd"/>
            <w:r w:rsidRPr="0024311E">
              <w:rPr>
                <w:rFonts w:ascii="Arial" w:eastAsia="Calibri" w:hAnsi="Arial" w:cs="Arial"/>
                <w:szCs w:val="22"/>
                <w:highlight w:val="yellow"/>
              </w:rPr>
              <w:t xml:space="preserve"> equipment and receptacles for the safe disposal of smokers’ materials and must be inspe</w:t>
            </w:r>
            <w:r w:rsidR="00114EAD" w:rsidRPr="0024311E">
              <w:rPr>
                <w:rFonts w:ascii="Arial" w:eastAsia="Calibri" w:hAnsi="Arial" w:cs="Arial"/>
                <w:szCs w:val="22"/>
                <w:highlight w:val="yellow"/>
              </w:rPr>
              <w:t>cted to guard against fire risk</w:t>
            </w:r>
            <w:r w:rsidR="00671546" w:rsidRPr="0024311E">
              <w:rPr>
                <w:rFonts w:ascii="Arial" w:eastAsia="Calibri" w:hAnsi="Arial" w:cs="Arial"/>
                <w:szCs w:val="22"/>
                <w:highlight w:val="yellow"/>
              </w:rPr>
              <w:t>&gt;</w:t>
            </w:r>
          </w:p>
        </w:tc>
      </w:tr>
      <w:tr w:rsidR="0024311E" w:rsidRPr="0024311E" w14:paraId="1CD8F1C4" w14:textId="77777777" w:rsidTr="00671546">
        <w:trPr>
          <w:trHeight w:val="27"/>
        </w:trPr>
        <w:tc>
          <w:tcPr>
            <w:tcW w:w="959" w:type="dxa"/>
          </w:tcPr>
          <w:p w14:paraId="178D0E44" w14:textId="77777777" w:rsidR="0089468F" w:rsidRPr="0024311E" w:rsidRDefault="00F82989" w:rsidP="00905941">
            <w:pPr>
              <w:rPr>
                <w:rFonts w:ascii="Arial" w:eastAsia="Calibri" w:hAnsi="Arial" w:cs="Arial"/>
                <w:b/>
                <w:i/>
                <w:szCs w:val="22"/>
              </w:rPr>
            </w:pPr>
            <w:r w:rsidRPr="0024311E">
              <w:rPr>
                <w:rFonts w:ascii="Arial" w:eastAsia="Calibri" w:hAnsi="Arial" w:cs="Arial"/>
                <w:b/>
                <w:i/>
                <w:szCs w:val="22"/>
              </w:rPr>
              <w:t>2.2.9</w:t>
            </w:r>
          </w:p>
        </w:tc>
        <w:tc>
          <w:tcPr>
            <w:tcW w:w="8284" w:type="dxa"/>
          </w:tcPr>
          <w:p w14:paraId="7827068A" w14:textId="77777777" w:rsidR="004175BD" w:rsidRPr="0024311E" w:rsidRDefault="00814F9F" w:rsidP="004C509A">
            <w:pPr>
              <w:pStyle w:val="BodyTextIndent"/>
              <w:ind w:left="47" w:firstLine="0"/>
              <w:jc w:val="both"/>
              <w:rPr>
                <w:rFonts w:ascii="Arial" w:eastAsia="Calibri" w:hAnsi="Arial" w:cs="Arial"/>
                <w:szCs w:val="22"/>
              </w:rPr>
            </w:pPr>
            <w:r w:rsidRPr="0024311E">
              <w:rPr>
                <w:rFonts w:ascii="Arial" w:eastAsia="Calibri" w:hAnsi="Arial" w:cs="Arial"/>
                <w:b/>
                <w:i/>
                <w:szCs w:val="22"/>
              </w:rPr>
              <w:t>Other restrictions</w:t>
            </w:r>
          </w:p>
        </w:tc>
      </w:tr>
      <w:tr w:rsidR="00FB7CF2" w:rsidRPr="0024311E" w14:paraId="68BB6656" w14:textId="77777777" w:rsidTr="00671546">
        <w:trPr>
          <w:trHeight w:val="19"/>
        </w:trPr>
        <w:tc>
          <w:tcPr>
            <w:tcW w:w="959" w:type="dxa"/>
          </w:tcPr>
          <w:p w14:paraId="7C04F5B0" w14:textId="77777777" w:rsidR="00671546" w:rsidRPr="0024311E" w:rsidRDefault="00671546" w:rsidP="00905941">
            <w:pPr>
              <w:rPr>
                <w:rFonts w:ascii="Arial" w:eastAsia="Calibri" w:hAnsi="Arial" w:cs="Arial"/>
                <w:b/>
                <w:i/>
                <w:szCs w:val="22"/>
              </w:rPr>
            </w:pPr>
          </w:p>
        </w:tc>
        <w:tc>
          <w:tcPr>
            <w:tcW w:w="8284" w:type="dxa"/>
          </w:tcPr>
          <w:p w14:paraId="782CBDDA" w14:textId="77777777" w:rsidR="0042788D" w:rsidRPr="0024311E" w:rsidRDefault="00671546" w:rsidP="004C509A">
            <w:pPr>
              <w:ind w:left="34"/>
              <w:jc w:val="both"/>
              <w:rPr>
                <w:rFonts w:ascii="Arial" w:eastAsia="Calibri" w:hAnsi="Arial" w:cs="Arial"/>
                <w:szCs w:val="22"/>
                <w:highlight w:val="yellow"/>
              </w:rPr>
            </w:pPr>
            <w:r w:rsidRPr="0024311E">
              <w:rPr>
                <w:rFonts w:ascii="Arial" w:eastAsia="Calibri" w:hAnsi="Arial" w:cs="Arial"/>
                <w:szCs w:val="22"/>
                <w:highlight w:val="yellow"/>
              </w:rPr>
              <w:t xml:space="preserve">&lt;Insert any other </w:t>
            </w:r>
            <w:r w:rsidR="0042788D" w:rsidRPr="0024311E">
              <w:rPr>
                <w:rFonts w:ascii="Arial" w:eastAsia="Calibri" w:hAnsi="Arial" w:cs="Arial"/>
                <w:szCs w:val="22"/>
                <w:highlight w:val="yellow"/>
              </w:rPr>
              <w:t xml:space="preserve">client / </w:t>
            </w:r>
            <w:r w:rsidRPr="0024311E">
              <w:rPr>
                <w:rFonts w:ascii="Arial" w:eastAsia="Calibri" w:hAnsi="Arial" w:cs="Arial"/>
                <w:szCs w:val="22"/>
                <w:highlight w:val="yellow"/>
              </w:rPr>
              <w:t>proj</w:t>
            </w:r>
            <w:r w:rsidR="00B95179" w:rsidRPr="0024311E">
              <w:rPr>
                <w:rFonts w:ascii="Arial" w:eastAsia="Calibri" w:hAnsi="Arial" w:cs="Arial"/>
                <w:szCs w:val="22"/>
                <w:highlight w:val="yellow"/>
              </w:rPr>
              <w:t>ect specific restrictions. The following provides details of some of the requirements that are often laid down by clients, especially for occupied premises:</w:t>
            </w:r>
          </w:p>
          <w:p w14:paraId="67A05107" w14:textId="77777777" w:rsidR="0042788D" w:rsidRPr="0024311E" w:rsidRDefault="0042788D" w:rsidP="004C509A">
            <w:pPr>
              <w:ind w:left="34"/>
              <w:jc w:val="both"/>
              <w:rPr>
                <w:rFonts w:ascii="Arial" w:eastAsia="Calibri" w:hAnsi="Arial" w:cs="Arial"/>
                <w:szCs w:val="22"/>
                <w:highlight w:val="yellow"/>
              </w:rPr>
            </w:pPr>
          </w:p>
          <w:p w14:paraId="0FE34C35" w14:textId="77777777" w:rsidR="0042788D" w:rsidRPr="0024311E" w:rsidRDefault="0042788D" w:rsidP="00C2140C">
            <w:pPr>
              <w:pStyle w:val="ListParagraph"/>
              <w:numPr>
                <w:ilvl w:val="0"/>
                <w:numId w:val="39"/>
              </w:numPr>
              <w:jc w:val="both"/>
              <w:rPr>
                <w:rFonts w:ascii="Arial" w:eastAsia="Calibri" w:hAnsi="Arial" w:cs="Arial"/>
                <w:highlight w:val="yellow"/>
                <w:lang w:eastAsia="en-US"/>
              </w:rPr>
            </w:pPr>
            <w:r w:rsidRPr="0024311E">
              <w:rPr>
                <w:rFonts w:ascii="Arial" w:eastAsia="Calibri" w:hAnsi="Arial" w:cs="Arial"/>
                <w:highlight w:val="yellow"/>
                <w:lang w:eastAsia="en-US"/>
              </w:rPr>
              <w:t>Restrictions on working hours, access and delivery times</w:t>
            </w:r>
          </w:p>
          <w:p w14:paraId="17D5FC99" w14:textId="77777777" w:rsidR="0042788D" w:rsidRPr="0024311E" w:rsidRDefault="0042788D" w:rsidP="00C2140C">
            <w:pPr>
              <w:pStyle w:val="ListParagraph"/>
              <w:numPr>
                <w:ilvl w:val="0"/>
                <w:numId w:val="39"/>
              </w:numPr>
              <w:jc w:val="both"/>
              <w:rPr>
                <w:rFonts w:ascii="Arial" w:eastAsia="Calibri" w:hAnsi="Arial" w:cs="Arial"/>
                <w:highlight w:val="yellow"/>
                <w:lang w:eastAsia="en-US"/>
              </w:rPr>
            </w:pPr>
            <w:r w:rsidRPr="0024311E">
              <w:rPr>
                <w:rFonts w:ascii="Arial" w:eastAsia="Calibri" w:hAnsi="Arial" w:cs="Arial"/>
                <w:highlight w:val="yellow"/>
                <w:lang w:eastAsia="en-US"/>
              </w:rPr>
              <w:t>A ban on the use of radios</w:t>
            </w:r>
          </w:p>
          <w:p w14:paraId="2A525915" w14:textId="77777777" w:rsidR="0042788D" w:rsidRPr="0024311E" w:rsidRDefault="0042788D" w:rsidP="00C2140C">
            <w:pPr>
              <w:pStyle w:val="ListParagraph"/>
              <w:numPr>
                <w:ilvl w:val="0"/>
                <w:numId w:val="39"/>
              </w:numPr>
              <w:jc w:val="both"/>
              <w:rPr>
                <w:rFonts w:ascii="Arial" w:eastAsia="Calibri" w:hAnsi="Arial" w:cs="Arial"/>
                <w:highlight w:val="yellow"/>
                <w:lang w:eastAsia="en-US"/>
              </w:rPr>
            </w:pPr>
            <w:r w:rsidRPr="0024311E">
              <w:rPr>
                <w:rFonts w:ascii="Arial" w:eastAsia="Calibri" w:hAnsi="Arial" w:cs="Arial"/>
                <w:highlight w:val="yellow"/>
                <w:lang w:eastAsia="en-US"/>
              </w:rPr>
              <w:t>No eating or drinking outside the premises in public areas</w:t>
            </w:r>
          </w:p>
          <w:p w14:paraId="3AB7C0D3" w14:textId="77777777" w:rsidR="0042788D" w:rsidRPr="0024311E" w:rsidRDefault="0042788D" w:rsidP="00C2140C">
            <w:pPr>
              <w:pStyle w:val="ListParagraph"/>
              <w:numPr>
                <w:ilvl w:val="0"/>
                <w:numId w:val="39"/>
              </w:numPr>
              <w:jc w:val="both"/>
              <w:rPr>
                <w:rFonts w:ascii="Arial" w:eastAsia="Calibri" w:hAnsi="Arial" w:cs="Arial"/>
                <w:highlight w:val="yellow"/>
                <w:lang w:eastAsia="en-US"/>
              </w:rPr>
            </w:pPr>
            <w:r w:rsidRPr="0024311E">
              <w:rPr>
                <w:rFonts w:ascii="Arial" w:eastAsia="Calibri" w:hAnsi="Arial" w:cs="Arial"/>
                <w:highlight w:val="yellow"/>
                <w:lang w:eastAsia="en-US"/>
              </w:rPr>
              <w:t>No lewd behaviour</w:t>
            </w:r>
          </w:p>
          <w:p w14:paraId="348CAB04" w14:textId="77777777" w:rsidR="0042788D" w:rsidRPr="0024311E" w:rsidRDefault="0042788D" w:rsidP="00C2140C">
            <w:pPr>
              <w:pStyle w:val="ListParagraph"/>
              <w:numPr>
                <w:ilvl w:val="0"/>
                <w:numId w:val="39"/>
              </w:numPr>
              <w:jc w:val="both"/>
              <w:rPr>
                <w:rFonts w:ascii="Arial" w:eastAsia="Calibri" w:hAnsi="Arial" w:cs="Arial"/>
                <w:highlight w:val="yellow"/>
                <w:lang w:eastAsia="en-US"/>
              </w:rPr>
            </w:pPr>
            <w:r w:rsidRPr="0024311E">
              <w:rPr>
                <w:rFonts w:ascii="Arial" w:eastAsia="Calibri" w:hAnsi="Arial" w:cs="Arial"/>
                <w:highlight w:val="yellow"/>
                <w:lang w:eastAsia="en-US"/>
              </w:rPr>
              <w:t>The requirement for the principal contractor to provide a dedicated health and safety officer(s)</w:t>
            </w:r>
          </w:p>
          <w:p w14:paraId="1B4EFB45" w14:textId="77777777" w:rsidR="0042788D" w:rsidRPr="0024311E" w:rsidRDefault="0042788D" w:rsidP="00C2140C">
            <w:pPr>
              <w:pStyle w:val="ListParagraph"/>
              <w:numPr>
                <w:ilvl w:val="0"/>
                <w:numId w:val="39"/>
              </w:numPr>
              <w:jc w:val="both"/>
              <w:rPr>
                <w:rFonts w:ascii="Arial" w:eastAsia="Calibri" w:hAnsi="Arial" w:cs="Arial"/>
                <w:highlight w:val="yellow"/>
                <w:lang w:eastAsia="en-US"/>
              </w:rPr>
            </w:pPr>
            <w:r w:rsidRPr="0024311E">
              <w:rPr>
                <w:rFonts w:ascii="Arial" w:eastAsia="Calibri" w:hAnsi="Arial" w:cs="Arial"/>
                <w:highlight w:val="yellow"/>
                <w:lang w:eastAsia="en-US"/>
              </w:rPr>
              <w:t>The need to supply temporary lighting for construction and security</w:t>
            </w:r>
          </w:p>
          <w:p w14:paraId="4649A7B2" w14:textId="77777777" w:rsidR="0042788D" w:rsidRPr="0024311E" w:rsidRDefault="0042788D" w:rsidP="00C2140C">
            <w:pPr>
              <w:pStyle w:val="ListParagraph"/>
              <w:numPr>
                <w:ilvl w:val="0"/>
                <w:numId w:val="39"/>
              </w:numPr>
              <w:jc w:val="both"/>
              <w:rPr>
                <w:rFonts w:ascii="Arial" w:eastAsia="Calibri" w:hAnsi="Arial" w:cs="Arial"/>
                <w:highlight w:val="yellow"/>
                <w:lang w:eastAsia="en-US"/>
              </w:rPr>
            </w:pPr>
            <w:r w:rsidRPr="0024311E">
              <w:rPr>
                <w:rFonts w:ascii="Arial" w:eastAsia="Calibri" w:hAnsi="Arial" w:cs="Arial"/>
                <w:highlight w:val="yellow"/>
                <w:lang w:eastAsia="en-US"/>
              </w:rPr>
              <w:t>The need to comply with Centre Management rules, if the property is managed by others</w:t>
            </w:r>
          </w:p>
          <w:p w14:paraId="465EDCF6" w14:textId="77777777" w:rsidR="0042788D" w:rsidRPr="0024311E" w:rsidRDefault="0042788D" w:rsidP="00C2140C">
            <w:pPr>
              <w:pStyle w:val="ListParagraph"/>
              <w:numPr>
                <w:ilvl w:val="0"/>
                <w:numId w:val="39"/>
              </w:numPr>
              <w:jc w:val="both"/>
              <w:rPr>
                <w:rFonts w:ascii="Arial" w:eastAsia="Calibri" w:hAnsi="Arial" w:cs="Arial"/>
                <w:highlight w:val="yellow"/>
                <w:lang w:eastAsia="en-US"/>
              </w:rPr>
            </w:pPr>
            <w:r w:rsidRPr="0024311E">
              <w:rPr>
                <w:rFonts w:ascii="Arial" w:eastAsia="Calibri" w:hAnsi="Arial" w:cs="Arial"/>
                <w:highlight w:val="yellow"/>
                <w:lang w:eastAsia="en-US"/>
              </w:rPr>
              <w:t>Minimum requirements for the standard of PPE to be worn</w:t>
            </w:r>
          </w:p>
          <w:p w14:paraId="2CAE5A3A" w14:textId="77777777" w:rsidR="0042788D" w:rsidRPr="0024311E" w:rsidRDefault="0042788D" w:rsidP="00C2140C">
            <w:pPr>
              <w:pStyle w:val="ListParagraph"/>
              <w:numPr>
                <w:ilvl w:val="0"/>
                <w:numId w:val="39"/>
              </w:numPr>
              <w:jc w:val="both"/>
              <w:rPr>
                <w:rFonts w:ascii="Arial" w:eastAsia="Calibri" w:hAnsi="Arial" w:cs="Arial"/>
                <w:highlight w:val="yellow"/>
                <w:lang w:eastAsia="en-US"/>
              </w:rPr>
            </w:pPr>
            <w:r w:rsidRPr="0024311E">
              <w:rPr>
                <w:rFonts w:ascii="Arial" w:eastAsia="Calibri" w:hAnsi="Arial" w:cs="Arial"/>
                <w:highlight w:val="yellow"/>
                <w:lang w:eastAsia="en-US"/>
              </w:rPr>
              <w:t>Special arrangements for dealing with on-site emergencies so that they do not impact on the client’s (or other’s) operations</w:t>
            </w:r>
          </w:p>
          <w:p w14:paraId="54CDB36A" w14:textId="77777777" w:rsidR="0042788D" w:rsidRPr="0024311E" w:rsidRDefault="0042788D" w:rsidP="00C2140C">
            <w:pPr>
              <w:pStyle w:val="ListParagraph"/>
              <w:numPr>
                <w:ilvl w:val="0"/>
                <w:numId w:val="39"/>
              </w:numPr>
              <w:jc w:val="both"/>
              <w:rPr>
                <w:rFonts w:ascii="Arial" w:eastAsia="Calibri" w:hAnsi="Arial" w:cs="Arial"/>
                <w:highlight w:val="yellow"/>
                <w:lang w:eastAsia="en-US"/>
              </w:rPr>
            </w:pPr>
            <w:r w:rsidRPr="0024311E">
              <w:rPr>
                <w:rFonts w:ascii="Arial" w:eastAsia="Calibri" w:hAnsi="Arial" w:cs="Arial"/>
                <w:highlight w:val="yellow"/>
                <w:lang w:eastAsia="en-US"/>
              </w:rPr>
              <w:t>Special arrangements for the storage of explosive materials, flammable materials, diesel oils and chemicals</w:t>
            </w:r>
          </w:p>
          <w:p w14:paraId="4C0F8045" w14:textId="77777777" w:rsidR="0042788D" w:rsidRPr="0024311E" w:rsidRDefault="0042788D" w:rsidP="00C2140C">
            <w:pPr>
              <w:pStyle w:val="ListParagraph"/>
              <w:numPr>
                <w:ilvl w:val="0"/>
                <w:numId w:val="39"/>
              </w:numPr>
              <w:jc w:val="both"/>
              <w:rPr>
                <w:rFonts w:ascii="Arial" w:eastAsia="Calibri" w:hAnsi="Arial" w:cs="Arial"/>
                <w:highlight w:val="yellow"/>
                <w:lang w:eastAsia="en-US"/>
              </w:rPr>
            </w:pPr>
            <w:r w:rsidRPr="0024311E">
              <w:rPr>
                <w:rFonts w:ascii="Arial" w:eastAsia="Calibri" w:hAnsi="Arial" w:cs="Arial"/>
                <w:highlight w:val="yellow"/>
                <w:lang w:eastAsia="en-US"/>
              </w:rPr>
              <w:lastRenderedPageBreak/>
              <w:t>Special arrangements to prevent access by unauthorised persons</w:t>
            </w:r>
          </w:p>
          <w:p w14:paraId="5EF78B01" w14:textId="77777777" w:rsidR="0042788D" w:rsidRPr="0024311E" w:rsidRDefault="0042788D" w:rsidP="00C2140C">
            <w:pPr>
              <w:pStyle w:val="ListParagraph"/>
              <w:numPr>
                <w:ilvl w:val="0"/>
                <w:numId w:val="39"/>
              </w:numPr>
              <w:jc w:val="both"/>
              <w:rPr>
                <w:rFonts w:ascii="Arial" w:eastAsia="Calibri" w:hAnsi="Arial" w:cs="Arial"/>
                <w:highlight w:val="yellow"/>
                <w:lang w:eastAsia="en-US"/>
              </w:rPr>
            </w:pPr>
            <w:r w:rsidRPr="0024311E">
              <w:rPr>
                <w:rFonts w:ascii="Arial" w:eastAsia="Calibri" w:hAnsi="Arial" w:cs="Arial"/>
                <w:highlight w:val="yellow"/>
                <w:lang w:eastAsia="en-US"/>
              </w:rPr>
              <w:t>Restrictions on noise, vibration and pollution levels</w:t>
            </w:r>
          </w:p>
          <w:p w14:paraId="0B7C4D9C" w14:textId="77777777" w:rsidR="0042788D" w:rsidRPr="0024311E" w:rsidRDefault="0042788D" w:rsidP="00C2140C">
            <w:pPr>
              <w:pStyle w:val="ListParagraph"/>
              <w:numPr>
                <w:ilvl w:val="0"/>
                <w:numId w:val="39"/>
              </w:numPr>
              <w:jc w:val="both"/>
              <w:rPr>
                <w:rFonts w:ascii="Arial" w:eastAsia="Calibri" w:hAnsi="Arial" w:cs="Arial"/>
                <w:highlight w:val="yellow"/>
                <w:lang w:eastAsia="en-US"/>
              </w:rPr>
            </w:pPr>
            <w:r w:rsidRPr="0024311E">
              <w:rPr>
                <w:rFonts w:ascii="Arial" w:eastAsia="Calibri" w:hAnsi="Arial" w:cs="Arial"/>
                <w:highlight w:val="yellow"/>
                <w:lang w:eastAsia="en-US"/>
              </w:rPr>
              <w:t>Location of laydown and storage areas.</w:t>
            </w:r>
          </w:p>
          <w:p w14:paraId="353BBE16" w14:textId="77777777" w:rsidR="00671546" w:rsidRPr="0024311E" w:rsidRDefault="0042788D" w:rsidP="00C2140C">
            <w:pPr>
              <w:pStyle w:val="ListParagraph"/>
              <w:numPr>
                <w:ilvl w:val="0"/>
                <w:numId w:val="39"/>
              </w:numPr>
              <w:jc w:val="both"/>
              <w:rPr>
                <w:rFonts w:ascii="Arial" w:hAnsi="Arial" w:cs="Arial"/>
                <w:i/>
              </w:rPr>
            </w:pPr>
            <w:r w:rsidRPr="0024311E">
              <w:rPr>
                <w:rFonts w:ascii="Arial" w:eastAsia="Calibri" w:hAnsi="Arial" w:cs="Arial"/>
                <w:highlight w:val="yellow"/>
                <w:lang w:eastAsia="en-US"/>
              </w:rPr>
              <w:t>Pedestrian routes through the site&gt;</w:t>
            </w:r>
          </w:p>
        </w:tc>
      </w:tr>
    </w:tbl>
    <w:p w14:paraId="397BA14F" w14:textId="77777777" w:rsidR="00386398" w:rsidRPr="0024311E" w:rsidRDefault="00386398">
      <w:pPr>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1E0" w:firstRow="1" w:lastRow="1" w:firstColumn="1" w:lastColumn="1" w:noHBand="0" w:noVBand="0"/>
      </w:tblPr>
      <w:tblGrid>
        <w:gridCol w:w="959"/>
        <w:gridCol w:w="8284"/>
      </w:tblGrid>
      <w:tr w:rsidR="0024311E" w:rsidRPr="0024311E" w14:paraId="32F19456" w14:textId="77777777" w:rsidTr="00A4020F">
        <w:tc>
          <w:tcPr>
            <w:tcW w:w="959" w:type="dxa"/>
          </w:tcPr>
          <w:p w14:paraId="3D7EFAB4" w14:textId="77777777" w:rsidR="005C0755" w:rsidRPr="0024311E" w:rsidRDefault="00386398" w:rsidP="00905941">
            <w:pPr>
              <w:rPr>
                <w:rFonts w:ascii="Arial" w:eastAsia="Calibri" w:hAnsi="Arial" w:cs="Arial"/>
                <w:b/>
                <w:szCs w:val="22"/>
              </w:rPr>
            </w:pPr>
            <w:r w:rsidRPr="0024311E">
              <w:rPr>
                <w:rFonts w:ascii="Arial" w:eastAsia="Calibri" w:hAnsi="Arial" w:cs="Arial"/>
                <w:b/>
                <w:szCs w:val="22"/>
              </w:rPr>
              <w:t>3.0</w:t>
            </w:r>
          </w:p>
        </w:tc>
        <w:tc>
          <w:tcPr>
            <w:tcW w:w="8284" w:type="dxa"/>
          </w:tcPr>
          <w:p w14:paraId="19C88EE7" w14:textId="77777777" w:rsidR="005C0755" w:rsidRPr="0024311E" w:rsidRDefault="00C2140C" w:rsidP="004C509A">
            <w:pPr>
              <w:pStyle w:val="BodyTextIndent"/>
              <w:ind w:left="47" w:firstLine="0"/>
              <w:jc w:val="both"/>
              <w:rPr>
                <w:rFonts w:ascii="Arial" w:eastAsia="Calibri" w:hAnsi="Arial" w:cs="Arial"/>
                <w:b/>
                <w:szCs w:val="22"/>
              </w:rPr>
            </w:pPr>
            <w:r w:rsidRPr="0024311E">
              <w:rPr>
                <w:rFonts w:ascii="Arial" w:eastAsia="Calibri" w:hAnsi="Arial" w:cs="Arial"/>
                <w:b/>
                <w:szCs w:val="22"/>
              </w:rPr>
              <w:t>Environmental Restrictions and Existing On-Site Risks</w:t>
            </w:r>
          </w:p>
          <w:p w14:paraId="26B815E6" w14:textId="77777777" w:rsidR="0042788D" w:rsidRPr="0024311E" w:rsidRDefault="0042788D" w:rsidP="004C509A">
            <w:pPr>
              <w:pStyle w:val="BodyTextIndent"/>
              <w:ind w:left="47" w:firstLine="0"/>
              <w:jc w:val="both"/>
              <w:rPr>
                <w:rFonts w:ascii="Arial" w:eastAsia="Calibri" w:hAnsi="Arial" w:cs="Arial"/>
                <w:b/>
                <w:szCs w:val="22"/>
              </w:rPr>
            </w:pPr>
          </w:p>
          <w:p w14:paraId="48480B40" w14:textId="77777777" w:rsidR="0042788D" w:rsidRPr="0024311E" w:rsidRDefault="0042788D" w:rsidP="004C509A">
            <w:pPr>
              <w:tabs>
                <w:tab w:val="left" w:pos="34"/>
                <w:tab w:val="center" w:pos="4153"/>
                <w:tab w:val="right" w:pos="8306"/>
              </w:tabs>
              <w:ind w:left="34"/>
              <w:jc w:val="both"/>
              <w:rPr>
                <w:rFonts w:ascii="Arial" w:eastAsia="Calibri" w:hAnsi="Arial" w:cs="Arial"/>
                <w:szCs w:val="22"/>
                <w:highlight w:val="yellow"/>
              </w:rPr>
            </w:pPr>
            <w:r w:rsidRPr="0024311E">
              <w:rPr>
                <w:rFonts w:ascii="Arial" w:eastAsia="Calibri" w:hAnsi="Arial" w:cs="Arial"/>
                <w:szCs w:val="22"/>
                <w:highlight w:val="yellow"/>
              </w:rPr>
              <w:t>&lt;Note that this section is split into sa</w:t>
            </w:r>
            <w:r w:rsidR="00114EAD" w:rsidRPr="0024311E">
              <w:rPr>
                <w:rFonts w:ascii="Arial" w:eastAsia="Calibri" w:hAnsi="Arial" w:cs="Arial"/>
                <w:szCs w:val="22"/>
                <w:highlight w:val="yellow"/>
              </w:rPr>
              <w:t>fety issues and health issues.</w:t>
            </w:r>
          </w:p>
          <w:p w14:paraId="7F8A1A57" w14:textId="77777777" w:rsidR="0042788D" w:rsidRPr="0024311E" w:rsidRDefault="0042788D" w:rsidP="004C509A">
            <w:pPr>
              <w:tabs>
                <w:tab w:val="left" w:pos="34"/>
                <w:tab w:val="center" w:pos="4153"/>
                <w:tab w:val="right" w:pos="8306"/>
              </w:tabs>
              <w:ind w:left="34"/>
              <w:jc w:val="both"/>
              <w:rPr>
                <w:rFonts w:ascii="Arial" w:eastAsia="Calibri" w:hAnsi="Arial" w:cs="Arial"/>
                <w:szCs w:val="22"/>
                <w:highlight w:val="yellow"/>
              </w:rPr>
            </w:pPr>
          </w:p>
          <w:p w14:paraId="41ED710C" w14:textId="77777777" w:rsidR="0042788D" w:rsidRPr="0024311E" w:rsidRDefault="0042788D" w:rsidP="004C509A">
            <w:pPr>
              <w:tabs>
                <w:tab w:val="left" w:pos="34"/>
                <w:tab w:val="center" w:pos="4153"/>
                <w:tab w:val="right" w:pos="8306"/>
              </w:tabs>
              <w:ind w:left="34"/>
              <w:jc w:val="both"/>
              <w:rPr>
                <w:rFonts w:ascii="Arial" w:eastAsia="Calibri" w:hAnsi="Arial" w:cs="Arial"/>
                <w:szCs w:val="22"/>
                <w:highlight w:val="yellow"/>
              </w:rPr>
            </w:pPr>
            <w:r w:rsidRPr="0024311E">
              <w:rPr>
                <w:rFonts w:ascii="Arial" w:eastAsia="Calibri" w:hAnsi="Arial" w:cs="Arial"/>
                <w:szCs w:val="22"/>
                <w:highlight w:val="yellow"/>
              </w:rPr>
              <w:t>This section should include information on the existing features on and around the site, which could affect health and safety during construction, and outlines the significant hazards.</w:t>
            </w:r>
          </w:p>
          <w:p w14:paraId="55DD329F" w14:textId="77777777" w:rsidR="0042788D" w:rsidRPr="0024311E" w:rsidRDefault="0042788D" w:rsidP="004C509A">
            <w:pPr>
              <w:tabs>
                <w:tab w:val="left" w:pos="34"/>
                <w:tab w:val="center" w:pos="4153"/>
                <w:tab w:val="right" w:pos="8306"/>
              </w:tabs>
              <w:ind w:left="34"/>
              <w:jc w:val="both"/>
              <w:rPr>
                <w:rFonts w:ascii="Arial" w:eastAsia="Calibri" w:hAnsi="Arial" w:cs="Arial"/>
                <w:szCs w:val="22"/>
                <w:highlight w:val="yellow"/>
              </w:rPr>
            </w:pPr>
          </w:p>
          <w:p w14:paraId="70B4B3D3" w14:textId="77777777" w:rsidR="0042788D" w:rsidRPr="0024311E" w:rsidRDefault="0042788D" w:rsidP="004C509A">
            <w:pPr>
              <w:tabs>
                <w:tab w:val="left" w:pos="34"/>
                <w:tab w:val="center" w:pos="4153"/>
                <w:tab w:val="right" w:pos="8306"/>
              </w:tabs>
              <w:ind w:left="34"/>
              <w:jc w:val="both"/>
              <w:rPr>
                <w:rFonts w:ascii="Arial" w:eastAsia="Calibri" w:hAnsi="Arial" w:cs="Arial"/>
                <w:szCs w:val="22"/>
                <w:highlight w:val="yellow"/>
              </w:rPr>
            </w:pPr>
            <w:r w:rsidRPr="0024311E">
              <w:rPr>
                <w:rFonts w:ascii="Arial" w:eastAsia="Calibri" w:hAnsi="Arial" w:cs="Arial"/>
                <w:szCs w:val="22"/>
                <w:highlight w:val="yellow"/>
              </w:rPr>
              <w:t>Prior to completing this section, the principal designer should seek confirmation from the client that the client has supplied all information that is available to him relevant to the project.</w:t>
            </w:r>
          </w:p>
          <w:p w14:paraId="1A84A412" w14:textId="77777777" w:rsidR="002712FF" w:rsidRPr="0024311E" w:rsidRDefault="002712FF" w:rsidP="004C509A">
            <w:pPr>
              <w:tabs>
                <w:tab w:val="left" w:pos="34"/>
                <w:tab w:val="center" w:pos="4153"/>
                <w:tab w:val="right" w:pos="8306"/>
              </w:tabs>
              <w:ind w:left="34"/>
              <w:jc w:val="both"/>
              <w:rPr>
                <w:rFonts w:ascii="Arial" w:eastAsia="Calibri" w:hAnsi="Arial" w:cs="Arial"/>
                <w:szCs w:val="22"/>
                <w:highlight w:val="yellow"/>
              </w:rPr>
            </w:pPr>
          </w:p>
          <w:p w14:paraId="588F9FCE" w14:textId="77777777" w:rsidR="0042788D" w:rsidRPr="0024311E" w:rsidRDefault="002712FF" w:rsidP="004C509A">
            <w:pPr>
              <w:tabs>
                <w:tab w:val="left" w:pos="34"/>
                <w:tab w:val="center" w:pos="4153"/>
                <w:tab w:val="right" w:pos="8306"/>
              </w:tabs>
              <w:ind w:left="34"/>
              <w:jc w:val="both"/>
              <w:rPr>
                <w:rFonts w:ascii="Arial" w:eastAsia="Calibri" w:hAnsi="Arial" w:cs="Arial"/>
                <w:szCs w:val="22"/>
                <w:highlight w:val="yellow"/>
              </w:rPr>
            </w:pPr>
            <w:r w:rsidRPr="0024311E">
              <w:rPr>
                <w:rFonts w:ascii="Arial" w:eastAsia="Calibri" w:hAnsi="Arial" w:cs="Arial"/>
                <w:szCs w:val="22"/>
                <w:highlight w:val="yellow"/>
              </w:rPr>
              <w:t>If no information is available from the client or the designers, a suitable disclaimer should be inserted which should include a statement that the principal contractor should seek the necessary information from the Local Authority and other relevant bodies.</w:t>
            </w:r>
          </w:p>
          <w:p w14:paraId="200FD095" w14:textId="77777777" w:rsidR="002712FF" w:rsidRPr="0024311E" w:rsidRDefault="002712FF" w:rsidP="004C509A">
            <w:pPr>
              <w:tabs>
                <w:tab w:val="left" w:pos="34"/>
                <w:tab w:val="center" w:pos="4153"/>
                <w:tab w:val="right" w:pos="8306"/>
              </w:tabs>
              <w:ind w:left="34"/>
              <w:jc w:val="both"/>
              <w:rPr>
                <w:rFonts w:ascii="Arial" w:eastAsia="Calibri" w:hAnsi="Arial" w:cs="Arial"/>
                <w:szCs w:val="22"/>
                <w:highlight w:val="yellow"/>
              </w:rPr>
            </w:pPr>
          </w:p>
          <w:p w14:paraId="3A7BBE4B" w14:textId="77777777" w:rsidR="0042788D" w:rsidRPr="0024311E" w:rsidRDefault="0042788D" w:rsidP="004C509A">
            <w:pPr>
              <w:tabs>
                <w:tab w:val="left" w:pos="34"/>
                <w:tab w:val="center" w:pos="4153"/>
                <w:tab w:val="right" w:pos="8306"/>
              </w:tabs>
              <w:ind w:left="34"/>
              <w:jc w:val="both"/>
              <w:rPr>
                <w:rFonts w:ascii="Arial" w:eastAsia="Calibri" w:hAnsi="Arial" w:cs="Arial"/>
                <w:szCs w:val="22"/>
                <w:highlight w:val="yellow"/>
              </w:rPr>
            </w:pPr>
            <w:r w:rsidRPr="0024311E">
              <w:rPr>
                <w:rFonts w:ascii="Arial" w:eastAsia="Calibri" w:hAnsi="Arial" w:cs="Arial"/>
                <w:szCs w:val="22"/>
                <w:highlight w:val="yellow"/>
              </w:rPr>
              <w:t xml:space="preserve">Note that it will be necessary for the principal designer to visit the property/ premises </w:t>
            </w:r>
            <w:proofErr w:type="gramStart"/>
            <w:r w:rsidRPr="0024311E">
              <w:rPr>
                <w:rFonts w:ascii="Arial" w:eastAsia="Calibri" w:hAnsi="Arial" w:cs="Arial"/>
                <w:szCs w:val="22"/>
                <w:highlight w:val="yellow"/>
              </w:rPr>
              <w:t>in order to</w:t>
            </w:r>
            <w:proofErr w:type="gramEnd"/>
            <w:r w:rsidRPr="0024311E">
              <w:rPr>
                <w:rFonts w:ascii="Arial" w:eastAsia="Calibri" w:hAnsi="Arial" w:cs="Arial"/>
                <w:szCs w:val="22"/>
                <w:highlight w:val="yellow"/>
              </w:rPr>
              <w:t xml:space="preserve"> identify the hazards surrounding the existing environment (providing it is safe to do so).  Where this is undertake</w:t>
            </w:r>
            <w:r w:rsidR="00B95179" w:rsidRPr="0024311E">
              <w:rPr>
                <w:rFonts w:ascii="Arial" w:eastAsia="Calibri" w:hAnsi="Arial" w:cs="Arial"/>
                <w:szCs w:val="22"/>
                <w:highlight w:val="yellow"/>
              </w:rPr>
              <w:t>n in an existing building, the p</w:t>
            </w:r>
            <w:r w:rsidRPr="0024311E">
              <w:rPr>
                <w:rFonts w:ascii="Arial" w:eastAsia="Calibri" w:hAnsi="Arial" w:cs="Arial"/>
                <w:szCs w:val="22"/>
                <w:highlight w:val="yellow"/>
              </w:rPr>
              <w:t>rincipal designer should be accompanied by someone who knows the premises as that person often has personal knowledge that would be useful to the project team.</w:t>
            </w:r>
          </w:p>
          <w:p w14:paraId="19BA9A26" w14:textId="77777777" w:rsidR="0042788D" w:rsidRPr="0024311E" w:rsidRDefault="0042788D" w:rsidP="004C509A">
            <w:pPr>
              <w:tabs>
                <w:tab w:val="left" w:pos="34"/>
                <w:tab w:val="center" w:pos="4153"/>
                <w:tab w:val="right" w:pos="8306"/>
              </w:tabs>
              <w:ind w:left="34"/>
              <w:jc w:val="both"/>
              <w:rPr>
                <w:rFonts w:ascii="Arial" w:eastAsia="Calibri" w:hAnsi="Arial" w:cs="Arial"/>
                <w:szCs w:val="22"/>
                <w:highlight w:val="yellow"/>
              </w:rPr>
            </w:pPr>
          </w:p>
          <w:p w14:paraId="1ACC4357" w14:textId="77777777" w:rsidR="0042788D" w:rsidRPr="0024311E" w:rsidRDefault="0042788D" w:rsidP="004C509A">
            <w:pPr>
              <w:tabs>
                <w:tab w:val="left" w:pos="34"/>
              </w:tabs>
              <w:ind w:left="34"/>
              <w:jc w:val="both"/>
              <w:rPr>
                <w:rFonts w:ascii="Arial" w:hAnsi="Arial" w:cs="Arial"/>
                <w:szCs w:val="22"/>
              </w:rPr>
            </w:pPr>
            <w:r w:rsidRPr="0024311E">
              <w:rPr>
                <w:rFonts w:ascii="Arial" w:eastAsia="Calibri" w:hAnsi="Arial" w:cs="Arial"/>
                <w:szCs w:val="22"/>
                <w:highlight w:val="yellow"/>
              </w:rPr>
              <w:t xml:space="preserve">The client should not put the principal contractor in a position of discovering significant hazards and should have organised surveys accordingly.  </w:t>
            </w:r>
            <w:proofErr w:type="gramStart"/>
            <w:r w:rsidRPr="0024311E">
              <w:rPr>
                <w:rFonts w:ascii="Arial" w:eastAsia="Calibri" w:hAnsi="Arial" w:cs="Arial"/>
                <w:szCs w:val="22"/>
                <w:highlight w:val="yellow"/>
              </w:rPr>
              <w:t>However</w:t>
            </w:r>
            <w:proofErr w:type="gramEnd"/>
            <w:r w:rsidRPr="0024311E">
              <w:rPr>
                <w:rFonts w:ascii="Arial" w:eastAsia="Calibri" w:hAnsi="Arial" w:cs="Arial"/>
                <w:szCs w:val="22"/>
                <w:highlight w:val="yellow"/>
              </w:rPr>
              <w:t xml:space="preserve"> circumstances may arise when the principal designer has </w:t>
            </w:r>
            <w:r w:rsidR="00AA56B3" w:rsidRPr="0024311E">
              <w:rPr>
                <w:rFonts w:ascii="Arial" w:eastAsia="Calibri" w:hAnsi="Arial" w:cs="Arial"/>
                <w:szCs w:val="22"/>
                <w:highlight w:val="yellow"/>
              </w:rPr>
              <w:t xml:space="preserve">reason to believe that </w:t>
            </w:r>
            <w:r w:rsidRPr="0024311E">
              <w:rPr>
                <w:rFonts w:ascii="Arial" w:eastAsia="Calibri" w:hAnsi="Arial" w:cs="Arial"/>
                <w:szCs w:val="22"/>
                <w:highlight w:val="yellow"/>
              </w:rPr>
              <w:t>hazards could exist but is unable to obtain the necessary information for insertion in the pre-construction infor</w:t>
            </w:r>
            <w:r w:rsidR="00AA56B3" w:rsidRPr="0024311E">
              <w:rPr>
                <w:rFonts w:ascii="Arial" w:eastAsia="Calibri" w:hAnsi="Arial" w:cs="Arial"/>
                <w:szCs w:val="22"/>
                <w:highlight w:val="yellow"/>
              </w:rPr>
              <w:t xml:space="preserve">mation.  In these instances, the principal designer </w:t>
            </w:r>
            <w:r w:rsidRPr="0024311E">
              <w:rPr>
                <w:rFonts w:ascii="Arial" w:eastAsia="Calibri" w:hAnsi="Arial" w:cs="Arial"/>
                <w:szCs w:val="22"/>
                <w:highlight w:val="yellow"/>
              </w:rPr>
              <w:t>should highlight the possibility that the hazard exists, state that he has no detailed information and advise the principal contractor that he must take the necessary measures to ensure the safety of all persons likely to be affected&gt;</w:t>
            </w:r>
          </w:p>
        </w:tc>
      </w:tr>
    </w:tbl>
    <w:p w14:paraId="21152C33" w14:textId="77777777" w:rsidR="00B65810" w:rsidRPr="0024311E" w:rsidRDefault="00B65810">
      <w:r w:rsidRPr="0024311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1E0" w:firstRow="1" w:lastRow="1" w:firstColumn="1" w:lastColumn="1" w:noHBand="0" w:noVBand="0"/>
      </w:tblPr>
      <w:tblGrid>
        <w:gridCol w:w="959"/>
        <w:gridCol w:w="8284"/>
      </w:tblGrid>
      <w:tr w:rsidR="0024311E" w:rsidRPr="0024311E" w14:paraId="03A07E4A" w14:textId="77777777" w:rsidTr="00A4020F">
        <w:tc>
          <w:tcPr>
            <w:tcW w:w="959" w:type="dxa"/>
          </w:tcPr>
          <w:p w14:paraId="09722B80" w14:textId="77777777" w:rsidR="005C0755" w:rsidRPr="0024311E" w:rsidRDefault="000E41FC" w:rsidP="002D272F">
            <w:pPr>
              <w:pStyle w:val="BodyTextIndent"/>
              <w:ind w:left="0" w:firstLine="0"/>
              <w:rPr>
                <w:rFonts w:ascii="Arial" w:eastAsia="Calibri" w:hAnsi="Arial" w:cs="Arial"/>
                <w:b/>
                <w:szCs w:val="22"/>
              </w:rPr>
            </w:pPr>
            <w:r w:rsidRPr="0024311E">
              <w:rPr>
                <w:rFonts w:ascii="Arial" w:eastAsia="Calibri" w:hAnsi="Arial" w:cs="Arial"/>
                <w:b/>
                <w:szCs w:val="22"/>
              </w:rPr>
              <w:lastRenderedPageBreak/>
              <w:t>3.1</w:t>
            </w:r>
          </w:p>
        </w:tc>
        <w:tc>
          <w:tcPr>
            <w:tcW w:w="8284" w:type="dxa"/>
          </w:tcPr>
          <w:p w14:paraId="36F871CC" w14:textId="77777777" w:rsidR="005C0755" w:rsidRPr="0024311E" w:rsidRDefault="000E41FC" w:rsidP="004C509A">
            <w:pPr>
              <w:pStyle w:val="BodyTextIndent"/>
              <w:ind w:left="47" w:firstLine="0"/>
              <w:jc w:val="both"/>
              <w:rPr>
                <w:rFonts w:ascii="Arial" w:eastAsia="Calibri" w:hAnsi="Arial" w:cs="Arial"/>
                <w:b/>
                <w:szCs w:val="22"/>
              </w:rPr>
            </w:pPr>
            <w:r w:rsidRPr="0024311E">
              <w:rPr>
                <w:rFonts w:ascii="Arial" w:eastAsia="Calibri" w:hAnsi="Arial" w:cs="Arial"/>
                <w:b/>
                <w:szCs w:val="22"/>
              </w:rPr>
              <w:t>Introduction</w:t>
            </w:r>
          </w:p>
        </w:tc>
      </w:tr>
      <w:tr w:rsidR="0024311E" w:rsidRPr="0024311E" w14:paraId="6CC290E9" w14:textId="77777777" w:rsidTr="00A4020F">
        <w:tc>
          <w:tcPr>
            <w:tcW w:w="959" w:type="dxa"/>
          </w:tcPr>
          <w:p w14:paraId="3E23EF28" w14:textId="77777777" w:rsidR="00836759" w:rsidRPr="0024311E" w:rsidRDefault="00836759" w:rsidP="002D272F">
            <w:pPr>
              <w:pStyle w:val="BodyTextIndent"/>
              <w:ind w:left="0" w:firstLine="0"/>
              <w:rPr>
                <w:rFonts w:ascii="Arial" w:eastAsia="Calibri" w:hAnsi="Arial" w:cs="Arial"/>
                <w:b/>
                <w:szCs w:val="22"/>
              </w:rPr>
            </w:pPr>
          </w:p>
        </w:tc>
        <w:tc>
          <w:tcPr>
            <w:tcW w:w="8284" w:type="dxa"/>
          </w:tcPr>
          <w:p w14:paraId="3B70D669" w14:textId="77777777" w:rsidR="00836759" w:rsidRPr="0024311E" w:rsidRDefault="00836759" w:rsidP="004C509A">
            <w:pPr>
              <w:pStyle w:val="BodyTextIndent"/>
              <w:ind w:left="47" w:firstLine="0"/>
              <w:jc w:val="both"/>
              <w:rPr>
                <w:rFonts w:ascii="Arial" w:eastAsia="Calibri" w:hAnsi="Arial" w:cs="Arial"/>
                <w:szCs w:val="22"/>
              </w:rPr>
            </w:pPr>
            <w:r w:rsidRPr="0024311E">
              <w:rPr>
                <w:rFonts w:ascii="Arial" w:eastAsia="Calibri" w:hAnsi="Arial" w:cs="Arial"/>
                <w:szCs w:val="22"/>
              </w:rPr>
              <w:t xml:space="preserve">The nature and condition of the ground or existing structure cannot always be fully ascertained before they are </w:t>
            </w:r>
            <w:proofErr w:type="gramStart"/>
            <w:r w:rsidRPr="0024311E">
              <w:rPr>
                <w:rFonts w:ascii="Arial" w:eastAsia="Calibri" w:hAnsi="Arial" w:cs="Arial"/>
                <w:szCs w:val="22"/>
              </w:rPr>
              <w:t>opened u</w:t>
            </w:r>
            <w:r w:rsidR="00075786" w:rsidRPr="0024311E">
              <w:rPr>
                <w:rFonts w:ascii="Arial" w:eastAsia="Calibri" w:hAnsi="Arial" w:cs="Arial"/>
                <w:szCs w:val="22"/>
              </w:rPr>
              <w:t>p</w:t>
            </w:r>
            <w:proofErr w:type="gramEnd"/>
            <w:r w:rsidR="00075786" w:rsidRPr="0024311E">
              <w:rPr>
                <w:rFonts w:ascii="Arial" w:eastAsia="Calibri" w:hAnsi="Arial" w:cs="Arial"/>
                <w:szCs w:val="22"/>
              </w:rPr>
              <w:t xml:space="preserve">. </w:t>
            </w:r>
            <w:r w:rsidRPr="0024311E">
              <w:rPr>
                <w:rFonts w:ascii="Arial" w:eastAsia="Calibri" w:hAnsi="Arial" w:cs="Arial"/>
                <w:szCs w:val="22"/>
              </w:rPr>
              <w:t>As such, the hazards referred to in this section of the PCI are either known to be present or are suspected to be present.</w:t>
            </w:r>
          </w:p>
          <w:p w14:paraId="6B6AA53B" w14:textId="77777777" w:rsidR="00836759" w:rsidRPr="0024311E" w:rsidRDefault="00836759" w:rsidP="004C509A">
            <w:pPr>
              <w:pStyle w:val="BodyTextIndent"/>
              <w:ind w:left="47" w:firstLine="0"/>
              <w:jc w:val="both"/>
              <w:rPr>
                <w:rFonts w:ascii="Arial" w:eastAsia="Calibri" w:hAnsi="Arial" w:cs="Arial"/>
                <w:szCs w:val="22"/>
              </w:rPr>
            </w:pPr>
          </w:p>
          <w:p w14:paraId="12E5B335" w14:textId="77777777" w:rsidR="00836759" w:rsidRPr="0024311E" w:rsidRDefault="00836759" w:rsidP="004C509A">
            <w:pPr>
              <w:pStyle w:val="BodyTextIndent"/>
              <w:ind w:left="47" w:firstLine="0"/>
              <w:jc w:val="both"/>
              <w:rPr>
                <w:rFonts w:ascii="Arial" w:eastAsia="Calibri" w:hAnsi="Arial" w:cs="Arial"/>
                <w:szCs w:val="22"/>
              </w:rPr>
            </w:pPr>
            <w:r w:rsidRPr="0024311E">
              <w:rPr>
                <w:rFonts w:ascii="Arial" w:eastAsia="Calibri" w:hAnsi="Arial" w:cs="Arial"/>
                <w:szCs w:val="22"/>
              </w:rPr>
              <w:t>The principal contractor must ascertain and comply with any requirements or restrictions concerning access to the site, road traffic, standing vehicles and any restricted times or places for loading, unloading of materials, plant, equipment etc., in consultation with existing tenants and those imposed by the highway authority, the police and other relevant bodies.</w:t>
            </w:r>
          </w:p>
          <w:p w14:paraId="14C2360E" w14:textId="77777777" w:rsidR="00836759" w:rsidRPr="0024311E" w:rsidRDefault="00836759" w:rsidP="004C509A">
            <w:pPr>
              <w:pStyle w:val="BodyTextIndent"/>
              <w:ind w:left="47" w:firstLine="0"/>
              <w:jc w:val="both"/>
              <w:rPr>
                <w:rFonts w:ascii="Arial" w:eastAsia="Calibri" w:hAnsi="Arial" w:cs="Arial"/>
                <w:szCs w:val="22"/>
              </w:rPr>
            </w:pPr>
          </w:p>
          <w:p w14:paraId="3874E94A" w14:textId="77777777" w:rsidR="00836759" w:rsidRPr="0024311E" w:rsidRDefault="00836759" w:rsidP="004C509A">
            <w:pPr>
              <w:pStyle w:val="BodyTextIndent"/>
              <w:ind w:left="47" w:firstLine="0"/>
              <w:jc w:val="both"/>
              <w:rPr>
                <w:rFonts w:ascii="Arial" w:eastAsia="Calibri" w:hAnsi="Arial" w:cs="Arial"/>
                <w:b/>
                <w:szCs w:val="22"/>
              </w:rPr>
            </w:pPr>
            <w:r w:rsidRPr="0024311E">
              <w:rPr>
                <w:rFonts w:ascii="Arial" w:eastAsia="Calibri" w:hAnsi="Arial" w:cs="Arial"/>
                <w:szCs w:val="22"/>
              </w:rPr>
              <w:t>The principal contractor is deemed to have visited the site and to be fully acquainted with the nature, extent and restrictions relating to the land and developments surrounding the site.</w:t>
            </w:r>
          </w:p>
        </w:tc>
      </w:tr>
      <w:tr w:rsidR="0024311E" w:rsidRPr="0024311E" w14:paraId="0262519D" w14:textId="77777777" w:rsidTr="00A4020F">
        <w:trPr>
          <w:trHeight w:val="137"/>
        </w:trPr>
        <w:tc>
          <w:tcPr>
            <w:tcW w:w="959" w:type="dxa"/>
          </w:tcPr>
          <w:p w14:paraId="387AA6CB" w14:textId="77777777" w:rsidR="005C0755" w:rsidRPr="0024311E" w:rsidRDefault="000E41FC" w:rsidP="00905941">
            <w:pPr>
              <w:rPr>
                <w:rFonts w:ascii="Arial" w:eastAsia="Calibri" w:hAnsi="Arial" w:cs="Arial"/>
                <w:b/>
                <w:szCs w:val="22"/>
              </w:rPr>
            </w:pPr>
            <w:r w:rsidRPr="0024311E">
              <w:rPr>
                <w:rFonts w:ascii="Arial" w:eastAsia="Calibri" w:hAnsi="Arial" w:cs="Arial"/>
                <w:b/>
                <w:szCs w:val="22"/>
              </w:rPr>
              <w:t>3.2</w:t>
            </w:r>
          </w:p>
        </w:tc>
        <w:tc>
          <w:tcPr>
            <w:tcW w:w="8284" w:type="dxa"/>
          </w:tcPr>
          <w:p w14:paraId="5168BFDA" w14:textId="77777777" w:rsidR="005C0755" w:rsidRPr="0024311E" w:rsidRDefault="000E41FC" w:rsidP="004C509A">
            <w:pPr>
              <w:pStyle w:val="BodyTextIndent"/>
              <w:ind w:left="47" w:firstLine="0"/>
              <w:jc w:val="both"/>
              <w:rPr>
                <w:rFonts w:ascii="Arial" w:eastAsia="Calibri" w:hAnsi="Arial" w:cs="Arial"/>
                <w:b/>
                <w:szCs w:val="22"/>
              </w:rPr>
            </w:pPr>
            <w:r w:rsidRPr="0024311E">
              <w:rPr>
                <w:rFonts w:ascii="Arial" w:eastAsia="Calibri" w:hAnsi="Arial" w:cs="Arial"/>
                <w:b/>
                <w:szCs w:val="22"/>
              </w:rPr>
              <w:t>Safety issues</w:t>
            </w:r>
          </w:p>
        </w:tc>
      </w:tr>
      <w:tr w:rsidR="0024311E" w:rsidRPr="0024311E" w14:paraId="2C94884A" w14:textId="77777777" w:rsidTr="006E12CD">
        <w:trPr>
          <w:trHeight w:val="179"/>
        </w:trPr>
        <w:tc>
          <w:tcPr>
            <w:tcW w:w="959" w:type="dxa"/>
          </w:tcPr>
          <w:p w14:paraId="369DAAF6" w14:textId="77777777" w:rsidR="006E12CD" w:rsidRPr="0024311E" w:rsidRDefault="006E12CD" w:rsidP="00905941">
            <w:pPr>
              <w:rPr>
                <w:rFonts w:ascii="Arial" w:eastAsia="Calibri" w:hAnsi="Arial" w:cs="Arial"/>
                <w:b/>
                <w:i/>
                <w:szCs w:val="22"/>
              </w:rPr>
            </w:pPr>
            <w:r w:rsidRPr="0024311E">
              <w:rPr>
                <w:rFonts w:ascii="Arial" w:eastAsia="Calibri" w:hAnsi="Arial" w:cs="Arial"/>
                <w:b/>
                <w:i/>
                <w:szCs w:val="22"/>
              </w:rPr>
              <w:t>3.2.1</w:t>
            </w:r>
          </w:p>
        </w:tc>
        <w:tc>
          <w:tcPr>
            <w:tcW w:w="8284" w:type="dxa"/>
          </w:tcPr>
          <w:p w14:paraId="654F4566" w14:textId="77777777" w:rsidR="006E12CD" w:rsidRPr="0024311E" w:rsidRDefault="006E12CD" w:rsidP="006E12CD">
            <w:pPr>
              <w:pStyle w:val="BodyTextIndent"/>
              <w:ind w:left="47" w:firstLine="0"/>
              <w:jc w:val="both"/>
              <w:rPr>
                <w:rFonts w:ascii="Arial" w:eastAsia="Calibri" w:hAnsi="Arial" w:cs="Arial"/>
                <w:b/>
                <w:i/>
                <w:szCs w:val="22"/>
              </w:rPr>
            </w:pPr>
            <w:r w:rsidRPr="0024311E">
              <w:rPr>
                <w:rFonts w:ascii="Arial" w:eastAsia="Calibri" w:hAnsi="Arial" w:cs="Arial"/>
                <w:b/>
                <w:i/>
                <w:szCs w:val="22"/>
              </w:rPr>
              <w:t>Boundaries and access, including temporary access</w:t>
            </w:r>
          </w:p>
        </w:tc>
      </w:tr>
      <w:tr w:rsidR="0024311E" w:rsidRPr="0024311E" w14:paraId="41D806F6" w14:textId="77777777" w:rsidTr="00A4020F">
        <w:trPr>
          <w:trHeight w:val="710"/>
        </w:trPr>
        <w:tc>
          <w:tcPr>
            <w:tcW w:w="959" w:type="dxa"/>
          </w:tcPr>
          <w:p w14:paraId="635D5074" w14:textId="77777777" w:rsidR="005C0755" w:rsidRPr="0024311E" w:rsidRDefault="005C0755" w:rsidP="00905941">
            <w:pPr>
              <w:rPr>
                <w:rFonts w:ascii="Arial" w:eastAsia="Calibri" w:hAnsi="Arial" w:cs="Arial"/>
                <w:b/>
                <w:i/>
                <w:szCs w:val="22"/>
              </w:rPr>
            </w:pPr>
          </w:p>
        </w:tc>
        <w:tc>
          <w:tcPr>
            <w:tcW w:w="8284" w:type="dxa"/>
          </w:tcPr>
          <w:p w14:paraId="649B79ED" w14:textId="77777777" w:rsidR="0042788D" w:rsidRPr="0024311E" w:rsidRDefault="0042788D" w:rsidP="004C509A">
            <w:pPr>
              <w:ind w:left="47"/>
              <w:jc w:val="both"/>
              <w:rPr>
                <w:rFonts w:ascii="Arial" w:eastAsia="Calibri" w:hAnsi="Arial" w:cs="Arial"/>
                <w:szCs w:val="22"/>
                <w:highlight w:val="yellow"/>
              </w:rPr>
            </w:pPr>
            <w:r w:rsidRPr="0024311E">
              <w:rPr>
                <w:rFonts w:ascii="Arial" w:eastAsia="Calibri" w:hAnsi="Arial" w:cs="Arial"/>
                <w:szCs w:val="22"/>
                <w:highlight w:val="yellow"/>
              </w:rPr>
              <w:t>&lt;Insert</w:t>
            </w:r>
            <w:r w:rsidR="002712FF" w:rsidRPr="0024311E">
              <w:rPr>
                <w:rFonts w:ascii="Arial" w:eastAsia="Calibri" w:hAnsi="Arial" w:cs="Arial"/>
                <w:szCs w:val="22"/>
                <w:highlight w:val="yellow"/>
              </w:rPr>
              <w:t xml:space="preserve"> </w:t>
            </w:r>
            <w:r w:rsidRPr="0024311E">
              <w:rPr>
                <w:rFonts w:ascii="Arial" w:eastAsia="Calibri" w:hAnsi="Arial" w:cs="Arial"/>
                <w:szCs w:val="22"/>
                <w:highlight w:val="yellow"/>
              </w:rPr>
              <w:t>details of the safety issues associated wi</w:t>
            </w:r>
            <w:r w:rsidR="00075786" w:rsidRPr="0024311E">
              <w:rPr>
                <w:rFonts w:ascii="Arial" w:eastAsia="Calibri" w:hAnsi="Arial" w:cs="Arial"/>
                <w:szCs w:val="22"/>
                <w:highlight w:val="yellow"/>
              </w:rPr>
              <w:t xml:space="preserve">th the boundaries to the site. </w:t>
            </w:r>
            <w:r w:rsidRPr="0024311E">
              <w:rPr>
                <w:rFonts w:ascii="Arial" w:eastAsia="Calibri" w:hAnsi="Arial" w:cs="Arial"/>
                <w:szCs w:val="22"/>
                <w:highlight w:val="yellow"/>
              </w:rPr>
              <w:t>This may include the following information:</w:t>
            </w:r>
          </w:p>
          <w:p w14:paraId="3AA80BD6" w14:textId="77777777" w:rsidR="0042788D" w:rsidRPr="0024311E" w:rsidRDefault="0042788D" w:rsidP="004C509A">
            <w:pPr>
              <w:ind w:left="47"/>
              <w:jc w:val="both"/>
              <w:rPr>
                <w:rFonts w:ascii="Arial" w:eastAsia="Calibri" w:hAnsi="Arial" w:cs="Arial"/>
                <w:szCs w:val="22"/>
                <w:highlight w:val="yellow"/>
              </w:rPr>
            </w:pPr>
          </w:p>
          <w:p w14:paraId="4EF2D76F" w14:textId="77777777" w:rsidR="0042788D" w:rsidRPr="0024311E" w:rsidRDefault="00B212B0" w:rsidP="00C2140C">
            <w:pPr>
              <w:pStyle w:val="ListParagraph"/>
              <w:numPr>
                <w:ilvl w:val="0"/>
                <w:numId w:val="40"/>
              </w:numPr>
              <w:jc w:val="both"/>
              <w:rPr>
                <w:rFonts w:ascii="Arial" w:eastAsia="Calibri" w:hAnsi="Arial" w:cs="Arial"/>
                <w:highlight w:val="yellow"/>
                <w:lang w:eastAsia="en-US"/>
              </w:rPr>
            </w:pPr>
            <w:r w:rsidRPr="0024311E">
              <w:rPr>
                <w:rFonts w:ascii="Arial" w:eastAsia="Calibri" w:hAnsi="Arial" w:cs="Arial"/>
                <w:highlight w:val="yellow"/>
                <w:lang w:eastAsia="en-US"/>
              </w:rPr>
              <w:t>T</w:t>
            </w:r>
            <w:r w:rsidR="0042788D" w:rsidRPr="0024311E">
              <w:rPr>
                <w:rFonts w:ascii="Arial" w:eastAsia="Calibri" w:hAnsi="Arial" w:cs="Arial"/>
                <w:highlight w:val="yellow"/>
                <w:lang w:eastAsia="en-US"/>
              </w:rPr>
              <w:t>he type and condition of any existing boundaries (e.g. retained facades)</w:t>
            </w:r>
          </w:p>
          <w:p w14:paraId="554CDFCA" w14:textId="77777777" w:rsidR="0042788D" w:rsidRPr="0024311E" w:rsidRDefault="00B212B0" w:rsidP="00C2140C">
            <w:pPr>
              <w:pStyle w:val="ListParagraph"/>
              <w:numPr>
                <w:ilvl w:val="0"/>
                <w:numId w:val="40"/>
              </w:numPr>
              <w:jc w:val="both"/>
              <w:rPr>
                <w:rFonts w:ascii="Arial" w:eastAsia="Calibri" w:hAnsi="Arial" w:cs="Arial"/>
                <w:highlight w:val="yellow"/>
                <w:lang w:eastAsia="en-US"/>
              </w:rPr>
            </w:pPr>
            <w:r w:rsidRPr="0024311E">
              <w:rPr>
                <w:rFonts w:ascii="Arial" w:eastAsia="Calibri" w:hAnsi="Arial" w:cs="Arial"/>
                <w:highlight w:val="yellow"/>
                <w:lang w:eastAsia="en-US"/>
              </w:rPr>
              <w:t>T</w:t>
            </w:r>
            <w:r w:rsidR="0042788D" w:rsidRPr="0024311E">
              <w:rPr>
                <w:rFonts w:ascii="Arial" w:eastAsia="Calibri" w:hAnsi="Arial" w:cs="Arial"/>
                <w:highlight w:val="yellow"/>
                <w:lang w:eastAsia="en-US"/>
              </w:rPr>
              <w:t>he need for any temporary boundaries</w:t>
            </w:r>
          </w:p>
          <w:p w14:paraId="2FE4B29A" w14:textId="77777777" w:rsidR="0042788D" w:rsidRPr="0024311E" w:rsidRDefault="00B212B0" w:rsidP="00C2140C">
            <w:pPr>
              <w:pStyle w:val="ListParagraph"/>
              <w:numPr>
                <w:ilvl w:val="0"/>
                <w:numId w:val="40"/>
              </w:numPr>
              <w:jc w:val="both"/>
              <w:rPr>
                <w:rFonts w:ascii="Arial" w:eastAsia="Calibri" w:hAnsi="Arial" w:cs="Arial"/>
                <w:highlight w:val="yellow"/>
                <w:lang w:eastAsia="en-US"/>
              </w:rPr>
            </w:pPr>
            <w:r w:rsidRPr="0024311E">
              <w:rPr>
                <w:rFonts w:ascii="Arial" w:eastAsia="Calibri" w:hAnsi="Arial" w:cs="Arial"/>
                <w:highlight w:val="yellow"/>
                <w:lang w:eastAsia="en-US"/>
              </w:rPr>
              <w:t>B</w:t>
            </w:r>
            <w:r w:rsidR="0042788D" w:rsidRPr="0024311E">
              <w:rPr>
                <w:rFonts w:ascii="Arial" w:eastAsia="Calibri" w:hAnsi="Arial" w:cs="Arial"/>
                <w:highlight w:val="yellow"/>
                <w:lang w:eastAsia="en-US"/>
              </w:rPr>
              <w:t>oundaries with other construction sites</w:t>
            </w:r>
          </w:p>
          <w:p w14:paraId="681636AF" w14:textId="77777777" w:rsidR="0042788D" w:rsidRPr="0024311E" w:rsidRDefault="00B212B0" w:rsidP="00C2140C">
            <w:pPr>
              <w:pStyle w:val="ListParagraph"/>
              <w:numPr>
                <w:ilvl w:val="0"/>
                <w:numId w:val="40"/>
              </w:numPr>
              <w:jc w:val="both"/>
              <w:rPr>
                <w:rFonts w:ascii="Arial" w:eastAsia="Calibri" w:hAnsi="Arial" w:cs="Arial"/>
                <w:highlight w:val="yellow"/>
                <w:lang w:eastAsia="en-US"/>
              </w:rPr>
            </w:pPr>
            <w:r w:rsidRPr="0024311E">
              <w:rPr>
                <w:rFonts w:ascii="Arial" w:eastAsia="Calibri" w:hAnsi="Arial" w:cs="Arial"/>
                <w:highlight w:val="yellow"/>
                <w:lang w:eastAsia="en-US"/>
              </w:rPr>
              <w:t>A</w:t>
            </w:r>
            <w:r w:rsidR="0042788D" w:rsidRPr="0024311E">
              <w:rPr>
                <w:rFonts w:ascii="Arial" w:eastAsia="Calibri" w:hAnsi="Arial" w:cs="Arial"/>
                <w:highlight w:val="yellow"/>
                <w:lang w:eastAsia="en-US"/>
              </w:rPr>
              <w:t>ny physical restrictions on access to the site for vehicles or pedestrians</w:t>
            </w:r>
          </w:p>
          <w:p w14:paraId="4DF5DB28" w14:textId="77777777" w:rsidR="0042788D" w:rsidRPr="0024311E" w:rsidRDefault="00B212B0" w:rsidP="00C2140C">
            <w:pPr>
              <w:pStyle w:val="ListParagraph"/>
              <w:numPr>
                <w:ilvl w:val="0"/>
                <w:numId w:val="40"/>
              </w:numPr>
              <w:jc w:val="both"/>
              <w:rPr>
                <w:rFonts w:ascii="Arial" w:eastAsia="Calibri" w:hAnsi="Arial" w:cs="Arial"/>
                <w:highlight w:val="yellow"/>
                <w:lang w:eastAsia="en-US"/>
              </w:rPr>
            </w:pPr>
            <w:r w:rsidRPr="0024311E">
              <w:rPr>
                <w:rFonts w:ascii="Arial" w:eastAsia="Calibri" w:hAnsi="Arial" w:cs="Arial"/>
                <w:highlight w:val="yellow"/>
                <w:lang w:eastAsia="en-US"/>
              </w:rPr>
              <w:t>T</w:t>
            </w:r>
            <w:r w:rsidR="0042788D" w:rsidRPr="0024311E">
              <w:rPr>
                <w:rFonts w:ascii="Arial" w:eastAsia="Calibri" w:hAnsi="Arial" w:cs="Arial"/>
                <w:highlight w:val="yellow"/>
                <w:lang w:eastAsia="en-US"/>
              </w:rPr>
              <w:t>he need for temporary access routes</w:t>
            </w:r>
          </w:p>
          <w:p w14:paraId="41F8C9F9" w14:textId="77777777" w:rsidR="0042788D" w:rsidRPr="0024311E" w:rsidRDefault="00B212B0" w:rsidP="00C2140C">
            <w:pPr>
              <w:pStyle w:val="ListParagraph"/>
              <w:numPr>
                <w:ilvl w:val="0"/>
                <w:numId w:val="40"/>
              </w:numPr>
              <w:jc w:val="both"/>
              <w:rPr>
                <w:rFonts w:ascii="Arial" w:eastAsia="Calibri" w:hAnsi="Arial" w:cs="Arial"/>
                <w:highlight w:val="yellow"/>
                <w:lang w:eastAsia="en-US"/>
              </w:rPr>
            </w:pPr>
            <w:r w:rsidRPr="0024311E">
              <w:rPr>
                <w:rFonts w:ascii="Arial" w:eastAsia="Calibri" w:hAnsi="Arial" w:cs="Arial"/>
                <w:highlight w:val="yellow"/>
                <w:lang w:eastAsia="en-US"/>
              </w:rPr>
              <w:t>H</w:t>
            </w:r>
            <w:r w:rsidR="0042788D" w:rsidRPr="0024311E">
              <w:rPr>
                <w:rFonts w:ascii="Arial" w:eastAsia="Calibri" w:hAnsi="Arial" w:cs="Arial"/>
                <w:highlight w:val="yellow"/>
                <w:lang w:eastAsia="en-US"/>
              </w:rPr>
              <w:t>eight, width or weight restrictions on access routes</w:t>
            </w:r>
          </w:p>
          <w:p w14:paraId="399DA541" w14:textId="77777777" w:rsidR="0042788D" w:rsidRPr="0024311E" w:rsidRDefault="00B212B0" w:rsidP="00C2140C">
            <w:pPr>
              <w:pStyle w:val="ListParagraph"/>
              <w:numPr>
                <w:ilvl w:val="0"/>
                <w:numId w:val="40"/>
              </w:numPr>
              <w:jc w:val="both"/>
              <w:rPr>
                <w:rFonts w:ascii="Arial" w:eastAsia="Calibri" w:hAnsi="Arial" w:cs="Arial"/>
                <w:highlight w:val="yellow"/>
                <w:lang w:eastAsia="en-US"/>
              </w:rPr>
            </w:pPr>
            <w:r w:rsidRPr="0024311E">
              <w:rPr>
                <w:rFonts w:ascii="Arial" w:eastAsia="Calibri" w:hAnsi="Arial" w:cs="Arial"/>
                <w:highlight w:val="yellow"/>
                <w:lang w:eastAsia="en-US"/>
              </w:rPr>
              <w:t>S</w:t>
            </w:r>
            <w:r w:rsidR="0042788D" w:rsidRPr="0024311E">
              <w:rPr>
                <w:rFonts w:ascii="Arial" w:eastAsia="Calibri" w:hAnsi="Arial" w:cs="Arial"/>
                <w:highlight w:val="yellow"/>
                <w:lang w:eastAsia="en-US"/>
              </w:rPr>
              <w:t>peed limits on access routes</w:t>
            </w:r>
          </w:p>
          <w:p w14:paraId="20331CC1" w14:textId="77777777" w:rsidR="0042788D" w:rsidRPr="0024311E" w:rsidRDefault="0042788D" w:rsidP="004C509A">
            <w:pPr>
              <w:ind w:left="47"/>
              <w:jc w:val="both"/>
              <w:rPr>
                <w:rFonts w:ascii="Arial" w:eastAsia="Calibri" w:hAnsi="Arial" w:cs="Arial"/>
                <w:szCs w:val="22"/>
                <w:highlight w:val="yellow"/>
              </w:rPr>
            </w:pPr>
          </w:p>
          <w:p w14:paraId="5BFD0B35" w14:textId="77777777" w:rsidR="0042788D" w:rsidRPr="0024311E" w:rsidRDefault="0042788D" w:rsidP="004C509A">
            <w:pPr>
              <w:ind w:left="47"/>
              <w:jc w:val="both"/>
              <w:rPr>
                <w:rFonts w:ascii="Arial" w:eastAsia="Calibri" w:hAnsi="Arial" w:cs="Arial"/>
                <w:szCs w:val="22"/>
                <w:highlight w:val="yellow"/>
              </w:rPr>
            </w:pPr>
            <w:r w:rsidRPr="0024311E">
              <w:rPr>
                <w:rFonts w:ascii="Arial" w:eastAsia="Calibri" w:hAnsi="Arial" w:cs="Arial"/>
                <w:szCs w:val="22"/>
                <w:highlight w:val="yellow"/>
              </w:rPr>
              <w:t>Typical entries might include:</w:t>
            </w:r>
          </w:p>
          <w:p w14:paraId="7B3F2AAF" w14:textId="77777777" w:rsidR="0042788D" w:rsidRPr="0024311E" w:rsidRDefault="0042788D" w:rsidP="004C509A">
            <w:pPr>
              <w:ind w:left="47"/>
              <w:jc w:val="both"/>
              <w:rPr>
                <w:rFonts w:ascii="Arial" w:eastAsia="Calibri" w:hAnsi="Arial" w:cs="Arial"/>
                <w:szCs w:val="22"/>
                <w:highlight w:val="yellow"/>
              </w:rPr>
            </w:pPr>
          </w:p>
          <w:p w14:paraId="0BCDE967" w14:textId="77777777" w:rsidR="0042788D" w:rsidRPr="0024311E" w:rsidRDefault="0042788D" w:rsidP="004C509A">
            <w:pPr>
              <w:ind w:left="47"/>
              <w:jc w:val="both"/>
              <w:rPr>
                <w:rFonts w:ascii="Arial" w:eastAsia="Calibri" w:hAnsi="Arial" w:cs="Arial"/>
                <w:szCs w:val="22"/>
                <w:highlight w:val="yellow"/>
              </w:rPr>
            </w:pPr>
            <w:r w:rsidRPr="0024311E">
              <w:rPr>
                <w:rFonts w:ascii="Arial" w:eastAsia="Calibri" w:hAnsi="Arial" w:cs="Arial"/>
                <w:szCs w:val="22"/>
                <w:highlight w:val="yellow"/>
              </w:rPr>
              <w:t>XX</w:t>
            </w:r>
            <w:r w:rsidR="007B21D1" w:rsidRPr="0024311E">
              <w:rPr>
                <w:rFonts w:ascii="Arial" w:eastAsia="Calibri" w:hAnsi="Arial" w:cs="Arial"/>
                <w:szCs w:val="22"/>
                <w:highlight w:val="yellow"/>
              </w:rPr>
              <w:t>X</w:t>
            </w:r>
            <w:r w:rsidRPr="0024311E">
              <w:rPr>
                <w:rFonts w:ascii="Arial" w:eastAsia="Calibri" w:hAnsi="Arial" w:cs="Arial"/>
                <w:szCs w:val="22"/>
                <w:highlight w:val="yellow"/>
              </w:rPr>
              <w:t xml:space="preserve"> is a </w:t>
            </w:r>
            <w:r w:rsidR="00075786" w:rsidRPr="0024311E">
              <w:rPr>
                <w:rFonts w:ascii="Arial" w:eastAsia="Calibri" w:hAnsi="Arial" w:cs="Arial"/>
                <w:szCs w:val="22"/>
                <w:highlight w:val="yellow"/>
              </w:rPr>
              <w:t xml:space="preserve">vacant property. </w:t>
            </w:r>
            <w:r w:rsidRPr="0024311E">
              <w:rPr>
                <w:rFonts w:ascii="Arial" w:eastAsia="Calibri" w:hAnsi="Arial" w:cs="Arial"/>
                <w:szCs w:val="22"/>
                <w:highlight w:val="yellow"/>
              </w:rPr>
              <w:t xml:space="preserve">The main entrance is at ground floor level leading onto </w:t>
            </w:r>
            <w:r w:rsidR="007B21D1" w:rsidRPr="0024311E">
              <w:rPr>
                <w:rFonts w:ascii="Arial" w:eastAsia="Calibri" w:hAnsi="Arial" w:cs="Arial"/>
                <w:szCs w:val="22"/>
                <w:highlight w:val="yellow"/>
              </w:rPr>
              <w:t>X</w:t>
            </w:r>
            <w:r w:rsidRPr="0024311E">
              <w:rPr>
                <w:rFonts w:ascii="Arial" w:eastAsia="Calibri" w:hAnsi="Arial" w:cs="Arial"/>
                <w:szCs w:val="22"/>
                <w:highlight w:val="yellow"/>
              </w:rPr>
              <w:t xml:space="preserve">XX Street. </w:t>
            </w:r>
          </w:p>
          <w:p w14:paraId="2CA442D0" w14:textId="77777777" w:rsidR="0042788D" w:rsidRPr="0024311E" w:rsidRDefault="0042788D" w:rsidP="004C509A">
            <w:pPr>
              <w:ind w:left="47"/>
              <w:jc w:val="both"/>
              <w:rPr>
                <w:rFonts w:ascii="Arial" w:eastAsia="Calibri" w:hAnsi="Arial" w:cs="Arial"/>
                <w:szCs w:val="22"/>
                <w:highlight w:val="yellow"/>
              </w:rPr>
            </w:pPr>
          </w:p>
          <w:p w14:paraId="11E216E3" w14:textId="77777777" w:rsidR="0042788D" w:rsidRPr="0024311E" w:rsidRDefault="0042788D" w:rsidP="004C509A">
            <w:pPr>
              <w:ind w:left="47"/>
              <w:jc w:val="both"/>
              <w:rPr>
                <w:rFonts w:ascii="Arial" w:eastAsia="Calibri" w:hAnsi="Arial" w:cs="Arial"/>
                <w:szCs w:val="22"/>
                <w:highlight w:val="yellow"/>
              </w:rPr>
            </w:pPr>
            <w:r w:rsidRPr="0024311E">
              <w:rPr>
                <w:rFonts w:ascii="Arial" w:eastAsia="Calibri" w:hAnsi="Arial" w:cs="Arial"/>
                <w:szCs w:val="22"/>
                <w:highlight w:val="yellow"/>
              </w:rPr>
              <w:t xml:space="preserve">Appropriate protective measures will need to be </w:t>
            </w:r>
            <w:r w:rsidR="007B21D1" w:rsidRPr="0024311E">
              <w:rPr>
                <w:rFonts w:ascii="Arial" w:eastAsia="Calibri" w:hAnsi="Arial" w:cs="Arial"/>
                <w:szCs w:val="22"/>
                <w:highlight w:val="yellow"/>
              </w:rPr>
              <w:t xml:space="preserve">established by the </w:t>
            </w:r>
            <w:r w:rsidRPr="0024311E">
              <w:rPr>
                <w:rFonts w:ascii="Arial" w:eastAsia="Calibri" w:hAnsi="Arial" w:cs="Arial"/>
                <w:szCs w:val="22"/>
                <w:highlight w:val="yellow"/>
              </w:rPr>
              <w:t xml:space="preserve">principal contractor to protect those in neighbouring properties and other members of the public. </w:t>
            </w:r>
          </w:p>
          <w:p w14:paraId="33B88737" w14:textId="77777777" w:rsidR="0042788D" w:rsidRPr="0024311E" w:rsidRDefault="0042788D" w:rsidP="004C509A">
            <w:pPr>
              <w:ind w:left="47"/>
              <w:jc w:val="both"/>
              <w:rPr>
                <w:rFonts w:ascii="Arial" w:eastAsia="Calibri" w:hAnsi="Arial" w:cs="Arial"/>
                <w:szCs w:val="22"/>
                <w:highlight w:val="yellow"/>
              </w:rPr>
            </w:pPr>
          </w:p>
          <w:p w14:paraId="486F01FB" w14:textId="77777777" w:rsidR="000E41FC" w:rsidRPr="0024311E" w:rsidRDefault="0042788D" w:rsidP="004C509A">
            <w:pPr>
              <w:pStyle w:val="BodyTextIndent"/>
              <w:ind w:left="47" w:firstLine="0"/>
              <w:jc w:val="both"/>
              <w:rPr>
                <w:rFonts w:ascii="Arial" w:eastAsia="Calibri" w:hAnsi="Arial" w:cs="Arial"/>
                <w:szCs w:val="22"/>
                <w:highlight w:val="yellow"/>
              </w:rPr>
            </w:pPr>
            <w:r w:rsidRPr="0024311E">
              <w:rPr>
                <w:rFonts w:ascii="Arial" w:eastAsia="Calibri" w:hAnsi="Arial" w:cs="Arial"/>
                <w:szCs w:val="22"/>
                <w:highlight w:val="yellow"/>
              </w:rPr>
              <w:t>In addition to the above, there will be external repairs and redecoration being carried out by another contractor durin</w:t>
            </w:r>
            <w:r w:rsidR="002712FF" w:rsidRPr="0024311E">
              <w:rPr>
                <w:rFonts w:ascii="Arial" w:eastAsia="Calibri" w:hAnsi="Arial" w:cs="Arial"/>
                <w:szCs w:val="22"/>
                <w:highlight w:val="yellow"/>
              </w:rPr>
              <w:t>g the refurb</w:t>
            </w:r>
            <w:r w:rsidR="007B21D1" w:rsidRPr="0024311E">
              <w:rPr>
                <w:rFonts w:ascii="Arial" w:eastAsia="Calibri" w:hAnsi="Arial" w:cs="Arial"/>
                <w:szCs w:val="22"/>
                <w:highlight w:val="yellow"/>
              </w:rPr>
              <w:t xml:space="preserve">ishment works. The </w:t>
            </w:r>
            <w:r w:rsidR="002712FF" w:rsidRPr="0024311E">
              <w:rPr>
                <w:rFonts w:ascii="Arial" w:eastAsia="Calibri" w:hAnsi="Arial" w:cs="Arial"/>
                <w:szCs w:val="22"/>
                <w:highlight w:val="yellow"/>
              </w:rPr>
              <w:t>p</w:t>
            </w:r>
            <w:r w:rsidRPr="0024311E">
              <w:rPr>
                <w:rFonts w:ascii="Arial" w:eastAsia="Calibri" w:hAnsi="Arial" w:cs="Arial"/>
                <w:szCs w:val="22"/>
                <w:highlight w:val="yellow"/>
              </w:rPr>
              <w:t>rincipal contractor must include in his C</w:t>
            </w:r>
            <w:r w:rsidR="002712FF" w:rsidRPr="0024311E">
              <w:rPr>
                <w:rFonts w:ascii="Arial" w:eastAsia="Calibri" w:hAnsi="Arial" w:cs="Arial"/>
                <w:szCs w:val="22"/>
                <w:highlight w:val="yellow"/>
              </w:rPr>
              <w:t>PP</w:t>
            </w:r>
            <w:r w:rsidRPr="0024311E">
              <w:rPr>
                <w:rFonts w:ascii="Arial" w:eastAsia="Calibri" w:hAnsi="Arial" w:cs="Arial"/>
                <w:szCs w:val="22"/>
                <w:highlight w:val="yellow"/>
              </w:rPr>
              <w:t xml:space="preserve">, measures for controlling potential interface issues and </w:t>
            </w:r>
            <w:r w:rsidRPr="0024311E">
              <w:rPr>
                <w:rFonts w:ascii="Arial" w:eastAsia="Calibri" w:hAnsi="Arial" w:cs="Arial"/>
                <w:szCs w:val="22"/>
                <w:highlight w:val="yellow"/>
              </w:rPr>
              <w:lastRenderedPageBreak/>
              <w:t>arrangements for co-ordination of the works in terms of minimising interface (informal and formal meetings</w:t>
            </w:r>
            <w:r w:rsidR="002712FF" w:rsidRPr="0024311E">
              <w:rPr>
                <w:rFonts w:ascii="Arial" w:eastAsia="Calibri" w:hAnsi="Arial" w:cs="Arial"/>
                <w:szCs w:val="22"/>
                <w:highlight w:val="yellow"/>
              </w:rPr>
              <w:t>)&gt;</w:t>
            </w:r>
          </w:p>
        </w:tc>
      </w:tr>
      <w:tr w:rsidR="0024311E" w:rsidRPr="0024311E" w14:paraId="55855F81" w14:textId="77777777" w:rsidTr="00A4020F">
        <w:tc>
          <w:tcPr>
            <w:tcW w:w="959" w:type="dxa"/>
          </w:tcPr>
          <w:p w14:paraId="5483DBCF" w14:textId="77777777" w:rsidR="006E12CD" w:rsidRPr="0024311E" w:rsidRDefault="006E12CD" w:rsidP="00905941">
            <w:pPr>
              <w:rPr>
                <w:rFonts w:ascii="Arial" w:eastAsia="Calibri" w:hAnsi="Arial" w:cs="Arial"/>
                <w:b/>
                <w:i/>
                <w:szCs w:val="22"/>
              </w:rPr>
            </w:pPr>
            <w:r w:rsidRPr="0024311E">
              <w:rPr>
                <w:rFonts w:ascii="Arial" w:eastAsia="Calibri" w:hAnsi="Arial" w:cs="Arial"/>
                <w:b/>
                <w:i/>
                <w:szCs w:val="22"/>
              </w:rPr>
              <w:t>3.2.2</w:t>
            </w:r>
          </w:p>
        </w:tc>
        <w:tc>
          <w:tcPr>
            <w:tcW w:w="8284" w:type="dxa"/>
          </w:tcPr>
          <w:p w14:paraId="48792D2C" w14:textId="77777777" w:rsidR="006E12CD" w:rsidRPr="0024311E" w:rsidRDefault="006E12CD" w:rsidP="006E12CD">
            <w:pPr>
              <w:pStyle w:val="BodyTextIndent"/>
              <w:ind w:left="47" w:firstLine="0"/>
              <w:jc w:val="both"/>
              <w:rPr>
                <w:rFonts w:ascii="Arial" w:eastAsia="Calibri" w:hAnsi="Arial" w:cs="Arial"/>
                <w:szCs w:val="22"/>
              </w:rPr>
            </w:pPr>
            <w:r w:rsidRPr="0024311E">
              <w:rPr>
                <w:rFonts w:ascii="Arial" w:eastAsia="Calibri" w:hAnsi="Arial" w:cs="Arial"/>
                <w:b/>
                <w:i/>
                <w:szCs w:val="22"/>
              </w:rPr>
              <w:t>Restrictions on deliveries/waste collection/storage</w:t>
            </w:r>
          </w:p>
        </w:tc>
      </w:tr>
      <w:tr w:rsidR="0024311E" w:rsidRPr="0024311E" w14:paraId="7B57B226" w14:textId="77777777" w:rsidTr="00A4020F">
        <w:tc>
          <w:tcPr>
            <w:tcW w:w="959" w:type="dxa"/>
          </w:tcPr>
          <w:p w14:paraId="7780BDEC" w14:textId="77777777" w:rsidR="005C0755" w:rsidRPr="0024311E" w:rsidRDefault="005C0755" w:rsidP="00905941">
            <w:pPr>
              <w:rPr>
                <w:rFonts w:ascii="Arial" w:eastAsia="Calibri" w:hAnsi="Arial" w:cs="Arial"/>
                <w:b/>
                <w:i/>
                <w:szCs w:val="22"/>
              </w:rPr>
            </w:pPr>
          </w:p>
        </w:tc>
        <w:tc>
          <w:tcPr>
            <w:tcW w:w="8284" w:type="dxa"/>
          </w:tcPr>
          <w:p w14:paraId="52145578" w14:textId="77777777" w:rsidR="002712FF" w:rsidRPr="0024311E" w:rsidRDefault="002712FF" w:rsidP="004C509A">
            <w:pPr>
              <w:jc w:val="both"/>
              <w:rPr>
                <w:rFonts w:ascii="Arial" w:eastAsia="Calibri" w:hAnsi="Arial" w:cs="Arial"/>
                <w:szCs w:val="22"/>
                <w:highlight w:val="yellow"/>
              </w:rPr>
            </w:pPr>
            <w:r w:rsidRPr="0024311E">
              <w:rPr>
                <w:rFonts w:ascii="Arial" w:eastAsia="Calibri" w:hAnsi="Arial" w:cs="Arial"/>
                <w:szCs w:val="22"/>
                <w:highlight w:val="yellow"/>
              </w:rPr>
              <w:t>&lt;Use this section to identify the nature of and safety issues or restrictions relating to adjacent traffic systems and areas for storage.</w:t>
            </w:r>
          </w:p>
          <w:p w14:paraId="06E2DBB2" w14:textId="77777777" w:rsidR="002712FF" w:rsidRPr="0024311E" w:rsidRDefault="002712FF" w:rsidP="004C509A">
            <w:pPr>
              <w:ind w:left="720"/>
              <w:jc w:val="both"/>
              <w:rPr>
                <w:rFonts w:ascii="Arial" w:eastAsia="Calibri" w:hAnsi="Arial" w:cs="Arial"/>
                <w:szCs w:val="22"/>
                <w:highlight w:val="yellow"/>
              </w:rPr>
            </w:pPr>
          </w:p>
          <w:p w14:paraId="11F5DFD8" w14:textId="77777777" w:rsidR="002712FF" w:rsidRPr="0024311E" w:rsidRDefault="002712FF" w:rsidP="004C509A">
            <w:pPr>
              <w:jc w:val="both"/>
              <w:rPr>
                <w:rFonts w:ascii="Arial" w:eastAsia="Calibri" w:hAnsi="Arial" w:cs="Arial"/>
                <w:szCs w:val="22"/>
                <w:highlight w:val="yellow"/>
              </w:rPr>
            </w:pPr>
            <w:r w:rsidRPr="0024311E">
              <w:rPr>
                <w:rFonts w:ascii="Arial" w:eastAsia="Calibri" w:hAnsi="Arial" w:cs="Arial"/>
                <w:szCs w:val="22"/>
                <w:highlight w:val="yellow"/>
              </w:rPr>
              <w:t>The following headings act as a checklist and can also be used in the pre-construction information:</w:t>
            </w:r>
          </w:p>
          <w:p w14:paraId="0FD321F6" w14:textId="77777777" w:rsidR="002712FF" w:rsidRPr="0024311E" w:rsidRDefault="002712FF" w:rsidP="00C2140C">
            <w:pPr>
              <w:pStyle w:val="ListParagraph"/>
              <w:numPr>
                <w:ilvl w:val="0"/>
                <w:numId w:val="41"/>
              </w:numPr>
              <w:jc w:val="both"/>
              <w:rPr>
                <w:rFonts w:ascii="Arial" w:eastAsia="Calibri" w:hAnsi="Arial" w:cs="Arial"/>
                <w:highlight w:val="yellow"/>
                <w:lang w:eastAsia="en-US"/>
              </w:rPr>
            </w:pPr>
            <w:r w:rsidRPr="0024311E">
              <w:rPr>
                <w:rFonts w:ascii="Arial" w:eastAsia="Calibri" w:hAnsi="Arial" w:cs="Arial"/>
                <w:highlight w:val="yellow"/>
                <w:lang w:eastAsia="en-US"/>
              </w:rPr>
              <w:t xml:space="preserve">Public roads (parking restrictions, bus lanes, heavy </w:t>
            </w:r>
            <w:proofErr w:type="gramStart"/>
            <w:r w:rsidRPr="0024311E">
              <w:rPr>
                <w:rFonts w:ascii="Arial" w:eastAsia="Calibri" w:hAnsi="Arial" w:cs="Arial"/>
                <w:highlight w:val="yellow"/>
                <w:lang w:eastAsia="en-US"/>
              </w:rPr>
              <w:t>vehicles,  cycle</w:t>
            </w:r>
            <w:proofErr w:type="gramEnd"/>
            <w:r w:rsidRPr="0024311E">
              <w:rPr>
                <w:rFonts w:ascii="Arial" w:eastAsia="Calibri" w:hAnsi="Arial" w:cs="Arial"/>
                <w:highlight w:val="yellow"/>
                <w:lang w:eastAsia="en-US"/>
              </w:rPr>
              <w:t xml:space="preserve"> lanes, red routes, on street parking, one way streets)</w:t>
            </w:r>
          </w:p>
          <w:p w14:paraId="7D27C8BA" w14:textId="77777777" w:rsidR="002712FF" w:rsidRPr="0024311E" w:rsidRDefault="002712FF" w:rsidP="00C2140C">
            <w:pPr>
              <w:pStyle w:val="ListParagraph"/>
              <w:numPr>
                <w:ilvl w:val="0"/>
                <w:numId w:val="41"/>
              </w:numPr>
              <w:jc w:val="both"/>
              <w:rPr>
                <w:rFonts w:ascii="Arial" w:eastAsia="Calibri" w:hAnsi="Arial" w:cs="Arial"/>
                <w:highlight w:val="yellow"/>
                <w:lang w:eastAsia="en-US"/>
              </w:rPr>
            </w:pPr>
            <w:r w:rsidRPr="0024311E">
              <w:rPr>
                <w:rFonts w:ascii="Arial" w:eastAsia="Calibri" w:hAnsi="Arial" w:cs="Arial"/>
                <w:highlight w:val="yellow"/>
                <w:lang w:eastAsia="en-US"/>
              </w:rPr>
              <w:t>Public footpaths/ bridleways (through or adjacent to the site, near site entrance)</w:t>
            </w:r>
          </w:p>
          <w:p w14:paraId="0972CA41" w14:textId="77777777" w:rsidR="002712FF" w:rsidRPr="0024311E" w:rsidRDefault="002712FF" w:rsidP="00C2140C">
            <w:pPr>
              <w:pStyle w:val="ListParagraph"/>
              <w:numPr>
                <w:ilvl w:val="0"/>
                <w:numId w:val="41"/>
              </w:numPr>
              <w:jc w:val="both"/>
              <w:rPr>
                <w:rFonts w:ascii="Arial" w:eastAsia="Calibri" w:hAnsi="Arial" w:cs="Arial"/>
                <w:highlight w:val="yellow"/>
                <w:lang w:eastAsia="en-US"/>
              </w:rPr>
            </w:pPr>
            <w:r w:rsidRPr="0024311E">
              <w:rPr>
                <w:rFonts w:ascii="Arial" w:eastAsia="Calibri" w:hAnsi="Arial" w:cs="Arial"/>
                <w:highlight w:val="yellow"/>
                <w:lang w:eastAsia="en-US"/>
              </w:rPr>
              <w:t>Private access (maintenance of access, times of use, deliveries)</w:t>
            </w:r>
          </w:p>
          <w:p w14:paraId="047472C5" w14:textId="77777777" w:rsidR="002712FF" w:rsidRPr="0024311E" w:rsidRDefault="002712FF" w:rsidP="00C2140C">
            <w:pPr>
              <w:pStyle w:val="ListParagraph"/>
              <w:numPr>
                <w:ilvl w:val="0"/>
                <w:numId w:val="41"/>
              </w:numPr>
              <w:jc w:val="both"/>
              <w:rPr>
                <w:rFonts w:ascii="Arial" w:eastAsia="Calibri" w:hAnsi="Arial" w:cs="Arial"/>
                <w:highlight w:val="yellow"/>
                <w:lang w:eastAsia="en-US"/>
              </w:rPr>
            </w:pPr>
            <w:r w:rsidRPr="0024311E">
              <w:rPr>
                <w:rFonts w:ascii="Arial" w:eastAsia="Calibri" w:hAnsi="Arial" w:cs="Arial"/>
                <w:highlight w:val="yellow"/>
                <w:lang w:eastAsia="en-US"/>
              </w:rPr>
              <w:t>Railways/ trams (level crossings, trams systems)</w:t>
            </w:r>
          </w:p>
          <w:p w14:paraId="44202B89" w14:textId="77777777" w:rsidR="002712FF" w:rsidRPr="0024311E" w:rsidRDefault="002712FF" w:rsidP="00C2140C">
            <w:pPr>
              <w:pStyle w:val="ListParagraph"/>
              <w:numPr>
                <w:ilvl w:val="0"/>
                <w:numId w:val="41"/>
              </w:numPr>
              <w:jc w:val="both"/>
              <w:rPr>
                <w:rFonts w:ascii="Arial" w:eastAsia="Calibri" w:hAnsi="Arial" w:cs="Arial"/>
                <w:highlight w:val="yellow"/>
                <w:lang w:eastAsia="en-US"/>
              </w:rPr>
            </w:pPr>
            <w:r w:rsidRPr="0024311E">
              <w:rPr>
                <w:rFonts w:ascii="Arial" w:eastAsia="Calibri" w:hAnsi="Arial" w:cs="Arial"/>
                <w:highlight w:val="yellow"/>
                <w:lang w:eastAsia="en-US"/>
              </w:rPr>
              <w:t>Motorways (high-speed traffic, strict procedures for work on highway)</w:t>
            </w:r>
          </w:p>
          <w:p w14:paraId="63E6F91B" w14:textId="77777777" w:rsidR="002712FF" w:rsidRPr="0024311E" w:rsidRDefault="002712FF" w:rsidP="00C2140C">
            <w:pPr>
              <w:pStyle w:val="ListParagraph"/>
              <w:numPr>
                <w:ilvl w:val="0"/>
                <w:numId w:val="41"/>
              </w:numPr>
              <w:jc w:val="both"/>
              <w:rPr>
                <w:rFonts w:ascii="Arial" w:eastAsia="Calibri" w:hAnsi="Arial" w:cs="Arial"/>
                <w:highlight w:val="yellow"/>
                <w:lang w:eastAsia="en-US"/>
              </w:rPr>
            </w:pPr>
            <w:r w:rsidRPr="0024311E">
              <w:rPr>
                <w:rFonts w:ascii="Arial" w:eastAsia="Calibri" w:hAnsi="Arial" w:cs="Arial"/>
                <w:highlight w:val="yellow"/>
                <w:lang w:eastAsia="en-US"/>
              </w:rPr>
              <w:t>Low bridges/ height restrictions (details of the restrictions)</w:t>
            </w:r>
          </w:p>
          <w:p w14:paraId="73405A67" w14:textId="77777777" w:rsidR="002712FF" w:rsidRPr="0024311E" w:rsidRDefault="002712FF" w:rsidP="00C2140C">
            <w:pPr>
              <w:pStyle w:val="ListParagraph"/>
              <w:numPr>
                <w:ilvl w:val="0"/>
                <w:numId w:val="41"/>
              </w:numPr>
              <w:jc w:val="both"/>
              <w:rPr>
                <w:rFonts w:ascii="Arial" w:eastAsia="Calibri" w:hAnsi="Arial" w:cs="Arial"/>
                <w:highlight w:val="yellow"/>
                <w:lang w:eastAsia="en-US"/>
              </w:rPr>
            </w:pPr>
            <w:r w:rsidRPr="0024311E">
              <w:rPr>
                <w:rFonts w:ascii="Arial" w:eastAsia="Calibri" w:hAnsi="Arial" w:cs="Arial"/>
                <w:highlight w:val="yellow"/>
                <w:lang w:eastAsia="en-US"/>
              </w:rPr>
              <w:t xml:space="preserve">Weight </w:t>
            </w:r>
            <w:proofErr w:type="gramStart"/>
            <w:r w:rsidRPr="0024311E">
              <w:rPr>
                <w:rFonts w:ascii="Arial" w:eastAsia="Calibri" w:hAnsi="Arial" w:cs="Arial"/>
                <w:highlight w:val="yellow"/>
                <w:lang w:eastAsia="en-US"/>
              </w:rPr>
              <w:t>restrictions(</w:t>
            </w:r>
            <w:proofErr w:type="gramEnd"/>
            <w:r w:rsidRPr="0024311E">
              <w:rPr>
                <w:rFonts w:ascii="Arial" w:eastAsia="Calibri" w:hAnsi="Arial" w:cs="Arial"/>
                <w:highlight w:val="yellow"/>
                <w:lang w:eastAsia="en-US"/>
              </w:rPr>
              <w:t>details of the restrictions)</w:t>
            </w:r>
          </w:p>
          <w:p w14:paraId="5E37C99E" w14:textId="77777777" w:rsidR="002712FF" w:rsidRPr="0024311E" w:rsidRDefault="002712FF" w:rsidP="00C2140C">
            <w:pPr>
              <w:pStyle w:val="ListParagraph"/>
              <w:numPr>
                <w:ilvl w:val="0"/>
                <w:numId w:val="41"/>
              </w:numPr>
              <w:jc w:val="both"/>
              <w:rPr>
                <w:rFonts w:ascii="Arial" w:eastAsia="Calibri" w:hAnsi="Arial" w:cs="Arial"/>
                <w:highlight w:val="yellow"/>
                <w:lang w:eastAsia="en-US"/>
              </w:rPr>
            </w:pPr>
            <w:r w:rsidRPr="0024311E">
              <w:rPr>
                <w:rFonts w:ascii="Arial" w:eastAsia="Calibri" w:hAnsi="Arial" w:cs="Arial"/>
                <w:highlight w:val="yellow"/>
                <w:lang w:eastAsia="en-US"/>
              </w:rPr>
              <w:t>Narrow/ difficult access (one-way streets, single carriageway roads, peak time parking restricts access)</w:t>
            </w:r>
          </w:p>
          <w:p w14:paraId="571E6DD6" w14:textId="77777777" w:rsidR="002712FF" w:rsidRPr="0024311E" w:rsidRDefault="002712FF" w:rsidP="00C2140C">
            <w:pPr>
              <w:pStyle w:val="ListParagraph"/>
              <w:numPr>
                <w:ilvl w:val="0"/>
                <w:numId w:val="41"/>
              </w:numPr>
              <w:jc w:val="both"/>
              <w:rPr>
                <w:rFonts w:ascii="Arial" w:eastAsia="Calibri" w:hAnsi="Arial" w:cs="Arial"/>
                <w:highlight w:val="yellow"/>
                <w:lang w:eastAsia="en-US"/>
              </w:rPr>
            </w:pPr>
            <w:r w:rsidRPr="0024311E">
              <w:rPr>
                <w:rFonts w:ascii="Arial" w:eastAsia="Calibri" w:hAnsi="Arial" w:cs="Arial"/>
                <w:highlight w:val="yellow"/>
                <w:lang w:eastAsia="en-US"/>
              </w:rPr>
              <w:t>Traffic volumes (peak times, flows)</w:t>
            </w:r>
          </w:p>
          <w:p w14:paraId="351F2038" w14:textId="77777777" w:rsidR="002712FF" w:rsidRPr="0024311E" w:rsidRDefault="002712FF" w:rsidP="00C2140C">
            <w:pPr>
              <w:pStyle w:val="ListParagraph"/>
              <w:numPr>
                <w:ilvl w:val="0"/>
                <w:numId w:val="41"/>
              </w:numPr>
              <w:jc w:val="both"/>
              <w:rPr>
                <w:rFonts w:ascii="Arial" w:eastAsia="Calibri" w:hAnsi="Arial" w:cs="Arial"/>
                <w:highlight w:val="yellow"/>
                <w:lang w:eastAsia="en-US"/>
              </w:rPr>
            </w:pPr>
            <w:r w:rsidRPr="0024311E">
              <w:rPr>
                <w:rFonts w:ascii="Arial" w:eastAsia="Calibri" w:hAnsi="Arial" w:cs="Arial"/>
                <w:highlight w:val="yellow"/>
                <w:lang w:eastAsia="en-US"/>
              </w:rPr>
              <w:t>Parking restrictions (red routes, timed restrictions, suspension permits from local authority)</w:t>
            </w:r>
          </w:p>
          <w:p w14:paraId="60243780" w14:textId="77777777" w:rsidR="002712FF" w:rsidRPr="0024311E" w:rsidRDefault="002712FF" w:rsidP="00C2140C">
            <w:pPr>
              <w:pStyle w:val="ListParagraph"/>
              <w:numPr>
                <w:ilvl w:val="0"/>
                <w:numId w:val="41"/>
              </w:numPr>
              <w:jc w:val="both"/>
              <w:rPr>
                <w:rFonts w:ascii="Arial" w:eastAsia="Calibri" w:hAnsi="Arial" w:cs="Arial"/>
                <w:highlight w:val="yellow"/>
                <w:lang w:eastAsia="en-US"/>
              </w:rPr>
            </w:pPr>
            <w:r w:rsidRPr="0024311E">
              <w:rPr>
                <w:rFonts w:ascii="Arial" w:eastAsia="Calibri" w:hAnsi="Arial" w:cs="Arial"/>
                <w:highlight w:val="yellow"/>
                <w:lang w:eastAsia="en-US"/>
              </w:rPr>
              <w:t>Peak time restrictions (congestion charging, bus lane restrictions)</w:t>
            </w:r>
          </w:p>
          <w:p w14:paraId="522254C3" w14:textId="77777777" w:rsidR="002712FF" w:rsidRPr="0024311E" w:rsidRDefault="002712FF" w:rsidP="00C2140C">
            <w:pPr>
              <w:pStyle w:val="ListParagraph"/>
              <w:numPr>
                <w:ilvl w:val="0"/>
                <w:numId w:val="41"/>
              </w:numPr>
              <w:jc w:val="both"/>
              <w:rPr>
                <w:rFonts w:ascii="Arial" w:eastAsia="Calibri" w:hAnsi="Arial" w:cs="Arial"/>
                <w:highlight w:val="yellow"/>
                <w:lang w:eastAsia="en-US"/>
              </w:rPr>
            </w:pPr>
            <w:r w:rsidRPr="0024311E">
              <w:rPr>
                <w:rFonts w:ascii="Arial" w:eastAsia="Calibri" w:hAnsi="Arial" w:cs="Arial"/>
                <w:highlight w:val="yellow"/>
                <w:lang w:eastAsia="en-US"/>
              </w:rPr>
              <w:t>Emergency access routes (must be kept clear)</w:t>
            </w:r>
          </w:p>
          <w:p w14:paraId="2E539E7F" w14:textId="77777777" w:rsidR="002712FF" w:rsidRPr="0024311E" w:rsidRDefault="002712FF" w:rsidP="00C2140C">
            <w:pPr>
              <w:pStyle w:val="ListParagraph"/>
              <w:numPr>
                <w:ilvl w:val="0"/>
                <w:numId w:val="41"/>
              </w:numPr>
              <w:jc w:val="both"/>
              <w:rPr>
                <w:rFonts w:ascii="Arial" w:eastAsia="Calibri" w:hAnsi="Arial" w:cs="Arial"/>
                <w:highlight w:val="yellow"/>
                <w:lang w:eastAsia="en-US"/>
              </w:rPr>
            </w:pPr>
            <w:r w:rsidRPr="0024311E">
              <w:rPr>
                <w:rFonts w:ascii="Arial" w:eastAsia="Calibri" w:hAnsi="Arial" w:cs="Arial"/>
                <w:highlight w:val="yellow"/>
                <w:lang w:eastAsia="en-US"/>
              </w:rPr>
              <w:t>Delivery routes/ times (retail, hotels, hospitals etc.)&gt;</w:t>
            </w:r>
          </w:p>
          <w:p w14:paraId="598D78E5" w14:textId="77777777" w:rsidR="002712FF" w:rsidRPr="0024311E" w:rsidRDefault="002712FF" w:rsidP="004C509A">
            <w:pPr>
              <w:pStyle w:val="BodyTextIndent"/>
              <w:ind w:left="47" w:firstLine="0"/>
              <w:jc w:val="both"/>
              <w:rPr>
                <w:rFonts w:ascii="Arial" w:eastAsia="Calibri" w:hAnsi="Arial" w:cs="Arial"/>
                <w:szCs w:val="22"/>
                <w:highlight w:val="yellow"/>
              </w:rPr>
            </w:pPr>
          </w:p>
          <w:p w14:paraId="4EE23B1C" w14:textId="77777777" w:rsidR="000242F1" w:rsidRPr="0024311E" w:rsidRDefault="005A0E73" w:rsidP="004C509A">
            <w:pPr>
              <w:pStyle w:val="BodyTextIndent"/>
              <w:ind w:left="47" w:firstLine="0"/>
              <w:jc w:val="both"/>
              <w:rPr>
                <w:rFonts w:ascii="Arial" w:hAnsi="Arial" w:cs="Arial"/>
                <w:szCs w:val="22"/>
              </w:rPr>
            </w:pPr>
            <w:r w:rsidRPr="0024311E">
              <w:rPr>
                <w:rFonts w:ascii="Arial" w:eastAsia="Calibri" w:hAnsi="Arial" w:cs="Arial"/>
                <w:szCs w:val="22"/>
              </w:rPr>
              <w:t xml:space="preserve">Disposal of waste is the responsibility of the </w:t>
            </w:r>
            <w:r w:rsidR="005D36C8" w:rsidRPr="0024311E">
              <w:rPr>
                <w:rFonts w:ascii="Arial" w:eastAsia="Calibri" w:hAnsi="Arial" w:cs="Arial"/>
                <w:szCs w:val="22"/>
              </w:rPr>
              <w:t>principal c</w:t>
            </w:r>
            <w:r w:rsidRPr="0024311E">
              <w:rPr>
                <w:rFonts w:ascii="Arial" w:eastAsia="Calibri" w:hAnsi="Arial" w:cs="Arial"/>
                <w:szCs w:val="22"/>
              </w:rPr>
              <w:t>ontractor and must be undertaken in accordance with legislative requirements</w:t>
            </w:r>
            <w:r w:rsidR="000D19AD" w:rsidRPr="0024311E">
              <w:rPr>
                <w:rFonts w:ascii="Arial" w:eastAsia="Calibri" w:hAnsi="Arial" w:cs="Arial"/>
                <w:szCs w:val="22"/>
              </w:rPr>
              <w:t>.</w:t>
            </w:r>
            <w:r w:rsidR="00075786" w:rsidRPr="0024311E">
              <w:rPr>
                <w:rFonts w:ascii="Arial" w:eastAsia="Calibri" w:hAnsi="Arial" w:cs="Arial"/>
                <w:szCs w:val="22"/>
              </w:rPr>
              <w:t xml:space="preserve"> </w:t>
            </w:r>
            <w:r w:rsidRPr="0024311E">
              <w:rPr>
                <w:rFonts w:ascii="Arial" w:eastAsia="Calibri" w:hAnsi="Arial" w:cs="Arial"/>
                <w:szCs w:val="22"/>
              </w:rPr>
              <w:t>All waste must be taken to licensed premises with relevant documentation acquired. At no time should waste be permitted to accumulate on site to the extent that it becomes a hazard</w:t>
            </w:r>
            <w:r w:rsidRPr="0024311E">
              <w:rPr>
                <w:rFonts w:ascii="Arial" w:hAnsi="Arial" w:cs="Arial"/>
                <w:szCs w:val="22"/>
              </w:rPr>
              <w:t>.</w:t>
            </w:r>
          </w:p>
          <w:p w14:paraId="1ECCB5C1" w14:textId="77777777" w:rsidR="005D36C8" w:rsidRPr="0024311E" w:rsidRDefault="005D36C8" w:rsidP="004C509A">
            <w:pPr>
              <w:pStyle w:val="BodyTextIndent"/>
              <w:ind w:left="47" w:firstLine="0"/>
              <w:jc w:val="both"/>
              <w:rPr>
                <w:rFonts w:ascii="Arial" w:hAnsi="Arial" w:cs="Arial"/>
                <w:szCs w:val="22"/>
              </w:rPr>
            </w:pPr>
          </w:p>
          <w:p w14:paraId="7C2B252E" w14:textId="77777777" w:rsidR="00C9165F" w:rsidRPr="0024311E" w:rsidRDefault="005D36C8" w:rsidP="004C509A">
            <w:pPr>
              <w:pStyle w:val="BodyTextIndent"/>
              <w:ind w:left="47" w:firstLine="0"/>
              <w:jc w:val="both"/>
              <w:rPr>
                <w:rFonts w:ascii="Arial" w:hAnsi="Arial" w:cs="Arial"/>
                <w:szCs w:val="22"/>
              </w:rPr>
            </w:pPr>
            <w:r w:rsidRPr="0024311E">
              <w:rPr>
                <w:rFonts w:ascii="Arial" w:hAnsi="Arial" w:cs="Arial"/>
                <w:szCs w:val="22"/>
              </w:rPr>
              <w:t>Arrangements for deliveries, storage and removal of waste must be set out in the CPP.</w:t>
            </w:r>
          </w:p>
        </w:tc>
      </w:tr>
      <w:tr w:rsidR="0024311E" w:rsidRPr="0024311E" w14:paraId="01D33128" w14:textId="77777777" w:rsidTr="00A4020F">
        <w:tc>
          <w:tcPr>
            <w:tcW w:w="959" w:type="dxa"/>
          </w:tcPr>
          <w:p w14:paraId="4B37887A" w14:textId="77777777" w:rsidR="00222C29" w:rsidRPr="0024311E" w:rsidRDefault="00222C29" w:rsidP="00905941">
            <w:pPr>
              <w:rPr>
                <w:rFonts w:ascii="Arial" w:eastAsia="Calibri" w:hAnsi="Arial" w:cs="Arial"/>
                <w:b/>
                <w:i/>
                <w:szCs w:val="22"/>
              </w:rPr>
            </w:pPr>
            <w:r w:rsidRPr="0024311E">
              <w:rPr>
                <w:rFonts w:ascii="Arial" w:eastAsia="Calibri" w:hAnsi="Arial" w:cs="Arial"/>
                <w:b/>
                <w:i/>
                <w:szCs w:val="22"/>
              </w:rPr>
              <w:t>3.2.3</w:t>
            </w:r>
          </w:p>
        </w:tc>
        <w:tc>
          <w:tcPr>
            <w:tcW w:w="8284" w:type="dxa"/>
          </w:tcPr>
          <w:p w14:paraId="36E8A7FF" w14:textId="77777777" w:rsidR="00222C29" w:rsidRPr="0024311E" w:rsidRDefault="00222C29" w:rsidP="00222C29">
            <w:pPr>
              <w:pStyle w:val="BodyTextIndent"/>
              <w:ind w:left="47" w:firstLine="0"/>
              <w:jc w:val="both"/>
              <w:rPr>
                <w:rFonts w:ascii="Arial" w:eastAsia="Calibri" w:hAnsi="Arial" w:cs="Arial"/>
                <w:b/>
                <w:i/>
                <w:szCs w:val="22"/>
              </w:rPr>
            </w:pPr>
            <w:r w:rsidRPr="0024311E">
              <w:rPr>
                <w:rFonts w:ascii="Arial" w:eastAsia="Calibri" w:hAnsi="Arial" w:cs="Arial"/>
                <w:b/>
                <w:i/>
                <w:szCs w:val="22"/>
              </w:rPr>
              <w:t>Adjacent land uses</w:t>
            </w:r>
          </w:p>
        </w:tc>
      </w:tr>
      <w:tr w:rsidR="0024311E" w:rsidRPr="0024311E" w14:paraId="19830B5E" w14:textId="77777777" w:rsidTr="00A4020F">
        <w:tc>
          <w:tcPr>
            <w:tcW w:w="959" w:type="dxa"/>
          </w:tcPr>
          <w:p w14:paraId="2CA6FFE3" w14:textId="77777777" w:rsidR="005C0755" w:rsidRPr="0024311E" w:rsidRDefault="005C0755" w:rsidP="00905941">
            <w:pPr>
              <w:rPr>
                <w:rFonts w:ascii="Arial" w:eastAsia="Calibri" w:hAnsi="Arial" w:cs="Arial"/>
                <w:b/>
                <w:i/>
                <w:szCs w:val="22"/>
              </w:rPr>
            </w:pPr>
          </w:p>
        </w:tc>
        <w:tc>
          <w:tcPr>
            <w:tcW w:w="8284" w:type="dxa"/>
          </w:tcPr>
          <w:p w14:paraId="55BE0ECC" w14:textId="77777777" w:rsidR="002712FF" w:rsidRPr="0024311E" w:rsidRDefault="002712FF" w:rsidP="004C509A">
            <w:pPr>
              <w:tabs>
                <w:tab w:val="left" w:pos="34"/>
                <w:tab w:val="center" w:pos="4153"/>
                <w:tab w:val="right" w:pos="8306"/>
              </w:tabs>
              <w:ind w:left="34"/>
              <w:jc w:val="both"/>
              <w:rPr>
                <w:rFonts w:ascii="Arial" w:eastAsia="Calibri" w:hAnsi="Arial" w:cs="Arial"/>
                <w:szCs w:val="22"/>
                <w:highlight w:val="yellow"/>
              </w:rPr>
            </w:pPr>
            <w:r w:rsidRPr="0024311E">
              <w:rPr>
                <w:rFonts w:ascii="Arial" w:eastAsia="Calibri" w:hAnsi="Arial" w:cs="Arial"/>
                <w:szCs w:val="22"/>
                <w:highlight w:val="yellow"/>
              </w:rPr>
              <w:t>&lt;Describe the premises adjacent or near to the proposed construction works / site that could have a safety impact on the co</w:t>
            </w:r>
            <w:r w:rsidR="00075786" w:rsidRPr="0024311E">
              <w:rPr>
                <w:rFonts w:ascii="Arial" w:eastAsia="Calibri" w:hAnsi="Arial" w:cs="Arial"/>
                <w:szCs w:val="22"/>
                <w:highlight w:val="yellow"/>
              </w:rPr>
              <w:t xml:space="preserve">nstruction work or vice versa. </w:t>
            </w:r>
            <w:r w:rsidRPr="0024311E">
              <w:rPr>
                <w:rFonts w:ascii="Arial" w:eastAsia="Calibri" w:hAnsi="Arial" w:cs="Arial"/>
                <w:szCs w:val="22"/>
                <w:highlight w:val="yellow"/>
              </w:rPr>
              <w:t>The principal designer should use his site visit to obtain as much of this information as possible.</w:t>
            </w:r>
          </w:p>
          <w:p w14:paraId="26988FE8" w14:textId="77777777" w:rsidR="002712FF" w:rsidRPr="0024311E" w:rsidRDefault="002712FF" w:rsidP="004C509A">
            <w:pPr>
              <w:tabs>
                <w:tab w:val="left" w:pos="34"/>
                <w:tab w:val="center" w:pos="4153"/>
                <w:tab w:val="right" w:pos="8306"/>
              </w:tabs>
              <w:ind w:left="34"/>
              <w:jc w:val="both"/>
              <w:rPr>
                <w:rFonts w:ascii="Arial" w:eastAsia="Calibri" w:hAnsi="Arial" w:cs="Arial"/>
                <w:szCs w:val="22"/>
                <w:highlight w:val="yellow"/>
              </w:rPr>
            </w:pPr>
          </w:p>
          <w:p w14:paraId="1DB038A3" w14:textId="77777777" w:rsidR="002712FF" w:rsidRPr="0024311E" w:rsidRDefault="002712FF" w:rsidP="004C509A">
            <w:pPr>
              <w:tabs>
                <w:tab w:val="left" w:pos="34"/>
                <w:tab w:val="center" w:pos="4153"/>
                <w:tab w:val="right" w:pos="8306"/>
              </w:tabs>
              <w:ind w:left="34"/>
              <w:jc w:val="both"/>
              <w:rPr>
                <w:rFonts w:ascii="Arial" w:eastAsia="Calibri" w:hAnsi="Arial" w:cs="Arial"/>
                <w:szCs w:val="22"/>
                <w:highlight w:val="yellow"/>
              </w:rPr>
            </w:pPr>
            <w:r w:rsidRPr="0024311E">
              <w:rPr>
                <w:rFonts w:ascii="Arial" w:eastAsia="Calibri" w:hAnsi="Arial" w:cs="Arial"/>
                <w:szCs w:val="22"/>
                <w:highlight w:val="yellow"/>
              </w:rPr>
              <w:tab/>
              <w:t>The following headings act as a checklist and can also be used in the pre-construction information.</w:t>
            </w:r>
          </w:p>
          <w:p w14:paraId="6425864E" w14:textId="77777777" w:rsidR="002712FF" w:rsidRPr="0024311E" w:rsidRDefault="002712FF" w:rsidP="004C509A">
            <w:pPr>
              <w:tabs>
                <w:tab w:val="left" w:pos="34"/>
              </w:tabs>
              <w:ind w:left="34"/>
              <w:jc w:val="both"/>
              <w:rPr>
                <w:rFonts w:ascii="Arial" w:eastAsia="Calibri" w:hAnsi="Arial" w:cs="Arial"/>
                <w:szCs w:val="22"/>
                <w:highlight w:val="yellow"/>
              </w:rPr>
            </w:pPr>
          </w:p>
          <w:p w14:paraId="61184B74" w14:textId="77777777" w:rsidR="002712FF" w:rsidRPr="0024311E" w:rsidRDefault="002712FF" w:rsidP="0024311E">
            <w:pPr>
              <w:pStyle w:val="ListParagraph"/>
              <w:numPr>
                <w:ilvl w:val="0"/>
                <w:numId w:val="45"/>
              </w:numPr>
              <w:ind w:left="459"/>
              <w:jc w:val="both"/>
              <w:rPr>
                <w:rFonts w:ascii="Arial" w:eastAsia="Calibri" w:hAnsi="Arial" w:cs="Arial"/>
                <w:highlight w:val="yellow"/>
              </w:rPr>
            </w:pPr>
            <w:r w:rsidRPr="0024311E">
              <w:rPr>
                <w:rFonts w:ascii="Arial" w:eastAsia="Calibri" w:hAnsi="Arial" w:cs="Arial"/>
                <w:highlight w:val="yellow"/>
              </w:rPr>
              <w:t>Schools/ colleges</w:t>
            </w:r>
            <w:r w:rsidR="007260A3" w:rsidRPr="0024311E">
              <w:rPr>
                <w:rFonts w:ascii="Arial" w:eastAsia="Calibri" w:hAnsi="Arial" w:cs="Arial"/>
                <w:highlight w:val="yellow"/>
              </w:rPr>
              <w:t xml:space="preserve"> </w:t>
            </w:r>
            <w:r w:rsidRPr="0024311E">
              <w:rPr>
                <w:rFonts w:ascii="Arial" w:eastAsia="Calibri" w:hAnsi="Arial" w:cs="Arial"/>
                <w:highlight w:val="yellow"/>
              </w:rPr>
              <w:t>(</w:t>
            </w:r>
            <w:r w:rsidR="007260A3" w:rsidRPr="0024311E">
              <w:rPr>
                <w:rFonts w:ascii="Arial" w:eastAsia="Calibri" w:hAnsi="Arial" w:cs="Arial"/>
                <w:highlight w:val="yellow"/>
              </w:rPr>
              <w:t>d</w:t>
            </w:r>
            <w:r w:rsidRPr="0024311E">
              <w:rPr>
                <w:rFonts w:ascii="Arial" w:eastAsia="Calibri" w:hAnsi="Arial" w:cs="Arial"/>
                <w:highlight w:val="yellow"/>
              </w:rPr>
              <w:t>rop-off and pick-up times, increased local traffic, children's' natural curiosity for construction sites)</w:t>
            </w:r>
          </w:p>
          <w:p w14:paraId="10CB6997" w14:textId="77777777" w:rsidR="002712FF" w:rsidRPr="0024311E" w:rsidRDefault="002712FF" w:rsidP="0024311E">
            <w:pPr>
              <w:pStyle w:val="ListParagraph"/>
              <w:numPr>
                <w:ilvl w:val="0"/>
                <w:numId w:val="45"/>
              </w:numPr>
              <w:ind w:left="459"/>
              <w:jc w:val="both"/>
              <w:rPr>
                <w:rFonts w:ascii="Arial" w:eastAsia="Calibri" w:hAnsi="Arial" w:cs="Arial"/>
                <w:highlight w:val="yellow"/>
              </w:rPr>
            </w:pPr>
            <w:r w:rsidRPr="0024311E">
              <w:rPr>
                <w:rFonts w:ascii="Arial" w:eastAsia="Calibri" w:hAnsi="Arial" w:cs="Arial"/>
                <w:highlight w:val="yellow"/>
              </w:rPr>
              <w:t>Hospitals/ clinics/ care establishments</w:t>
            </w:r>
            <w:r w:rsidR="007260A3" w:rsidRPr="0024311E">
              <w:rPr>
                <w:rFonts w:ascii="Arial" w:eastAsia="Calibri" w:hAnsi="Arial" w:cs="Arial"/>
                <w:highlight w:val="yellow"/>
              </w:rPr>
              <w:t xml:space="preserve"> (m</w:t>
            </w:r>
            <w:r w:rsidRPr="0024311E">
              <w:rPr>
                <w:rFonts w:ascii="Arial" w:eastAsia="Calibri" w:hAnsi="Arial" w:cs="Arial"/>
                <w:highlight w:val="yellow"/>
              </w:rPr>
              <w:t>entally ill, disabled, blind, emergency vehicles, air ambulances, critical underground services, noise impacts)</w:t>
            </w:r>
          </w:p>
          <w:p w14:paraId="795ED9C9" w14:textId="77777777" w:rsidR="007260A3" w:rsidRPr="0024311E" w:rsidRDefault="002712FF" w:rsidP="0024311E">
            <w:pPr>
              <w:pStyle w:val="ListParagraph"/>
              <w:numPr>
                <w:ilvl w:val="0"/>
                <w:numId w:val="45"/>
              </w:numPr>
              <w:ind w:left="459"/>
              <w:jc w:val="both"/>
              <w:rPr>
                <w:rFonts w:ascii="Arial" w:eastAsia="Calibri" w:hAnsi="Arial" w:cs="Arial"/>
                <w:highlight w:val="yellow"/>
              </w:rPr>
            </w:pPr>
            <w:r w:rsidRPr="0024311E">
              <w:rPr>
                <w:rFonts w:ascii="Arial" w:eastAsia="Calibri" w:hAnsi="Arial" w:cs="Arial"/>
                <w:highlight w:val="yellow"/>
              </w:rPr>
              <w:t>Ambulance/ fire/ police stations</w:t>
            </w:r>
            <w:r w:rsidR="007260A3" w:rsidRPr="0024311E">
              <w:rPr>
                <w:rFonts w:ascii="Arial" w:eastAsia="Calibri" w:hAnsi="Arial" w:cs="Arial"/>
                <w:highlight w:val="yellow"/>
              </w:rPr>
              <w:t xml:space="preserve"> (e</w:t>
            </w:r>
            <w:r w:rsidRPr="0024311E">
              <w:rPr>
                <w:rFonts w:ascii="Arial" w:eastAsia="Calibri" w:hAnsi="Arial" w:cs="Arial"/>
                <w:highlight w:val="yellow"/>
              </w:rPr>
              <w:t>mergency vehicles, aerial communication equipment, critical underground services)</w:t>
            </w:r>
          </w:p>
          <w:p w14:paraId="68059E4D" w14:textId="77777777" w:rsidR="002712FF" w:rsidRPr="0024311E" w:rsidRDefault="002712FF" w:rsidP="0024311E">
            <w:pPr>
              <w:pStyle w:val="ListParagraph"/>
              <w:numPr>
                <w:ilvl w:val="0"/>
                <w:numId w:val="45"/>
              </w:numPr>
              <w:ind w:left="459"/>
              <w:jc w:val="both"/>
              <w:rPr>
                <w:rFonts w:ascii="Arial" w:eastAsia="Calibri" w:hAnsi="Arial" w:cs="Arial"/>
                <w:highlight w:val="yellow"/>
              </w:rPr>
            </w:pPr>
            <w:r w:rsidRPr="0024311E">
              <w:rPr>
                <w:rFonts w:ascii="Arial" w:eastAsia="Calibri" w:hAnsi="Arial" w:cs="Arial"/>
                <w:highlight w:val="yellow"/>
              </w:rPr>
              <w:t>Shops/ supermarkets</w:t>
            </w:r>
            <w:r w:rsidR="007260A3" w:rsidRPr="0024311E">
              <w:rPr>
                <w:rFonts w:ascii="Arial" w:eastAsia="Calibri" w:hAnsi="Arial" w:cs="Arial"/>
                <w:highlight w:val="yellow"/>
              </w:rPr>
              <w:t xml:space="preserve"> (p</w:t>
            </w:r>
            <w:r w:rsidRPr="0024311E">
              <w:rPr>
                <w:rFonts w:ascii="Arial" w:eastAsia="Calibri" w:hAnsi="Arial" w:cs="Arial"/>
                <w:highlight w:val="yellow"/>
              </w:rPr>
              <w:t>eak times, pedestrian movements, deliveries)</w:t>
            </w:r>
          </w:p>
          <w:p w14:paraId="6D1ABC00" w14:textId="77777777" w:rsidR="002712FF" w:rsidRPr="0024311E" w:rsidRDefault="002712FF" w:rsidP="0024311E">
            <w:pPr>
              <w:pStyle w:val="ListParagraph"/>
              <w:numPr>
                <w:ilvl w:val="0"/>
                <w:numId w:val="45"/>
              </w:numPr>
              <w:ind w:left="459"/>
              <w:jc w:val="both"/>
              <w:rPr>
                <w:rFonts w:ascii="Arial" w:eastAsia="Calibri" w:hAnsi="Arial" w:cs="Arial"/>
                <w:highlight w:val="yellow"/>
              </w:rPr>
            </w:pPr>
            <w:r w:rsidRPr="0024311E">
              <w:rPr>
                <w:rFonts w:ascii="Arial" w:eastAsia="Calibri" w:hAnsi="Arial" w:cs="Arial"/>
                <w:highlight w:val="yellow"/>
              </w:rPr>
              <w:t>Churches</w:t>
            </w:r>
            <w:r w:rsidR="007260A3" w:rsidRPr="0024311E">
              <w:rPr>
                <w:rFonts w:ascii="Arial" w:eastAsia="Calibri" w:hAnsi="Arial" w:cs="Arial"/>
                <w:highlight w:val="yellow"/>
              </w:rPr>
              <w:t xml:space="preserve"> </w:t>
            </w:r>
            <w:r w:rsidRPr="0024311E">
              <w:rPr>
                <w:rFonts w:ascii="Arial" w:eastAsia="Calibri" w:hAnsi="Arial" w:cs="Arial"/>
                <w:highlight w:val="yellow"/>
              </w:rPr>
              <w:t>(</w:t>
            </w:r>
            <w:r w:rsidR="007260A3" w:rsidRPr="0024311E">
              <w:rPr>
                <w:rFonts w:ascii="Arial" w:eastAsia="Calibri" w:hAnsi="Arial" w:cs="Arial"/>
                <w:highlight w:val="yellow"/>
              </w:rPr>
              <w:t>n</w:t>
            </w:r>
            <w:r w:rsidRPr="0024311E">
              <w:rPr>
                <w:rFonts w:ascii="Arial" w:eastAsia="Calibri" w:hAnsi="Arial" w:cs="Arial"/>
                <w:highlight w:val="yellow"/>
              </w:rPr>
              <w:t>oise impacts, peak times, pedestrian movements)</w:t>
            </w:r>
          </w:p>
          <w:p w14:paraId="6893B65D" w14:textId="77777777" w:rsidR="002712FF" w:rsidRPr="0024311E" w:rsidRDefault="002712FF" w:rsidP="0024311E">
            <w:pPr>
              <w:pStyle w:val="ListParagraph"/>
              <w:numPr>
                <w:ilvl w:val="0"/>
                <w:numId w:val="45"/>
              </w:numPr>
              <w:ind w:left="459"/>
              <w:jc w:val="both"/>
              <w:rPr>
                <w:rFonts w:ascii="Arial" w:eastAsia="Calibri" w:hAnsi="Arial" w:cs="Arial"/>
                <w:highlight w:val="yellow"/>
              </w:rPr>
            </w:pPr>
            <w:r w:rsidRPr="0024311E">
              <w:rPr>
                <w:rFonts w:ascii="Arial" w:eastAsia="Calibri" w:hAnsi="Arial" w:cs="Arial"/>
                <w:highlight w:val="yellow"/>
              </w:rPr>
              <w:t>Graveyards</w:t>
            </w:r>
            <w:r w:rsidR="007260A3" w:rsidRPr="0024311E">
              <w:rPr>
                <w:rFonts w:ascii="Arial" w:eastAsia="Calibri" w:hAnsi="Arial" w:cs="Arial"/>
                <w:highlight w:val="yellow"/>
              </w:rPr>
              <w:t xml:space="preserve"> (u</w:t>
            </w:r>
            <w:r w:rsidRPr="0024311E">
              <w:rPr>
                <w:rFonts w:ascii="Arial" w:eastAsia="Calibri" w:hAnsi="Arial" w:cs="Arial"/>
                <w:highlight w:val="yellow"/>
              </w:rPr>
              <w:t>nstable ground, access)</w:t>
            </w:r>
          </w:p>
          <w:p w14:paraId="480FFBBD" w14:textId="77777777" w:rsidR="002712FF" w:rsidRPr="0024311E" w:rsidRDefault="002712FF" w:rsidP="0024311E">
            <w:pPr>
              <w:pStyle w:val="ListParagraph"/>
              <w:numPr>
                <w:ilvl w:val="0"/>
                <w:numId w:val="45"/>
              </w:numPr>
              <w:ind w:left="459"/>
              <w:jc w:val="both"/>
              <w:rPr>
                <w:rFonts w:ascii="Arial" w:eastAsia="Calibri" w:hAnsi="Arial" w:cs="Arial"/>
                <w:highlight w:val="yellow"/>
              </w:rPr>
            </w:pPr>
            <w:r w:rsidRPr="0024311E">
              <w:rPr>
                <w:rFonts w:ascii="Arial" w:eastAsia="Calibri" w:hAnsi="Arial" w:cs="Arial"/>
                <w:highlight w:val="yellow"/>
              </w:rPr>
              <w:t>Playing fields</w:t>
            </w:r>
            <w:r w:rsidR="007260A3" w:rsidRPr="0024311E">
              <w:rPr>
                <w:rFonts w:ascii="Arial" w:eastAsia="Calibri" w:hAnsi="Arial" w:cs="Arial"/>
                <w:highlight w:val="yellow"/>
              </w:rPr>
              <w:t>(c</w:t>
            </w:r>
            <w:r w:rsidRPr="0024311E">
              <w:rPr>
                <w:rFonts w:ascii="Arial" w:eastAsia="Calibri" w:hAnsi="Arial" w:cs="Arial"/>
                <w:highlight w:val="yellow"/>
              </w:rPr>
              <w:t>hildren)</w:t>
            </w:r>
          </w:p>
          <w:p w14:paraId="4356FFF2" w14:textId="77777777" w:rsidR="002712FF" w:rsidRPr="0024311E" w:rsidRDefault="002712FF" w:rsidP="0024311E">
            <w:pPr>
              <w:pStyle w:val="ListParagraph"/>
              <w:numPr>
                <w:ilvl w:val="0"/>
                <w:numId w:val="45"/>
              </w:numPr>
              <w:ind w:left="459"/>
              <w:jc w:val="both"/>
              <w:rPr>
                <w:rFonts w:ascii="Arial" w:eastAsia="Calibri" w:hAnsi="Arial" w:cs="Arial"/>
                <w:highlight w:val="yellow"/>
              </w:rPr>
            </w:pPr>
            <w:r w:rsidRPr="0024311E">
              <w:rPr>
                <w:rFonts w:ascii="Arial" w:eastAsia="Calibri" w:hAnsi="Arial" w:cs="Arial"/>
                <w:highlight w:val="yellow"/>
              </w:rPr>
              <w:t>Markets/ sale areas</w:t>
            </w:r>
            <w:r w:rsidR="007260A3" w:rsidRPr="0024311E">
              <w:rPr>
                <w:rFonts w:ascii="Arial" w:eastAsia="Calibri" w:hAnsi="Arial" w:cs="Arial"/>
                <w:highlight w:val="yellow"/>
              </w:rPr>
              <w:t xml:space="preserve"> (p</w:t>
            </w:r>
            <w:r w:rsidRPr="0024311E">
              <w:rPr>
                <w:rFonts w:ascii="Arial" w:eastAsia="Calibri" w:hAnsi="Arial" w:cs="Arial"/>
                <w:highlight w:val="yellow"/>
              </w:rPr>
              <w:t>eak times, access)</w:t>
            </w:r>
          </w:p>
          <w:p w14:paraId="201190A4" w14:textId="77777777" w:rsidR="002712FF" w:rsidRPr="0024311E" w:rsidRDefault="002712FF" w:rsidP="0024311E">
            <w:pPr>
              <w:pStyle w:val="ListParagraph"/>
              <w:numPr>
                <w:ilvl w:val="0"/>
                <w:numId w:val="45"/>
              </w:numPr>
              <w:ind w:left="459"/>
              <w:jc w:val="both"/>
              <w:rPr>
                <w:rFonts w:ascii="Arial" w:eastAsia="Calibri" w:hAnsi="Arial" w:cs="Arial"/>
                <w:highlight w:val="yellow"/>
              </w:rPr>
            </w:pPr>
            <w:r w:rsidRPr="0024311E">
              <w:rPr>
                <w:rFonts w:ascii="Arial" w:eastAsia="Calibri" w:hAnsi="Arial" w:cs="Arial"/>
                <w:highlight w:val="yellow"/>
              </w:rPr>
              <w:t>Sports/ leisure stadia</w:t>
            </w:r>
            <w:r w:rsidR="007260A3" w:rsidRPr="0024311E">
              <w:rPr>
                <w:rFonts w:ascii="Arial" w:eastAsia="Calibri" w:hAnsi="Arial" w:cs="Arial"/>
                <w:highlight w:val="yellow"/>
              </w:rPr>
              <w:t xml:space="preserve"> (h</w:t>
            </w:r>
            <w:r w:rsidRPr="0024311E">
              <w:rPr>
                <w:rFonts w:ascii="Arial" w:eastAsia="Calibri" w:hAnsi="Arial" w:cs="Arial"/>
                <w:highlight w:val="yellow"/>
              </w:rPr>
              <w:t>igh pedestrian and vehicle volumes, temporary restrictions on movements, high levels of background noise from stadia can mask activities on site)</w:t>
            </w:r>
          </w:p>
          <w:p w14:paraId="6AEE6DF4" w14:textId="77777777" w:rsidR="002712FF" w:rsidRPr="0024311E" w:rsidRDefault="002712FF" w:rsidP="0024311E">
            <w:pPr>
              <w:pStyle w:val="ListParagraph"/>
              <w:numPr>
                <w:ilvl w:val="0"/>
                <w:numId w:val="45"/>
              </w:numPr>
              <w:ind w:left="459"/>
              <w:jc w:val="both"/>
              <w:rPr>
                <w:rFonts w:ascii="Arial" w:eastAsia="Calibri" w:hAnsi="Arial" w:cs="Arial"/>
                <w:highlight w:val="yellow"/>
              </w:rPr>
            </w:pPr>
            <w:r w:rsidRPr="0024311E">
              <w:rPr>
                <w:rFonts w:ascii="Arial" w:eastAsia="Calibri" w:hAnsi="Arial" w:cs="Arial"/>
                <w:highlight w:val="yellow"/>
              </w:rPr>
              <w:t>Theatres/ cinemas/ conference centres/ hotels</w:t>
            </w:r>
            <w:r w:rsidR="007260A3" w:rsidRPr="0024311E">
              <w:rPr>
                <w:rFonts w:ascii="Arial" w:eastAsia="Calibri" w:hAnsi="Arial" w:cs="Arial"/>
                <w:highlight w:val="yellow"/>
              </w:rPr>
              <w:t xml:space="preserve"> (p</w:t>
            </w:r>
            <w:r w:rsidRPr="0024311E">
              <w:rPr>
                <w:rFonts w:ascii="Arial" w:eastAsia="Calibri" w:hAnsi="Arial" w:cs="Arial"/>
                <w:highlight w:val="yellow"/>
              </w:rPr>
              <w:t>eak times)</w:t>
            </w:r>
          </w:p>
          <w:p w14:paraId="448310E7" w14:textId="77777777" w:rsidR="002712FF" w:rsidRPr="0024311E" w:rsidRDefault="002712FF" w:rsidP="0024311E">
            <w:pPr>
              <w:pStyle w:val="ListParagraph"/>
              <w:numPr>
                <w:ilvl w:val="0"/>
                <w:numId w:val="45"/>
              </w:numPr>
              <w:ind w:left="459"/>
              <w:jc w:val="both"/>
              <w:rPr>
                <w:rFonts w:ascii="Arial" w:eastAsia="Calibri" w:hAnsi="Arial" w:cs="Arial"/>
                <w:highlight w:val="yellow"/>
              </w:rPr>
            </w:pPr>
            <w:r w:rsidRPr="0024311E">
              <w:rPr>
                <w:rFonts w:ascii="Arial" w:eastAsia="Calibri" w:hAnsi="Arial" w:cs="Arial"/>
                <w:highlight w:val="yellow"/>
              </w:rPr>
              <w:t>Night clubs/ bars/ pubs/ restaurants</w:t>
            </w:r>
            <w:r w:rsidR="007260A3" w:rsidRPr="0024311E">
              <w:rPr>
                <w:rFonts w:ascii="Arial" w:eastAsia="Calibri" w:hAnsi="Arial" w:cs="Arial"/>
                <w:highlight w:val="yellow"/>
              </w:rPr>
              <w:t xml:space="preserve"> </w:t>
            </w:r>
            <w:r w:rsidRPr="0024311E">
              <w:rPr>
                <w:rFonts w:ascii="Arial" w:eastAsia="Calibri" w:hAnsi="Arial" w:cs="Arial"/>
                <w:highlight w:val="yellow"/>
              </w:rPr>
              <w:t>(</w:t>
            </w:r>
            <w:r w:rsidR="007260A3" w:rsidRPr="0024311E">
              <w:rPr>
                <w:rFonts w:ascii="Arial" w:eastAsia="Calibri" w:hAnsi="Arial" w:cs="Arial"/>
                <w:highlight w:val="yellow"/>
              </w:rPr>
              <w:t>p</w:t>
            </w:r>
            <w:r w:rsidRPr="0024311E">
              <w:rPr>
                <w:rFonts w:ascii="Arial" w:eastAsia="Calibri" w:hAnsi="Arial" w:cs="Arial"/>
                <w:highlight w:val="yellow"/>
              </w:rPr>
              <w:t>eak times, persons under the influence of alcohol and drugs)</w:t>
            </w:r>
          </w:p>
          <w:p w14:paraId="3D845734" w14:textId="77777777" w:rsidR="002712FF" w:rsidRPr="0024311E" w:rsidRDefault="002712FF" w:rsidP="0024311E">
            <w:pPr>
              <w:pStyle w:val="ListParagraph"/>
              <w:numPr>
                <w:ilvl w:val="0"/>
                <w:numId w:val="45"/>
              </w:numPr>
              <w:ind w:left="459"/>
              <w:jc w:val="both"/>
              <w:rPr>
                <w:rFonts w:ascii="Arial" w:eastAsia="Calibri" w:hAnsi="Arial" w:cs="Arial"/>
                <w:highlight w:val="yellow"/>
              </w:rPr>
            </w:pPr>
            <w:proofErr w:type="gramStart"/>
            <w:r w:rsidRPr="0024311E">
              <w:rPr>
                <w:rFonts w:ascii="Arial" w:eastAsia="Calibri" w:hAnsi="Arial" w:cs="Arial"/>
                <w:highlight w:val="yellow"/>
              </w:rPr>
              <w:t>Factories(</w:t>
            </w:r>
            <w:proofErr w:type="gramEnd"/>
            <w:r w:rsidR="007260A3" w:rsidRPr="0024311E">
              <w:rPr>
                <w:rFonts w:ascii="Arial" w:eastAsia="Calibri" w:hAnsi="Arial" w:cs="Arial"/>
                <w:highlight w:val="yellow"/>
              </w:rPr>
              <w:t>v</w:t>
            </w:r>
            <w:r w:rsidRPr="0024311E">
              <w:rPr>
                <w:rFonts w:ascii="Arial" w:eastAsia="Calibri" w:hAnsi="Arial" w:cs="Arial"/>
                <w:highlight w:val="yellow"/>
              </w:rPr>
              <w:t>ehicle movements, factory activities/ emergencies)</w:t>
            </w:r>
          </w:p>
          <w:p w14:paraId="757D79B7" w14:textId="77777777" w:rsidR="002712FF" w:rsidRPr="0024311E" w:rsidRDefault="002712FF" w:rsidP="0024311E">
            <w:pPr>
              <w:pStyle w:val="ListParagraph"/>
              <w:numPr>
                <w:ilvl w:val="0"/>
                <w:numId w:val="45"/>
              </w:numPr>
              <w:ind w:left="459"/>
              <w:jc w:val="both"/>
              <w:rPr>
                <w:rFonts w:ascii="Arial" w:eastAsia="Calibri" w:hAnsi="Arial" w:cs="Arial"/>
                <w:highlight w:val="yellow"/>
              </w:rPr>
            </w:pPr>
            <w:r w:rsidRPr="0024311E">
              <w:rPr>
                <w:rFonts w:ascii="Arial" w:eastAsia="Calibri" w:hAnsi="Arial" w:cs="Arial"/>
                <w:highlight w:val="yellow"/>
              </w:rPr>
              <w:t>Gas</w:t>
            </w:r>
            <w:r w:rsidR="00075786" w:rsidRPr="0024311E">
              <w:rPr>
                <w:rFonts w:ascii="Arial" w:eastAsia="Calibri" w:hAnsi="Arial" w:cs="Arial"/>
                <w:highlight w:val="yellow"/>
              </w:rPr>
              <w:t xml:space="preserve"> </w:t>
            </w:r>
            <w:r w:rsidRPr="0024311E">
              <w:rPr>
                <w:rFonts w:ascii="Arial" w:eastAsia="Calibri" w:hAnsi="Arial" w:cs="Arial"/>
                <w:highlight w:val="yellow"/>
              </w:rPr>
              <w:t>/ other heavy industrial works</w:t>
            </w:r>
            <w:r w:rsidR="007260A3" w:rsidRPr="0024311E">
              <w:rPr>
                <w:rFonts w:ascii="Arial" w:eastAsia="Calibri" w:hAnsi="Arial" w:cs="Arial"/>
                <w:highlight w:val="yellow"/>
              </w:rPr>
              <w:t xml:space="preserve"> (v</w:t>
            </w:r>
            <w:r w:rsidRPr="0024311E">
              <w:rPr>
                <w:rFonts w:ascii="Arial" w:eastAsia="Calibri" w:hAnsi="Arial" w:cs="Arial"/>
                <w:highlight w:val="yellow"/>
              </w:rPr>
              <w:t>ehicle movements, works activities/ emergencies, movement of hazardous substances)</w:t>
            </w:r>
          </w:p>
          <w:p w14:paraId="3C4C23A5" w14:textId="77777777" w:rsidR="002712FF" w:rsidRPr="0024311E" w:rsidRDefault="002712FF" w:rsidP="0024311E">
            <w:pPr>
              <w:pStyle w:val="ListParagraph"/>
              <w:numPr>
                <w:ilvl w:val="0"/>
                <w:numId w:val="45"/>
              </w:numPr>
              <w:ind w:left="459"/>
              <w:jc w:val="both"/>
              <w:rPr>
                <w:rFonts w:ascii="Arial" w:eastAsia="Calibri" w:hAnsi="Arial" w:cs="Arial"/>
                <w:highlight w:val="yellow"/>
              </w:rPr>
            </w:pPr>
            <w:r w:rsidRPr="0024311E">
              <w:rPr>
                <w:rFonts w:ascii="Arial" w:eastAsia="Calibri" w:hAnsi="Arial" w:cs="Arial"/>
                <w:highlight w:val="yellow"/>
              </w:rPr>
              <w:t>Airports</w:t>
            </w:r>
            <w:r w:rsidR="007260A3" w:rsidRPr="0024311E">
              <w:rPr>
                <w:rFonts w:ascii="Arial" w:eastAsia="Calibri" w:hAnsi="Arial" w:cs="Arial"/>
                <w:highlight w:val="yellow"/>
              </w:rPr>
              <w:t xml:space="preserve"> </w:t>
            </w:r>
            <w:r w:rsidR="00D80F68" w:rsidRPr="0024311E">
              <w:rPr>
                <w:rFonts w:ascii="Arial" w:eastAsia="Calibri" w:hAnsi="Arial" w:cs="Arial"/>
                <w:highlight w:val="yellow"/>
              </w:rPr>
              <w:t>- v</w:t>
            </w:r>
            <w:r w:rsidRPr="0024311E">
              <w:rPr>
                <w:rFonts w:ascii="Arial" w:eastAsia="Calibri" w:hAnsi="Arial" w:cs="Arial"/>
                <w:highlight w:val="yellow"/>
              </w:rPr>
              <w:t>ehicle and pedestrian movements, aircraft movements, restrictions on crane use, foreign object debris, airport emergencies, terrorist threats, high security)</w:t>
            </w:r>
          </w:p>
          <w:p w14:paraId="68BCB0CD" w14:textId="77777777" w:rsidR="002712FF" w:rsidRPr="0024311E" w:rsidRDefault="002712FF" w:rsidP="0024311E">
            <w:pPr>
              <w:pStyle w:val="ListParagraph"/>
              <w:numPr>
                <w:ilvl w:val="0"/>
                <w:numId w:val="45"/>
              </w:numPr>
              <w:ind w:left="459"/>
              <w:jc w:val="both"/>
              <w:rPr>
                <w:rFonts w:ascii="Arial" w:eastAsia="Calibri" w:hAnsi="Arial" w:cs="Arial"/>
                <w:highlight w:val="yellow"/>
              </w:rPr>
            </w:pPr>
            <w:r w:rsidRPr="0024311E">
              <w:rPr>
                <w:rFonts w:ascii="Arial" w:eastAsia="Calibri" w:hAnsi="Arial" w:cs="Arial"/>
                <w:highlight w:val="yellow"/>
              </w:rPr>
              <w:br w:type="page"/>
              <w:t>Rail</w:t>
            </w:r>
            <w:r w:rsidR="00075786" w:rsidRPr="0024311E">
              <w:rPr>
                <w:rFonts w:ascii="Arial" w:eastAsia="Calibri" w:hAnsi="Arial" w:cs="Arial"/>
                <w:highlight w:val="yellow"/>
              </w:rPr>
              <w:t xml:space="preserve"> </w:t>
            </w:r>
            <w:r w:rsidRPr="0024311E">
              <w:rPr>
                <w:rFonts w:ascii="Arial" w:eastAsia="Calibri" w:hAnsi="Arial" w:cs="Arial"/>
                <w:highlight w:val="yellow"/>
              </w:rPr>
              <w:t>/ bus stations/ taxi points</w:t>
            </w:r>
            <w:r w:rsidR="007260A3" w:rsidRPr="0024311E">
              <w:rPr>
                <w:rFonts w:ascii="Arial" w:eastAsia="Calibri" w:hAnsi="Arial" w:cs="Arial"/>
                <w:highlight w:val="yellow"/>
              </w:rPr>
              <w:t xml:space="preserve"> (v</w:t>
            </w:r>
            <w:r w:rsidRPr="0024311E">
              <w:rPr>
                <w:rFonts w:ascii="Arial" w:eastAsia="Calibri" w:hAnsi="Arial" w:cs="Arial"/>
                <w:highlight w:val="yellow"/>
              </w:rPr>
              <w:t>ehicle and pedestrian movements, restrictions on crane use around railways, rail emergencies)</w:t>
            </w:r>
          </w:p>
          <w:p w14:paraId="1D076111" w14:textId="77777777" w:rsidR="002712FF" w:rsidRPr="0024311E" w:rsidRDefault="002712FF" w:rsidP="0024311E">
            <w:pPr>
              <w:pStyle w:val="ListParagraph"/>
              <w:numPr>
                <w:ilvl w:val="0"/>
                <w:numId w:val="45"/>
              </w:numPr>
              <w:ind w:left="459"/>
              <w:jc w:val="both"/>
              <w:rPr>
                <w:rFonts w:ascii="Arial" w:eastAsia="Calibri" w:hAnsi="Arial" w:cs="Arial"/>
                <w:highlight w:val="yellow"/>
              </w:rPr>
            </w:pPr>
            <w:r w:rsidRPr="0024311E">
              <w:rPr>
                <w:rFonts w:ascii="Arial" w:eastAsia="Calibri" w:hAnsi="Arial" w:cs="Arial"/>
                <w:highlight w:val="yellow"/>
              </w:rPr>
              <w:t xml:space="preserve">Car Parks </w:t>
            </w:r>
            <w:r w:rsidR="007260A3" w:rsidRPr="0024311E">
              <w:rPr>
                <w:rFonts w:ascii="Arial" w:eastAsia="Calibri" w:hAnsi="Arial" w:cs="Arial"/>
                <w:highlight w:val="yellow"/>
              </w:rPr>
              <w:t>- multi-storey</w:t>
            </w:r>
            <w:r w:rsidR="00075786" w:rsidRPr="0024311E">
              <w:rPr>
                <w:rFonts w:ascii="Arial" w:eastAsia="Calibri" w:hAnsi="Arial" w:cs="Arial"/>
                <w:highlight w:val="yellow"/>
              </w:rPr>
              <w:t xml:space="preserve"> </w:t>
            </w:r>
            <w:r w:rsidR="007260A3" w:rsidRPr="0024311E">
              <w:rPr>
                <w:rFonts w:ascii="Arial" w:eastAsia="Calibri" w:hAnsi="Arial" w:cs="Arial"/>
                <w:highlight w:val="yellow"/>
              </w:rPr>
              <w:t>/ open (v</w:t>
            </w:r>
            <w:r w:rsidRPr="0024311E">
              <w:rPr>
                <w:rFonts w:ascii="Arial" w:eastAsia="Calibri" w:hAnsi="Arial" w:cs="Arial"/>
                <w:highlight w:val="yellow"/>
              </w:rPr>
              <w:t>ehicle and pedestrian movements)</w:t>
            </w:r>
          </w:p>
          <w:p w14:paraId="34AF7B90" w14:textId="77777777" w:rsidR="002712FF" w:rsidRPr="0024311E" w:rsidRDefault="002712FF" w:rsidP="0024311E">
            <w:pPr>
              <w:pStyle w:val="ListParagraph"/>
              <w:numPr>
                <w:ilvl w:val="0"/>
                <w:numId w:val="45"/>
              </w:numPr>
              <w:ind w:left="459"/>
              <w:jc w:val="both"/>
              <w:rPr>
                <w:rFonts w:ascii="Arial" w:eastAsia="Calibri" w:hAnsi="Arial" w:cs="Arial"/>
                <w:highlight w:val="yellow"/>
              </w:rPr>
            </w:pPr>
            <w:r w:rsidRPr="0024311E">
              <w:rPr>
                <w:rFonts w:ascii="Arial" w:eastAsia="Calibri" w:hAnsi="Arial" w:cs="Arial"/>
                <w:highlight w:val="yellow"/>
              </w:rPr>
              <w:t>Rivers</w:t>
            </w:r>
            <w:r w:rsidR="00075786" w:rsidRPr="0024311E">
              <w:rPr>
                <w:rFonts w:ascii="Arial" w:eastAsia="Calibri" w:hAnsi="Arial" w:cs="Arial"/>
                <w:highlight w:val="yellow"/>
              </w:rPr>
              <w:t xml:space="preserve"> </w:t>
            </w:r>
            <w:r w:rsidRPr="0024311E">
              <w:rPr>
                <w:rFonts w:ascii="Arial" w:eastAsia="Calibri" w:hAnsi="Arial" w:cs="Arial"/>
                <w:highlight w:val="yellow"/>
              </w:rPr>
              <w:t>/ canals</w:t>
            </w:r>
            <w:r w:rsidR="007260A3" w:rsidRPr="0024311E">
              <w:rPr>
                <w:rFonts w:ascii="Arial" w:eastAsia="Calibri" w:hAnsi="Arial" w:cs="Arial"/>
                <w:highlight w:val="yellow"/>
              </w:rPr>
              <w:t xml:space="preserve"> (h</w:t>
            </w:r>
            <w:r w:rsidRPr="0024311E">
              <w:rPr>
                <w:rFonts w:ascii="Arial" w:eastAsia="Calibri" w:hAnsi="Arial" w:cs="Arial"/>
                <w:highlight w:val="yellow"/>
              </w:rPr>
              <w:t>igh flow rates, risk of drowning, boat traffic, leisure activities, debris/rubbish, flood plains)</w:t>
            </w:r>
          </w:p>
          <w:p w14:paraId="77852297" w14:textId="77777777" w:rsidR="002712FF" w:rsidRPr="0024311E" w:rsidRDefault="002712FF" w:rsidP="0024311E">
            <w:pPr>
              <w:pStyle w:val="ListParagraph"/>
              <w:numPr>
                <w:ilvl w:val="0"/>
                <w:numId w:val="45"/>
              </w:numPr>
              <w:ind w:left="459"/>
              <w:jc w:val="both"/>
              <w:rPr>
                <w:rFonts w:ascii="Arial" w:eastAsia="Calibri" w:hAnsi="Arial" w:cs="Arial"/>
                <w:highlight w:val="yellow"/>
              </w:rPr>
            </w:pPr>
            <w:r w:rsidRPr="0024311E">
              <w:rPr>
                <w:rFonts w:ascii="Arial" w:eastAsia="Calibri" w:hAnsi="Arial" w:cs="Arial"/>
                <w:highlight w:val="yellow"/>
              </w:rPr>
              <w:t>Sea</w:t>
            </w:r>
            <w:r w:rsidR="00075786" w:rsidRPr="0024311E">
              <w:rPr>
                <w:rFonts w:ascii="Arial" w:eastAsia="Calibri" w:hAnsi="Arial" w:cs="Arial"/>
                <w:highlight w:val="yellow"/>
              </w:rPr>
              <w:t xml:space="preserve"> </w:t>
            </w:r>
            <w:r w:rsidRPr="0024311E">
              <w:rPr>
                <w:rFonts w:ascii="Arial" w:eastAsia="Calibri" w:hAnsi="Arial" w:cs="Arial"/>
                <w:highlight w:val="yellow"/>
              </w:rPr>
              <w:t>/ coastal areas</w:t>
            </w:r>
            <w:r w:rsidR="007260A3" w:rsidRPr="0024311E">
              <w:rPr>
                <w:rFonts w:ascii="Arial" w:eastAsia="Calibri" w:hAnsi="Arial" w:cs="Arial"/>
                <w:highlight w:val="yellow"/>
              </w:rPr>
              <w:t xml:space="preserve"> (fl</w:t>
            </w:r>
            <w:r w:rsidRPr="0024311E">
              <w:rPr>
                <w:rFonts w:ascii="Arial" w:eastAsia="Calibri" w:hAnsi="Arial" w:cs="Arial"/>
                <w:highlight w:val="yellow"/>
              </w:rPr>
              <w:t>ooding, high winds, tourist areas, currents, entrapment by rising tide)</w:t>
            </w:r>
          </w:p>
          <w:p w14:paraId="31BDDF62" w14:textId="77777777" w:rsidR="002712FF" w:rsidRPr="0024311E" w:rsidRDefault="002712FF" w:rsidP="0024311E">
            <w:pPr>
              <w:pStyle w:val="ListParagraph"/>
              <w:numPr>
                <w:ilvl w:val="0"/>
                <w:numId w:val="45"/>
              </w:numPr>
              <w:ind w:left="459"/>
              <w:jc w:val="both"/>
              <w:rPr>
                <w:rFonts w:ascii="Arial" w:eastAsia="Calibri" w:hAnsi="Arial" w:cs="Arial"/>
                <w:highlight w:val="yellow"/>
              </w:rPr>
            </w:pPr>
            <w:r w:rsidRPr="0024311E">
              <w:rPr>
                <w:rFonts w:ascii="Arial" w:eastAsia="Calibri" w:hAnsi="Arial" w:cs="Arial"/>
                <w:highlight w:val="yellow"/>
              </w:rPr>
              <w:t>Ports</w:t>
            </w:r>
            <w:r w:rsidR="00075786" w:rsidRPr="0024311E">
              <w:rPr>
                <w:rFonts w:ascii="Arial" w:eastAsia="Calibri" w:hAnsi="Arial" w:cs="Arial"/>
                <w:highlight w:val="yellow"/>
              </w:rPr>
              <w:t xml:space="preserve"> </w:t>
            </w:r>
            <w:r w:rsidRPr="0024311E">
              <w:rPr>
                <w:rFonts w:ascii="Arial" w:eastAsia="Calibri" w:hAnsi="Arial" w:cs="Arial"/>
                <w:highlight w:val="yellow"/>
              </w:rPr>
              <w:t>/ docks</w:t>
            </w:r>
            <w:r w:rsidR="007260A3" w:rsidRPr="0024311E">
              <w:rPr>
                <w:rFonts w:ascii="Arial" w:eastAsia="Calibri" w:hAnsi="Arial" w:cs="Arial"/>
                <w:highlight w:val="yellow"/>
              </w:rPr>
              <w:t xml:space="preserve"> </w:t>
            </w:r>
            <w:r w:rsidRPr="0024311E">
              <w:rPr>
                <w:rFonts w:ascii="Arial" w:eastAsia="Calibri" w:hAnsi="Arial" w:cs="Arial"/>
                <w:highlight w:val="yellow"/>
              </w:rPr>
              <w:t>(</w:t>
            </w:r>
            <w:r w:rsidR="007260A3" w:rsidRPr="0024311E">
              <w:rPr>
                <w:rFonts w:ascii="Arial" w:eastAsia="Calibri" w:hAnsi="Arial" w:cs="Arial"/>
                <w:highlight w:val="yellow"/>
              </w:rPr>
              <w:t>v</w:t>
            </w:r>
            <w:r w:rsidRPr="0024311E">
              <w:rPr>
                <w:rFonts w:ascii="Arial" w:eastAsia="Calibri" w:hAnsi="Arial" w:cs="Arial"/>
                <w:highlight w:val="yellow"/>
              </w:rPr>
              <w:t>ehicle and pedestrian movement, equipment and machinery, risk of drowning, risk of flooding, high security)</w:t>
            </w:r>
          </w:p>
          <w:p w14:paraId="61963273" w14:textId="77777777" w:rsidR="002712FF" w:rsidRPr="0024311E" w:rsidRDefault="002712FF" w:rsidP="0024311E">
            <w:pPr>
              <w:pStyle w:val="ListParagraph"/>
              <w:numPr>
                <w:ilvl w:val="0"/>
                <w:numId w:val="45"/>
              </w:numPr>
              <w:ind w:left="459"/>
              <w:jc w:val="both"/>
              <w:rPr>
                <w:rFonts w:ascii="Arial" w:eastAsia="Calibri" w:hAnsi="Arial" w:cs="Arial"/>
                <w:highlight w:val="yellow"/>
              </w:rPr>
            </w:pPr>
            <w:r w:rsidRPr="0024311E">
              <w:rPr>
                <w:rFonts w:ascii="Arial" w:eastAsia="Calibri" w:hAnsi="Arial" w:cs="Arial"/>
                <w:highlight w:val="yellow"/>
              </w:rPr>
              <w:t>Tunnels</w:t>
            </w:r>
            <w:r w:rsidR="007260A3" w:rsidRPr="0024311E">
              <w:rPr>
                <w:rFonts w:ascii="Arial" w:eastAsia="Calibri" w:hAnsi="Arial" w:cs="Arial"/>
                <w:highlight w:val="yellow"/>
              </w:rPr>
              <w:t xml:space="preserve"> (c</w:t>
            </w:r>
            <w:r w:rsidRPr="0024311E">
              <w:rPr>
                <w:rFonts w:ascii="Arial" w:eastAsia="Calibri" w:hAnsi="Arial" w:cs="Arial"/>
                <w:highlight w:val="yellow"/>
              </w:rPr>
              <w:t>onfined spaces, restricted spaces, lack of light, flooding, structural integrity)</w:t>
            </w:r>
          </w:p>
          <w:p w14:paraId="1A1B637C" w14:textId="77777777" w:rsidR="002712FF" w:rsidRPr="0024311E" w:rsidRDefault="002712FF" w:rsidP="0024311E">
            <w:pPr>
              <w:pStyle w:val="ListParagraph"/>
              <w:numPr>
                <w:ilvl w:val="0"/>
                <w:numId w:val="45"/>
              </w:numPr>
              <w:ind w:left="459"/>
              <w:jc w:val="both"/>
              <w:rPr>
                <w:rFonts w:ascii="Arial" w:eastAsia="Calibri" w:hAnsi="Arial" w:cs="Arial"/>
                <w:highlight w:val="yellow"/>
              </w:rPr>
            </w:pPr>
            <w:proofErr w:type="gramStart"/>
            <w:r w:rsidRPr="0024311E">
              <w:rPr>
                <w:rFonts w:ascii="Arial" w:eastAsia="Calibri" w:hAnsi="Arial" w:cs="Arial"/>
                <w:highlight w:val="yellow"/>
              </w:rPr>
              <w:t>Bridges(</w:t>
            </w:r>
            <w:proofErr w:type="gramEnd"/>
            <w:r w:rsidR="007260A3" w:rsidRPr="0024311E">
              <w:rPr>
                <w:rFonts w:ascii="Arial" w:eastAsia="Calibri" w:hAnsi="Arial" w:cs="Arial"/>
                <w:highlight w:val="yellow"/>
              </w:rPr>
              <w:t>s</w:t>
            </w:r>
            <w:r w:rsidRPr="0024311E">
              <w:rPr>
                <w:rFonts w:ascii="Arial" w:eastAsia="Calibri" w:hAnsi="Arial" w:cs="Arial"/>
                <w:highlight w:val="yellow"/>
              </w:rPr>
              <w:t>tructural integrity, high wind levels, pedestrian or vehicle bridges, aqueducts)</w:t>
            </w:r>
          </w:p>
          <w:p w14:paraId="7BF7E69B" w14:textId="77777777" w:rsidR="002712FF" w:rsidRPr="0024311E" w:rsidRDefault="002712FF" w:rsidP="0024311E">
            <w:pPr>
              <w:pStyle w:val="ListParagraph"/>
              <w:numPr>
                <w:ilvl w:val="0"/>
                <w:numId w:val="45"/>
              </w:numPr>
              <w:ind w:left="459"/>
              <w:jc w:val="both"/>
              <w:rPr>
                <w:rFonts w:ascii="Arial" w:eastAsia="Calibri" w:hAnsi="Arial" w:cs="Arial"/>
                <w:highlight w:val="yellow"/>
              </w:rPr>
            </w:pPr>
            <w:r w:rsidRPr="0024311E">
              <w:rPr>
                <w:rFonts w:ascii="Arial" w:eastAsia="Calibri" w:hAnsi="Arial" w:cs="Arial"/>
                <w:highlight w:val="yellow"/>
              </w:rPr>
              <w:t xml:space="preserve">Listed </w:t>
            </w:r>
            <w:proofErr w:type="gramStart"/>
            <w:r w:rsidRPr="0024311E">
              <w:rPr>
                <w:rFonts w:ascii="Arial" w:eastAsia="Calibri" w:hAnsi="Arial" w:cs="Arial"/>
                <w:highlight w:val="yellow"/>
              </w:rPr>
              <w:t>buildings</w:t>
            </w:r>
            <w:r w:rsidR="007260A3" w:rsidRPr="0024311E">
              <w:rPr>
                <w:rFonts w:ascii="Arial" w:eastAsia="Calibri" w:hAnsi="Arial" w:cs="Arial"/>
                <w:highlight w:val="yellow"/>
              </w:rPr>
              <w:t>(</w:t>
            </w:r>
            <w:proofErr w:type="gramEnd"/>
            <w:r w:rsidR="007260A3" w:rsidRPr="0024311E">
              <w:rPr>
                <w:rFonts w:ascii="Arial" w:eastAsia="Calibri" w:hAnsi="Arial" w:cs="Arial"/>
                <w:highlight w:val="yellow"/>
              </w:rPr>
              <w:t>p</w:t>
            </w:r>
            <w:r w:rsidRPr="0024311E">
              <w:rPr>
                <w:rFonts w:ascii="Arial" w:eastAsia="Calibri" w:hAnsi="Arial" w:cs="Arial"/>
                <w:highlight w:val="yellow"/>
              </w:rPr>
              <w:t>arty wall interfaces, vibration issues, crane over sailing rights)</w:t>
            </w:r>
          </w:p>
          <w:p w14:paraId="05A1A0B3" w14:textId="77777777" w:rsidR="002712FF" w:rsidRPr="0024311E" w:rsidRDefault="002712FF" w:rsidP="0024311E">
            <w:pPr>
              <w:pStyle w:val="ListParagraph"/>
              <w:numPr>
                <w:ilvl w:val="0"/>
                <w:numId w:val="45"/>
              </w:numPr>
              <w:ind w:left="459"/>
              <w:jc w:val="both"/>
              <w:rPr>
                <w:rFonts w:ascii="Arial" w:eastAsia="Calibri" w:hAnsi="Arial" w:cs="Arial"/>
                <w:highlight w:val="yellow"/>
              </w:rPr>
            </w:pPr>
            <w:r w:rsidRPr="0024311E">
              <w:rPr>
                <w:rFonts w:ascii="Arial" w:eastAsia="Calibri" w:hAnsi="Arial" w:cs="Arial"/>
                <w:highlight w:val="yellow"/>
              </w:rPr>
              <w:t>Radar stations</w:t>
            </w:r>
            <w:r w:rsidR="007260A3" w:rsidRPr="0024311E">
              <w:rPr>
                <w:rFonts w:ascii="Arial" w:eastAsia="Calibri" w:hAnsi="Arial" w:cs="Arial"/>
                <w:highlight w:val="yellow"/>
              </w:rPr>
              <w:t xml:space="preserve"> </w:t>
            </w:r>
            <w:r w:rsidRPr="0024311E">
              <w:rPr>
                <w:rFonts w:ascii="Arial" w:eastAsia="Calibri" w:hAnsi="Arial" w:cs="Arial"/>
                <w:highlight w:val="yellow"/>
              </w:rPr>
              <w:t>(</w:t>
            </w:r>
            <w:r w:rsidR="007260A3" w:rsidRPr="0024311E">
              <w:rPr>
                <w:rFonts w:ascii="Arial" w:eastAsia="Calibri" w:hAnsi="Arial" w:cs="Arial"/>
                <w:highlight w:val="yellow"/>
              </w:rPr>
              <w:t>r</w:t>
            </w:r>
            <w:r w:rsidRPr="0024311E">
              <w:rPr>
                <w:rFonts w:ascii="Arial" w:eastAsia="Calibri" w:hAnsi="Arial" w:cs="Arial"/>
                <w:highlight w:val="yellow"/>
              </w:rPr>
              <w:t>adiation from communications, critical communication networks, high security)</w:t>
            </w:r>
          </w:p>
          <w:p w14:paraId="29AC776B" w14:textId="77777777" w:rsidR="002712FF" w:rsidRPr="0024311E" w:rsidRDefault="002712FF" w:rsidP="0024311E">
            <w:pPr>
              <w:pStyle w:val="ListParagraph"/>
              <w:numPr>
                <w:ilvl w:val="0"/>
                <w:numId w:val="45"/>
              </w:numPr>
              <w:ind w:left="459"/>
              <w:jc w:val="both"/>
              <w:rPr>
                <w:rFonts w:ascii="Arial" w:eastAsia="Calibri" w:hAnsi="Arial" w:cs="Arial"/>
                <w:highlight w:val="yellow"/>
              </w:rPr>
            </w:pPr>
            <w:r w:rsidRPr="0024311E">
              <w:rPr>
                <w:rFonts w:ascii="Arial" w:eastAsia="Calibri" w:hAnsi="Arial" w:cs="Arial"/>
                <w:highlight w:val="yellow"/>
              </w:rPr>
              <w:t>Potential for terrorist attack</w:t>
            </w:r>
            <w:r w:rsidR="007260A3" w:rsidRPr="0024311E">
              <w:rPr>
                <w:rFonts w:ascii="Arial" w:eastAsia="Calibri" w:hAnsi="Arial" w:cs="Arial"/>
                <w:highlight w:val="yellow"/>
              </w:rPr>
              <w:t xml:space="preserve"> </w:t>
            </w:r>
            <w:r w:rsidRPr="0024311E">
              <w:rPr>
                <w:rFonts w:ascii="Arial" w:eastAsia="Calibri" w:hAnsi="Arial" w:cs="Arial"/>
                <w:highlight w:val="yellow"/>
              </w:rPr>
              <w:t>(</w:t>
            </w:r>
            <w:r w:rsidR="007260A3" w:rsidRPr="0024311E">
              <w:rPr>
                <w:rFonts w:ascii="Arial" w:eastAsia="Calibri" w:hAnsi="Arial" w:cs="Arial"/>
                <w:highlight w:val="yellow"/>
              </w:rPr>
              <w:t>a</w:t>
            </w:r>
            <w:r w:rsidRPr="0024311E">
              <w:rPr>
                <w:rFonts w:ascii="Arial" w:eastAsia="Calibri" w:hAnsi="Arial" w:cs="Arial"/>
                <w:highlight w:val="yellow"/>
              </w:rPr>
              <w:t>irports, docks, ports, embassies, government buildings, MOD establishments)</w:t>
            </w:r>
          </w:p>
          <w:p w14:paraId="7F2C8CF7" w14:textId="77777777" w:rsidR="002712FF" w:rsidRPr="0024311E" w:rsidRDefault="002712FF" w:rsidP="0024311E">
            <w:pPr>
              <w:pStyle w:val="ListParagraph"/>
              <w:numPr>
                <w:ilvl w:val="0"/>
                <w:numId w:val="45"/>
              </w:numPr>
              <w:ind w:left="459"/>
              <w:jc w:val="both"/>
              <w:rPr>
                <w:rFonts w:ascii="Arial" w:eastAsia="Calibri" w:hAnsi="Arial" w:cs="Arial"/>
                <w:highlight w:val="yellow"/>
              </w:rPr>
            </w:pPr>
            <w:r w:rsidRPr="0024311E">
              <w:rPr>
                <w:rFonts w:ascii="Arial" w:eastAsia="Calibri" w:hAnsi="Arial" w:cs="Arial"/>
                <w:highlight w:val="yellow"/>
              </w:rPr>
              <w:t>Surrounding occupied premises affected by the works</w:t>
            </w:r>
          </w:p>
          <w:p w14:paraId="75AD8CC4" w14:textId="77777777" w:rsidR="002712FF" w:rsidRPr="0024311E" w:rsidRDefault="002712FF" w:rsidP="0024311E">
            <w:pPr>
              <w:pStyle w:val="ListParagraph"/>
              <w:numPr>
                <w:ilvl w:val="0"/>
                <w:numId w:val="45"/>
              </w:numPr>
              <w:ind w:left="459"/>
              <w:jc w:val="both"/>
              <w:rPr>
                <w:rFonts w:ascii="Arial" w:eastAsia="Calibri" w:hAnsi="Arial" w:cs="Arial"/>
                <w:highlight w:val="yellow"/>
              </w:rPr>
            </w:pPr>
            <w:r w:rsidRPr="0024311E">
              <w:rPr>
                <w:rFonts w:ascii="Arial" w:eastAsia="Calibri" w:hAnsi="Arial" w:cs="Arial"/>
                <w:highlight w:val="yellow"/>
              </w:rPr>
              <w:lastRenderedPageBreak/>
              <w:t>Ongoing activities in surrounding areas affecting the works</w:t>
            </w:r>
            <w:r w:rsidR="007260A3" w:rsidRPr="0024311E">
              <w:rPr>
                <w:rFonts w:ascii="Arial" w:eastAsia="Calibri" w:hAnsi="Arial" w:cs="Arial"/>
                <w:highlight w:val="yellow"/>
              </w:rPr>
              <w:t xml:space="preserve"> </w:t>
            </w:r>
            <w:r w:rsidRPr="0024311E">
              <w:rPr>
                <w:rFonts w:ascii="Arial" w:eastAsia="Calibri" w:hAnsi="Arial" w:cs="Arial"/>
                <w:highlight w:val="yellow"/>
              </w:rPr>
              <w:t>(</w:t>
            </w:r>
            <w:r w:rsidR="007260A3" w:rsidRPr="0024311E">
              <w:rPr>
                <w:rFonts w:ascii="Arial" w:eastAsia="Calibri" w:hAnsi="Arial" w:cs="Arial"/>
                <w:highlight w:val="yellow"/>
              </w:rPr>
              <w:t>o</w:t>
            </w:r>
            <w:r w:rsidRPr="0024311E">
              <w:rPr>
                <w:rFonts w:ascii="Arial" w:eastAsia="Calibri" w:hAnsi="Arial" w:cs="Arial"/>
                <w:highlight w:val="yellow"/>
              </w:rPr>
              <w:t>ther construction projects)</w:t>
            </w:r>
          </w:p>
          <w:p w14:paraId="06DCCCFE" w14:textId="77777777" w:rsidR="00770012" w:rsidRPr="0024311E" w:rsidRDefault="002712FF" w:rsidP="0024311E">
            <w:pPr>
              <w:pStyle w:val="ListParagraph"/>
              <w:numPr>
                <w:ilvl w:val="0"/>
                <w:numId w:val="45"/>
              </w:numPr>
              <w:ind w:left="459"/>
              <w:jc w:val="both"/>
              <w:rPr>
                <w:rFonts w:ascii="Arial" w:hAnsi="Arial" w:cs="Arial"/>
                <w:i/>
              </w:rPr>
            </w:pPr>
            <w:r w:rsidRPr="0024311E">
              <w:rPr>
                <w:rFonts w:ascii="Arial" w:eastAsia="Calibri" w:hAnsi="Arial" w:cs="Arial"/>
                <w:highlight w:val="yellow"/>
              </w:rPr>
              <w:t xml:space="preserve">Fire sensitive </w:t>
            </w:r>
            <w:proofErr w:type="gramStart"/>
            <w:r w:rsidRPr="0024311E">
              <w:rPr>
                <w:rFonts w:ascii="Arial" w:eastAsia="Calibri" w:hAnsi="Arial" w:cs="Arial"/>
                <w:highlight w:val="yellow"/>
              </w:rPr>
              <w:t>activities</w:t>
            </w:r>
            <w:r w:rsidR="007260A3" w:rsidRPr="0024311E">
              <w:rPr>
                <w:rFonts w:ascii="Arial" w:eastAsia="Calibri" w:hAnsi="Arial" w:cs="Arial"/>
                <w:highlight w:val="yellow"/>
              </w:rPr>
              <w:t>(</w:t>
            </w:r>
            <w:proofErr w:type="gramEnd"/>
            <w:r w:rsidR="007260A3" w:rsidRPr="0024311E">
              <w:rPr>
                <w:rFonts w:ascii="Arial" w:eastAsia="Calibri" w:hAnsi="Arial" w:cs="Arial"/>
                <w:highlight w:val="yellow"/>
              </w:rPr>
              <w:t>s</w:t>
            </w:r>
            <w:r w:rsidRPr="0024311E">
              <w:rPr>
                <w:rFonts w:ascii="Arial" w:eastAsia="Calibri" w:hAnsi="Arial" w:cs="Arial"/>
                <w:highlight w:val="yellow"/>
              </w:rPr>
              <w:t>traw bale storage on</w:t>
            </w:r>
            <w:r w:rsidR="007260A3" w:rsidRPr="0024311E">
              <w:rPr>
                <w:rFonts w:ascii="Arial" w:eastAsia="Calibri" w:hAnsi="Arial" w:cs="Arial"/>
                <w:highlight w:val="yellow"/>
              </w:rPr>
              <w:t xml:space="preserve"> farms, chemical process plants)&gt;</w:t>
            </w:r>
          </w:p>
        </w:tc>
      </w:tr>
      <w:tr w:rsidR="0024311E" w:rsidRPr="0024311E" w14:paraId="4FFA33B2" w14:textId="77777777" w:rsidTr="00A4020F">
        <w:tc>
          <w:tcPr>
            <w:tcW w:w="959" w:type="dxa"/>
          </w:tcPr>
          <w:p w14:paraId="7872D479" w14:textId="77777777" w:rsidR="006E12CD" w:rsidRPr="0024311E" w:rsidRDefault="006E12CD" w:rsidP="00905941">
            <w:pPr>
              <w:rPr>
                <w:rFonts w:ascii="Arial" w:eastAsia="Calibri" w:hAnsi="Arial" w:cs="Arial"/>
                <w:b/>
                <w:i/>
                <w:szCs w:val="22"/>
              </w:rPr>
            </w:pPr>
            <w:r w:rsidRPr="0024311E">
              <w:rPr>
                <w:rFonts w:ascii="Arial" w:eastAsia="Calibri" w:hAnsi="Arial" w:cs="Arial"/>
                <w:b/>
                <w:i/>
                <w:szCs w:val="22"/>
              </w:rPr>
              <w:lastRenderedPageBreak/>
              <w:t>3.2.4</w:t>
            </w:r>
          </w:p>
        </w:tc>
        <w:tc>
          <w:tcPr>
            <w:tcW w:w="8284" w:type="dxa"/>
          </w:tcPr>
          <w:p w14:paraId="632C2212" w14:textId="77777777" w:rsidR="006E12CD" w:rsidRPr="0024311E" w:rsidRDefault="006E12CD" w:rsidP="006E12CD">
            <w:pPr>
              <w:pStyle w:val="BodyTextIndent"/>
              <w:ind w:left="47" w:firstLine="0"/>
              <w:jc w:val="both"/>
              <w:rPr>
                <w:rFonts w:ascii="Arial" w:eastAsia="Calibri" w:hAnsi="Arial" w:cs="Arial"/>
                <w:b/>
                <w:i/>
                <w:szCs w:val="22"/>
              </w:rPr>
            </w:pPr>
            <w:r w:rsidRPr="0024311E">
              <w:rPr>
                <w:rFonts w:ascii="Arial" w:eastAsia="Calibri" w:hAnsi="Arial" w:cs="Arial"/>
                <w:b/>
                <w:i/>
                <w:szCs w:val="22"/>
              </w:rPr>
              <w:t>Location of existing services</w:t>
            </w:r>
          </w:p>
        </w:tc>
      </w:tr>
      <w:tr w:rsidR="0024311E" w:rsidRPr="0024311E" w14:paraId="2769B9EE" w14:textId="77777777" w:rsidTr="00A4020F">
        <w:tc>
          <w:tcPr>
            <w:tcW w:w="959" w:type="dxa"/>
          </w:tcPr>
          <w:p w14:paraId="62DA3A58" w14:textId="77777777" w:rsidR="005C0755" w:rsidRPr="0024311E" w:rsidRDefault="005C0755" w:rsidP="00905941">
            <w:pPr>
              <w:rPr>
                <w:rFonts w:ascii="Arial" w:eastAsia="Calibri" w:hAnsi="Arial" w:cs="Arial"/>
                <w:b/>
                <w:i/>
                <w:szCs w:val="22"/>
              </w:rPr>
            </w:pPr>
          </w:p>
        </w:tc>
        <w:tc>
          <w:tcPr>
            <w:tcW w:w="8284" w:type="dxa"/>
          </w:tcPr>
          <w:p w14:paraId="66C43A21" w14:textId="77777777" w:rsidR="007260A3" w:rsidRPr="0024311E" w:rsidRDefault="007260A3" w:rsidP="004C509A">
            <w:pPr>
              <w:jc w:val="both"/>
              <w:rPr>
                <w:rFonts w:ascii="Arial" w:eastAsia="Calibri" w:hAnsi="Arial" w:cs="Arial"/>
                <w:szCs w:val="22"/>
                <w:highlight w:val="yellow"/>
              </w:rPr>
            </w:pPr>
            <w:r w:rsidRPr="0024311E">
              <w:rPr>
                <w:rFonts w:ascii="Arial" w:eastAsia="Calibri" w:hAnsi="Arial" w:cs="Arial"/>
                <w:szCs w:val="22"/>
                <w:highlight w:val="yellow"/>
              </w:rPr>
              <w:t>&lt;Describe underground and overhead services in or adjacent to the site, as well as any services within the property/ premises.</w:t>
            </w:r>
          </w:p>
          <w:p w14:paraId="5FFAA53A" w14:textId="77777777" w:rsidR="00C2140C" w:rsidRPr="0024311E" w:rsidRDefault="00C2140C" w:rsidP="004C509A">
            <w:pPr>
              <w:jc w:val="both"/>
              <w:rPr>
                <w:rFonts w:ascii="Arial" w:eastAsia="Calibri" w:hAnsi="Arial" w:cs="Arial"/>
                <w:szCs w:val="22"/>
                <w:highlight w:val="yellow"/>
              </w:rPr>
            </w:pPr>
          </w:p>
          <w:p w14:paraId="02CEADA7" w14:textId="77777777" w:rsidR="007260A3" w:rsidRPr="0024311E" w:rsidRDefault="007260A3" w:rsidP="004C509A">
            <w:pPr>
              <w:jc w:val="both"/>
              <w:rPr>
                <w:rFonts w:ascii="Arial" w:eastAsia="Calibri" w:hAnsi="Arial" w:cs="Arial"/>
                <w:szCs w:val="22"/>
                <w:highlight w:val="yellow"/>
              </w:rPr>
            </w:pPr>
            <w:r w:rsidRPr="0024311E">
              <w:rPr>
                <w:rFonts w:ascii="Arial" w:eastAsia="Calibri" w:hAnsi="Arial" w:cs="Arial"/>
                <w:szCs w:val="22"/>
                <w:highlight w:val="yellow"/>
              </w:rPr>
              <w:t>The following headings act as a checklist and can also be used in the pre-construction information.</w:t>
            </w:r>
          </w:p>
          <w:p w14:paraId="6274F0D0" w14:textId="77777777" w:rsidR="007260A3" w:rsidRPr="0024311E" w:rsidRDefault="007260A3" w:rsidP="0024311E">
            <w:pPr>
              <w:pStyle w:val="ListParagraph"/>
              <w:numPr>
                <w:ilvl w:val="0"/>
                <w:numId w:val="45"/>
              </w:numPr>
              <w:jc w:val="both"/>
              <w:rPr>
                <w:rFonts w:ascii="Arial" w:eastAsia="Calibri" w:hAnsi="Arial" w:cs="Arial"/>
                <w:highlight w:val="yellow"/>
              </w:rPr>
            </w:pPr>
            <w:r w:rsidRPr="0024311E">
              <w:rPr>
                <w:rFonts w:ascii="Arial" w:eastAsia="Calibri" w:hAnsi="Arial" w:cs="Arial"/>
                <w:highlight w:val="yellow"/>
              </w:rPr>
              <w:t>Existing surveys - Cross reference any services surveys that have been undertaken.</w:t>
            </w:r>
          </w:p>
          <w:p w14:paraId="64D8EFD4" w14:textId="77777777" w:rsidR="007260A3" w:rsidRPr="0024311E" w:rsidRDefault="007260A3" w:rsidP="0024311E">
            <w:pPr>
              <w:pStyle w:val="ListParagraph"/>
              <w:numPr>
                <w:ilvl w:val="0"/>
                <w:numId w:val="45"/>
              </w:numPr>
              <w:jc w:val="both"/>
              <w:rPr>
                <w:rFonts w:ascii="Arial" w:eastAsia="Calibri" w:hAnsi="Arial" w:cs="Arial"/>
                <w:highlight w:val="yellow"/>
              </w:rPr>
            </w:pPr>
            <w:r w:rsidRPr="0024311E">
              <w:rPr>
                <w:rFonts w:ascii="Arial" w:eastAsia="Calibri" w:hAnsi="Arial" w:cs="Arial"/>
                <w:highlight w:val="yellow"/>
              </w:rPr>
              <w:t>Underground services (gas, HV, LV, communications, water, sewage, wastewater, culverts)</w:t>
            </w:r>
          </w:p>
          <w:p w14:paraId="6F18CF88" w14:textId="77777777" w:rsidR="007260A3" w:rsidRPr="0024311E" w:rsidRDefault="007260A3" w:rsidP="0024311E">
            <w:pPr>
              <w:pStyle w:val="ListParagraph"/>
              <w:numPr>
                <w:ilvl w:val="0"/>
                <w:numId w:val="45"/>
              </w:numPr>
              <w:jc w:val="both"/>
              <w:rPr>
                <w:rFonts w:ascii="Arial" w:eastAsia="Calibri" w:hAnsi="Arial" w:cs="Arial"/>
                <w:highlight w:val="yellow"/>
              </w:rPr>
            </w:pPr>
            <w:r w:rsidRPr="0024311E">
              <w:rPr>
                <w:rFonts w:ascii="Arial" w:eastAsia="Calibri" w:hAnsi="Arial" w:cs="Arial"/>
                <w:highlight w:val="yellow"/>
              </w:rPr>
              <w:t>Overhead services (telecommunications, electricity, Christmas lights in high streets, temporary services)</w:t>
            </w:r>
          </w:p>
          <w:p w14:paraId="48046437" w14:textId="77777777" w:rsidR="007260A3" w:rsidRPr="0024311E" w:rsidRDefault="007260A3" w:rsidP="0024311E">
            <w:pPr>
              <w:pStyle w:val="ListParagraph"/>
              <w:numPr>
                <w:ilvl w:val="0"/>
                <w:numId w:val="45"/>
              </w:numPr>
              <w:jc w:val="both"/>
              <w:rPr>
                <w:rFonts w:ascii="Arial" w:eastAsia="Calibri" w:hAnsi="Arial" w:cs="Arial"/>
                <w:highlight w:val="yellow"/>
              </w:rPr>
            </w:pPr>
            <w:r w:rsidRPr="0024311E">
              <w:rPr>
                <w:rFonts w:ascii="Arial" w:eastAsia="Calibri" w:hAnsi="Arial" w:cs="Arial"/>
                <w:highlight w:val="yellow"/>
              </w:rPr>
              <w:t>Sub-stations</w:t>
            </w:r>
            <w:r w:rsidR="00911B66" w:rsidRPr="0024311E">
              <w:rPr>
                <w:rFonts w:ascii="Arial" w:eastAsia="Calibri" w:hAnsi="Arial" w:cs="Arial"/>
                <w:highlight w:val="yellow"/>
              </w:rPr>
              <w:t xml:space="preserve"> </w:t>
            </w:r>
            <w:r w:rsidRPr="0024311E">
              <w:rPr>
                <w:rFonts w:ascii="Arial" w:eastAsia="Calibri" w:hAnsi="Arial" w:cs="Arial"/>
                <w:highlight w:val="yellow"/>
              </w:rPr>
              <w:t>/ transformer stations (HV cables to and from the station)</w:t>
            </w:r>
          </w:p>
          <w:p w14:paraId="77908122" w14:textId="77777777" w:rsidR="000C4A9C" w:rsidRPr="0024311E" w:rsidRDefault="000C4A9C" w:rsidP="004C509A">
            <w:pPr>
              <w:ind w:left="34"/>
              <w:jc w:val="both"/>
              <w:rPr>
                <w:rFonts w:ascii="Arial" w:eastAsia="Calibri" w:hAnsi="Arial" w:cs="Arial"/>
                <w:szCs w:val="22"/>
                <w:highlight w:val="yellow"/>
              </w:rPr>
            </w:pPr>
          </w:p>
          <w:p w14:paraId="0A125906" w14:textId="77777777" w:rsidR="000C4A9C" w:rsidRPr="0024311E" w:rsidRDefault="000C4A9C" w:rsidP="004C509A">
            <w:pPr>
              <w:pStyle w:val="BodyTextIndent"/>
              <w:ind w:left="47" w:firstLine="0"/>
              <w:jc w:val="both"/>
              <w:rPr>
                <w:rFonts w:ascii="Arial" w:eastAsia="Calibri" w:hAnsi="Arial" w:cs="Arial"/>
                <w:szCs w:val="22"/>
                <w:highlight w:val="yellow"/>
              </w:rPr>
            </w:pPr>
            <w:r w:rsidRPr="0024311E">
              <w:rPr>
                <w:rFonts w:ascii="Arial" w:eastAsia="Calibri" w:hAnsi="Arial" w:cs="Arial"/>
                <w:szCs w:val="22"/>
                <w:highlight w:val="yellow"/>
              </w:rPr>
              <w:t>Cross reference relevant services drawings where available.</w:t>
            </w:r>
          </w:p>
          <w:p w14:paraId="6AFC9E8C" w14:textId="77777777" w:rsidR="007260A3" w:rsidRPr="0024311E" w:rsidRDefault="007260A3" w:rsidP="004C509A">
            <w:pPr>
              <w:ind w:left="459" w:hanging="425"/>
              <w:jc w:val="both"/>
              <w:rPr>
                <w:rFonts w:ascii="Arial" w:eastAsia="Calibri" w:hAnsi="Arial" w:cs="Arial"/>
                <w:szCs w:val="22"/>
                <w:highlight w:val="yellow"/>
              </w:rPr>
            </w:pPr>
          </w:p>
          <w:p w14:paraId="397BE841" w14:textId="77777777" w:rsidR="007260A3" w:rsidRPr="0024311E" w:rsidRDefault="007260A3" w:rsidP="004C509A">
            <w:pPr>
              <w:ind w:left="34"/>
              <w:jc w:val="both"/>
              <w:rPr>
                <w:rFonts w:ascii="Arial" w:eastAsia="Calibri" w:hAnsi="Arial" w:cs="Arial"/>
                <w:szCs w:val="22"/>
                <w:highlight w:val="yellow"/>
              </w:rPr>
            </w:pPr>
            <w:r w:rsidRPr="0024311E">
              <w:rPr>
                <w:rFonts w:ascii="Arial" w:eastAsia="Calibri" w:hAnsi="Arial" w:cs="Arial"/>
                <w:szCs w:val="22"/>
                <w:highlight w:val="yellow"/>
              </w:rPr>
              <w:t>In addition</w:t>
            </w:r>
            <w:r w:rsidR="000C4A9C" w:rsidRPr="0024311E">
              <w:rPr>
                <w:rFonts w:ascii="Arial" w:eastAsia="Calibri" w:hAnsi="Arial" w:cs="Arial"/>
                <w:szCs w:val="22"/>
                <w:highlight w:val="yellow"/>
              </w:rPr>
              <w:t>,</w:t>
            </w:r>
            <w:r w:rsidRPr="0024311E">
              <w:rPr>
                <w:rFonts w:ascii="Arial" w:eastAsia="Calibri" w:hAnsi="Arial" w:cs="Arial"/>
                <w:szCs w:val="22"/>
                <w:highlight w:val="yellow"/>
              </w:rPr>
              <w:t xml:space="preserve"> the standard text below should </w:t>
            </w:r>
            <w:proofErr w:type="gramStart"/>
            <w:r w:rsidRPr="0024311E">
              <w:rPr>
                <w:rFonts w:ascii="Arial" w:eastAsia="Calibri" w:hAnsi="Arial" w:cs="Arial"/>
                <w:szCs w:val="22"/>
                <w:highlight w:val="yellow"/>
              </w:rPr>
              <w:t>be  included</w:t>
            </w:r>
            <w:proofErr w:type="gramEnd"/>
            <w:r w:rsidRPr="0024311E">
              <w:rPr>
                <w:rFonts w:ascii="Arial" w:eastAsia="Calibri" w:hAnsi="Arial" w:cs="Arial"/>
                <w:szCs w:val="22"/>
                <w:highlight w:val="yellow"/>
              </w:rPr>
              <w:t xml:space="preserve"> in respect of the principal contractor confirming the location of services&gt;</w:t>
            </w:r>
          </w:p>
          <w:p w14:paraId="63F3CD27" w14:textId="77777777" w:rsidR="000C4A9C" w:rsidRPr="0024311E" w:rsidRDefault="000C4A9C" w:rsidP="004C509A">
            <w:pPr>
              <w:pStyle w:val="BodyTextIndent"/>
              <w:ind w:left="47" w:firstLine="0"/>
              <w:jc w:val="both"/>
              <w:rPr>
                <w:rFonts w:ascii="Arial" w:eastAsia="Calibri" w:hAnsi="Arial" w:cs="Arial"/>
                <w:i/>
                <w:szCs w:val="22"/>
              </w:rPr>
            </w:pPr>
          </w:p>
          <w:p w14:paraId="5A49A4D9" w14:textId="77777777" w:rsidR="00C9165F" w:rsidRPr="0024311E" w:rsidRDefault="000C4A9C" w:rsidP="004C509A">
            <w:pPr>
              <w:ind w:left="47"/>
              <w:jc w:val="both"/>
              <w:rPr>
                <w:rFonts w:ascii="Arial" w:eastAsia="Calibri" w:hAnsi="Arial" w:cs="Arial"/>
                <w:szCs w:val="22"/>
              </w:rPr>
            </w:pPr>
            <w:r w:rsidRPr="0024311E">
              <w:rPr>
                <w:rFonts w:ascii="Arial" w:eastAsia="Calibri" w:hAnsi="Arial" w:cs="Arial"/>
                <w:szCs w:val="22"/>
              </w:rPr>
              <w:t>The principal c</w:t>
            </w:r>
            <w:r w:rsidR="007F366B" w:rsidRPr="0024311E">
              <w:rPr>
                <w:rFonts w:ascii="Arial" w:eastAsia="Calibri" w:hAnsi="Arial" w:cs="Arial"/>
                <w:szCs w:val="22"/>
              </w:rPr>
              <w:t xml:space="preserve">ontractor will need to identify </w:t>
            </w:r>
            <w:r w:rsidR="00A32DBB" w:rsidRPr="0024311E">
              <w:rPr>
                <w:rFonts w:ascii="Arial" w:eastAsia="Calibri" w:hAnsi="Arial" w:cs="Arial"/>
                <w:szCs w:val="22"/>
              </w:rPr>
              <w:t xml:space="preserve">/ confirm </w:t>
            </w:r>
            <w:r w:rsidR="007F366B" w:rsidRPr="0024311E">
              <w:rPr>
                <w:rFonts w:ascii="Arial" w:eastAsia="Calibri" w:hAnsi="Arial" w:cs="Arial"/>
                <w:szCs w:val="22"/>
              </w:rPr>
              <w:t>the presence, routes and locations of existing services</w:t>
            </w:r>
            <w:r w:rsidRPr="0024311E">
              <w:rPr>
                <w:rFonts w:ascii="Arial" w:eastAsia="Calibri" w:hAnsi="Arial" w:cs="Arial"/>
                <w:szCs w:val="22"/>
              </w:rPr>
              <w:t xml:space="preserve"> through appropriate inspections and surveys.</w:t>
            </w:r>
          </w:p>
        </w:tc>
      </w:tr>
      <w:tr w:rsidR="0024311E" w:rsidRPr="0024311E" w14:paraId="3EA6CDFA" w14:textId="77777777" w:rsidTr="00A4020F">
        <w:tc>
          <w:tcPr>
            <w:tcW w:w="959" w:type="dxa"/>
          </w:tcPr>
          <w:p w14:paraId="0C55B770" w14:textId="77777777" w:rsidR="006E12CD" w:rsidRPr="0024311E" w:rsidRDefault="006E12CD" w:rsidP="00905941">
            <w:pPr>
              <w:rPr>
                <w:rFonts w:ascii="Arial" w:eastAsia="Calibri" w:hAnsi="Arial" w:cs="Arial"/>
                <w:b/>
                <w:i/>
                <w:szCs w:val="22"/>
              </w:rPr>
            </w:pPr>
            <w:r w:rsidRPr="0024311E">
              <w:rPr>
                <w:rFonts w:ascii="Arial" w:eastAsia="Calibri" w:hAnsi="Arial" w:cs="Arial"/>
                <w:b/>
                <w:i/>
                <w:szCs w:val="22"/>
              </w:rPr>
              <w:t>3.2.5</w:t>
            </w:r>
          </w:p>
        </w:tc>
        <w:tc>
          <w:tcPr>
            <w:tcW w:w="8284" w:type="dxa"/>
          </w:tcPr>
          <w:p w14:paraId="0EEB64D5" w14:textId="77777777" w:rsidR="006E12CD" w:rsidRPr="0024311E" w:rsidRDefault="006E12CD" w:rsidP="006E12CD">
            <w:pPr>
              <w:pStyle w:val="BodyTextIndent"/>
              <w:ind w:left="47" w:firstLine="0"/>
              <w:jc w:val="both"/>
              <w:rPr>
                <w:rFonts w:ascii="Arial" w:eastAsia="Calibri" w:hAnsi="Arial" w:cs="Arial"/>
                <w:b/>
                <w:i/>
                <w:szCs w:val="22"/>
              </w:rPr>
            </w:pPr>
            <w:r w:rsidRPr="0024311E">
              <w:rPr>
                <w:rFonts w:ascii="Arial" w:eastAsia="Calibri" w:hAnsi="Arial" w:cs="Arial"/>
                <w:b/>
                <w:i/>
                <w:szCs w:val="22"/>
              </w:rPr>
              <w:t>Ground conditions, underground structures, water courses</w:t>
            </w:r>
          </w:p>
        </w:tc>
      </w:tr>
      <w:tr w:rsidR="0024311E" w:rsidRPr="0024311E" w14:paraId="4E2BF731" w14:textId="77777777" w:rsidTr="00A4020F">
        <w:tc>
          <w:tcPr>
            <w:tcW w:w="959" w:type="dxa"/>
          </w:tcPr>
          <w:p w14:paraId="7C7BAA4C" w14:textId="77777777" w:rsidR="005C0755" w:rsidRPr="0024311E" w:rsidRDefault="005C0755" w:rsidP="00905941">
            <w:pPr>
              <w:rPr>
                <w:rFonts w:ascii="Arial" w:eastAsia="Calibri" w:hAnsi="Arial" w:cs="Arial"/>
                <w:b/>
                <w:i/>
                <w:szCs w:val="22"/>
              </w:rPr>
            </w:pPr>
          </w:p>
        </w:tc>
        <w:tc>
          <w:tcPr>
            <w:tcW w:w="8284" w:type="dxa"/>
          </w:tcPr>
          <w:p w14:paraId="77F78452" w14:textId="77777777" w:rsidR="007260A3" w:rsidRPr="0024311E" w:rsidRDefault="001F07EF" w:rsidP="004C509A">
            <w:pPr>
              <w:contextualSpacing/>
              <w:jc w:val="both"/>
              <w:rPr>
                <w:rFonts w:ascii="Arial" w:eastAsia="Calibri" w:hAnsi="Arial" w:cs="Arial"/>
                <w:szCs w:val="22"/>
                <w:highlight w:val="yellow"/>
              </w:rPr>
            </w:pPr>
            <w:r w:rsidRPr="0024311E">
              <w:rPr>
                <w:rFonts w:ascii="Arial" w:eastAsia="Calibri" w:hAnsi="Arial" w:cs="Arial"/>
                <w:szCs w:val="22"/>
                <w:highlight w:val="yellow"/>
              </w:rPr>
              <w:t>&lt;</w:t>
            </w:r>
            <w:r w:rsidR="007260A3" w:rsidRPr="0024311E">
              <w:rPr>
                <w:rFonts w:ascii="Arial" w:eastAsia="Calibri" w:hAnsi="Arial" w:cs="Arial"/>
                <w:szCs w:val="22"/>
                <w:highlight w:val="yellow"/>
              </w:rPr>
              <w:t>Give details of any soil surveys</w:t>
            </w:r>
            <w:r w:rsidR="00911B66" w:rsidRPr="0024311E">
              <w:rPr>
                <w:rFonts w:ascii="Arial" w:eastAsia="Calibri" w:hAnsi="Arial" w:cs="Arial"/>
                <w:szCs w:val="22"/>
                <w:highlight w:val="yellow"/>
              </w:rPr>
              <w:t xml:space="preserve"> </w:t>
            </w:r>
            <w:r w:rsidR="007260A3" w:rsidRPr="0024311E">
              <w:rPr>
                <w:rFonts w:ascii="Arial" w:eastAsia="Calibri" w:hAnsi="Arial" w:cs="Arial"/>
                <w:szCs w:val="22"/>
                <w:highlight w:val="yellow"/>
              </w:rPr>
              <w:t xml:space="preserve">/ trial pits or borehole surveys that have been undertaken.  </w:t>
            </w:r>
          </w:p>
          <w:p w14:paraId="5E38EC34" w14:textId="77777777" w:rsidR="007260A3" w:rsidRPr="0024311E" w:rsidRDefault="007260A3" w:rsidP="004C509A">
            <w:pPr>
              <w:contextualSpacing/>
              <w:jc w:val="both"/>
              <w:rPr>
                <w:rFonts w:ascii="Arial" w:eastAsia="Calibri" w:hAnsi="Arial" w:cs="Arial"/>
                <w:szCs w:val="22"/>
                <w:highlight w:val="yellow"/>
              </w:rPr>
            </w:pPr>
          </w:p>
          <w:p w14:paraId="74DAB085" w14:textId="77777777" w:rsidR="007260A3" w:rsidRPr="0024311E" w:rsidRDefault="007260A3" w:rsidP="004C509A">
            <w:pPr>
              <w:contextualSpacing/>
              <w:jc w:val="both"/>
              <w:rPr>
                <w:rFonts w:ascii="Arial" w:eastAsia="Calibri" w:hAnsi="Arial" w:cs="Arial"/>
                <w:szCs w:val="22"/>
                <w:highlight w:val="yellow"/>
              </w:rPr>
            </w:pPr>
            <w:r w:rsidRPr="0024311E">
              <w:rPr>
                <w:rFonts w:ascii="Arial" w:eastAsia="Calibri" w:hAnsi="Arial" w:cs="Arial"/>
                <w:szCs w:val="22"/>
                <w:highlight w:val="yellow"/>
              </w:rPr>
              <w:t xml:space="preserve">Describe the safety issues associated with the ground conditions e.g. the </w:t>
            </w:r>
            <w:r w:rsidR="00D80F68" w:rsidRPr="0024311E">
              <w:rPr>
                <w:rFonts w:ascii="Arial" w:eastAsia="Calibri" w:hAnsi="Arial" w:cs="Arial"/>
                <w:szCs w:val="22"/>
                <w:highlight w:val="yellow"/>
              </w:rPr>
              <w:t>make-up</w:t>
            </w:r>
            <w:r w:rsidRPr="0024311E">
              <w:rPr>
                <w:rFonts w:ascii="Arial" w:eastAsia="Calibri" w:hAnsi="Arial" w:cs="Arial"/>
                <w:szCs w:val="22"/>
                <w:highlight w:val="yellow"/>
              </w:rPr>
              <w:t xml:space="preserve"> of the ground, the ground stability, the water table level, the likelihood of flooding, possible subsidence, old mine workings, underground obstructions, the potential for explosion etc.</w:t>
            </w:r>
          </w:p>
          <w:p w14:paraId="3C1A062F" w14:textId="77777777" w:rsidR="007260A3" w:rsidRPr="0024311E" w:rsidRDefault="007260A3" w:rsidP="004C509A">
            <w:pPr>
              <w:contextualSpacing/>
              <w:jc w:val="both"/>
              <w:rPr>
                <w:rFonts w:ascii="Arial" w:eastAsia="Calibri" w:hAnsi="Arial" w:cs="Arial"/>
                <w:szCs w:val="22"/>
                <w:highlight w:val="yellow"/>
              </w:rPr>
            </w:pPr>
          </w:p>
          <w:p w14:paraId="4A0A22D2" w14:textId="77777777" w:rsidR="007260A3" w:rsidRPr="0024311E" w:rsidRDefault="007260A3" w:rsidP="004C509A">
            <w:pPr>
              <w:contextualSpacing/>
              <w:jc w:val="both"/>
              <w:rPr>
                <w:rFonts w:ascii="Arial" w:eastAsia="Calibri" w:hAnsi="Arial" w:cs="Arial"/>
                <w:szCs w:val="22"/>
                <w:highlight w:val="yellow"/>
              </w:rPr>
            </w:pPr>
            <w:r w:rsidRPr="0024311E">
              <w:rPr>
                <w:rFonts w:ascii="Arial" w:eastAsia="Calibri" w:hAnsi="Arial" w:cs="Arial"/>
                <w:szCs w:val="22"/>
                <w:highlight w:val="yellow"/>
              </w:rPr>
              <w:t>Details on the health issues associated with contaminated ground should be covered in the later section.</w:t>
            </w:r>
          </w:p>
          <w:p w14:paraId="652064D8" w14:textId="77777777" w:rsidR="007260A3" w:rsidRPr="0024311E" w:rsidRDefault="007260A3" w:rsidP="004C509A">
            <w:pPr>
              <w:contextualSpacing/>
              <w:jc w:val="both"/>
              <w:rPr>
                <w:rFonts w:ascii="Arial" w:eastAsia="Calibri" w:hAnsi="Arial" w:cs="Arial"/>
                <w:szCs w:val="22"/>
                <w:highlight w:val="yellow"/>
              </w:rPr>
            </w:pPr>
          </w:p>
          <w:p w14:paraId="0B29C8E4" w14:textId="77777777" w:rsidR="007260A3" w:rsidRPr="0024311E" w:rsidRDefault="007260A3" w:rsidP="004C509A">
            <w:pPr>
              <w:contextualSpacing/>
              <w:jc w:val="both"/>
              <w:rPr>
                <w:rFonts w:ascii="Arial" w:eastAsia="Calibri" w:hAnsi="Arial" w:cs="Arial"/>
                <w:szCs w:val="22"/>
                <w:highlight w:val="yellow"/>
              </w:rPr>
            </w:pPr>
            <w:r w:rsidRPr="0024311E">
              <w:rPr>
                <w:rFonts w:ascii="Arial" w:eastAsia="Calibri" w:hAnsi="Arial" w:cs="Arial"/>
                <w:szCs w:val="22"/>
                <w:highlight w:val="yellow"/>
              </w:rPr>
              <w:t>The following headings act as a checklist and can also be used in the pre-construction information.</w:t>
            </w:r>
          </w:p>
          <w:p w14:paraId="4FB2625E" w14:textId="77777777" w:rsidR="007260A3" w:rsidRPr="0024311E" w:rsidRDefault="007260A3" w:rsidP="004C509A">
            <w:pPr>
              <w:contextualSpacing/>
              <w:jc w:val="both"/>
              <w:rPr>
                <w:rFonts w:ascii="Arial" w:eastAsia="Calibri" w:hAnsi="Arial" w:cs="Arial"/>
                <w:szCs w:val="22"/>
                <w:highlight w:val="yellow"/>
              </w:rPr>
            </w:pPr>
          </w:p>
          <w:p w14:paraId="68D91155" w14:textId="77777777" w:rsidR="007260A3" w:rsidRPr="0024311E" w:rsidRDefault="007260A3" w:rsidP="004C509A">
            <w:pPr>
              <w:contextualSpacing/>
              <w:jc w:val="both"/>
              <w:rPr>
                <w:rFonts w:ascii="Arial" w:eastAsia="Calibri" w:hAnsi="Arial" w:cs="Arial"/>
                <w:szCs w:val="22"/>
                <w:highlight w:val="yellow"/>
              </w:rPr>
            </w:pPr>
            <w:r w:rsidRPr="0024311E">
              <w:rPr>
                <w:rFonts w:ascii="Arial" w:eastAsia="Calibri" w:hAnsi="Arial" w:cs="Arial"/>
                <w:szCs w:val="22"/>
                <w:highlight w:val="yellow"/>
              </w:rPr>
              <w:lastRenderedPageBreak/>
              <w:t>Naturally occurring gases and chemicals</w:t>
            </w:r>
          </w:p>
          <w:p w14:paraId="776D2F3B" w14:textId="77777777" w:rsidR="007260A3" w:rsidRPr="0024311E" w:rsidRDefault="007260A3" w:rsidP="004C509A">
            <w:pPr>
              <w:contextualSpacing/>
              <w:jc w:val="both"/>
              <w:rPr>
                <w:rFonts w:ascii="Arial" w:eastAsia="Calibri" w:hAnsi="Arial" w:cs="Arial"/>
                <w:szCs w:val="22"/>
                <w:highlight w:val="yellow"/>
              </w:rPr>
            </w:pPr>
            <w:r w:rsidRPr="0024311E">
              <w:rPr>
                <w:rFonts w:ascii="Arial" w:eastAsia="Calibri" w:hAnsi="Arial" w:cs="Arial"/>
                <w:szCs w:val="22"/>
                <w:highlight w:val="yellow"/>
              </w:rPr>
              <w:t>(Potential for explosion, e.g. methane)</w:t>
            </w:r>
          </w:p>
          <w:p w14:paraId="61B6E95F" w14:textId="77777777" w:rsidR="007260A3" w:rsidRPr="0024311E" w:rsidRDefault="007260A3" w:rsidP="004C509A">
            <w:pPr>
              <w:contextualSpacing/>
              <w:jc w:val="both"/>
              <w:rPr>
                <w:rFonts w:ascii="Arial" w:eastAsia="Calibri" w:hAnsi="Arial" w:cs="Arial"/>
                <w:szCs w:val="22"/>
                <w:highlight w:val="yellow"/>
              </w:rPr>
            </w:pPr>
          </w:p>
          <w:p w14:paraId="7815C80A" w14:textId="77777777" w:rsidR="007260A3" w:rsidRPr="0024311E" w:rsidRDefault="007260A3" w:rsidP="004C509A">
            <w:pPr>
              <w:contextualSpacing/>
              <w:jc w:val="both"/>
              <w:rPr>
                <w:rFonts w:ascii="Arial" w:eastAsia="Calibri" w:hAnsi="Arial" w:cs="Arial"/>
                <w:szCs w:val="22"/>
                <w:highlight w:val="yellow"/>
              </w:rPr>
            </w:pPr>
            <w:r w:rsidRPr="0024311E">
              <w:rPr>
                <w:rFonts w:ascii="Arial" w:eastAsia="Calibri" w:hAnsi="Arial" w:cs="Arial"/>
                <w:szCs w:val="22"/>
                <w:highlight w:val="yellow"/>
              </w:rPr>
              <w:t>Water table level</w:t>
            </w:r>
          </w:p>
          <w:p w14:paraId="4AE42B78" w14:textId="77777777" w:rsidR="007260A3" w:rsidRPr="0024311E" w:rsidRDefault="007260A3" w:rsidP="004C509A">
            <w:pPr>
              <w:contextualSpacing/>
              <w:jc w:val="both"/>
              <w:rPr>
                <w:rFonts w:ascii="Arial" w:eastAsia="Calibri" w:hAnsi="Arial" w:cs="Arial"/>
                <w:szCs w:val="22"/>
                <w:highlight w:val="yellow"/>
              </w:rPr>
            </w:pPr>
            <w:r w:rsidRPr="0024311E">
              <w:rPr>
                <w:rFonts w:ascii="Arial" w:eastAsia="Calibri" w:hAnsi="Arial" w:cs="Arial"/>
                <w:szCs w:val="22"/>
                <w:highlight w:val="yellow"/>
              </w:rPr>
              <w:t>(High water table, flooding, can lead to ground instability)</w:t>
            </w:r>
          </w:p>
          <w:p w14:paraId="3CE56E91" w14:textId="77777777" w:rsidR="007260A3" w:rsidRPr="0024311E" w:rsidRDefault="007260A3" w:rsidP="004C509A">
            <w:pPr>
              <w:contextualSpacing/>
              <w:jc w:val="both"/>
              <w:rPr>
                <w:rFonts w:ascii="Arial" w:eastAsia="Calibri" w:hAnsi="Arial" w:cs="Arial"/>
                <w:szCs w:val="22"/>
                <w:highlight w:val="yellow"/>
              </w:rPr>
            </w:pPr>
          </w:p>
          <w:p w14:paraId="4384B406" w14:textId="77777777" w:rsidR="007260A3" w:rsidRPr="0024311E" w:rsidRDefault="007260A3" w:rsidP="004C509A">
            <w:pPr>
              <w:contextualSpacing/>
              <w:jc w:val="both"/>
              <w:rPr>
                <w:rFonts w:ascii="Arial" w:eastAsia="Calibri" w:hAnsi="Arial" w:cs="Arial"/>
                <w:szCs w:val="22"/>
                <w:highlight w:val="yellow"/>
              </w:rPr>
            </w:pPr>
            <w:r w:rsidRPr="0024311E">
              <w:rPr>
                <w:rFonts w:ascii="Arial" w:eastAsia="Calibri" w:hAnsi="Arial" w:cs="Arial"/>
                <w:szCs w:val="22"/>
                <w:highlight w:val="yellow"/>
              </w:rPr>
              <w:t>Ground instability</w:t>
            </w:r>
          </w:p>
          <w:p w14:paraId="61A8D68E" w14:textId="77777777" w:rsidR="007260A3" w:rsidRPr="0024311E" w:rsidRDefault="007260A3" w:rsidP="004C509A">
            <w:pPr>
              <w:contextualSpacing/>
              <w:jc w:val="both"/>
              <w:rPr>
                <w:rFonts w:ascii="Arial" w:eastAsia="Calibri" w:hAnsi="Arial" w:cs="Arial"/>
                <w:szCs w:val="22"/>
                <w:highlight w:val="yellow"/>
              </w:rPr>
            </w:pPr>
            <w:r w:rsidRPr="0024311E">
              <w:rPr>
                <w:rFonts w:ascii="Arial" w:eastAsia="Calibri" w:hAnsi="Arial" w:cs="Arial"/>
                <w:szCs w:val="22"/>
                <w:highlight w:val="yellow"/>
              </w:rPr>
              <w:t xml:space="preserve">(Potential for collapse - </w:t>
            </w:r>
            <w:proofErr w:type="gramStart"/>
            <w:r w:rsidRPr="0024311E">
              <w:rPr>
                <w:rFonts w:ascii="Arial" w:eastAsia="Calibri" w:hAnsi="Arial" w:cs="Arial"/>
                <w:szCs w:val="22"/>
                <w:highlight w:val="yellow"/>
              </w:rPr>
              <w:t>short or long term</w:t>
            </w:r>
            <w:proofErr w:type="gramEnd"/>
            <w:r w:rsidRPr="0024311E">
              <w:rPr>
                <w:rFonts w:ascii="Arial" w:eastAsia="Calibri" w:hAnsi="Arial" w:cs="Arial"/>
                <w:szCs w:val="22"/>
                <w:highlight w:val="yellow"/>
              </w:rPr>
              <w:t xml:space="preserve"> failures)</w:t>
            </w:r>
          </w:p>
          <w:p w14:paraId="56C01D12" w14:textId="77777777" w:rsidR="007260A3" w:rsidRPr="0024311E" w:rsidRDefault="007260A3" w:rsidP="004C509A">
            <w:pPr>
              <w:contextualSpacing/>
              <w:jc w:val="both"/>
              <w:rPr>
                <w:rFonts w:ascii="Arial" w:eastAsia="Calibri" w:hAnsi="Arial" w:cs="Arial"/>
                <w:szCs w:val="22"/>
                <w:highlight w:val="yellow"/>
              </w:rPr>
            </w:pPr>
          </w:p>
          <w:p w14:paraId="1582D47D" w14:textId="77777777" w:rsidR="007260A3" w:rsidRPr="0024311E" w:rsidRDefault="007260A3" w:rsidP="004C509A">
            <w:pPr>
              <w:contextualSpacing/>
              <w:jc w:val="both"/>
              <w:rPr>
                <w:rFonts w:ascii="Arial" w:eastAsia="Calibri" w:hAnsi="Arial" w:cs="Arial"/>
                <w:szCs w:val="22"/>
                <w:highlight w:val="yellow"/>
              </w:rPr>
            </w:pPr>
            <w:r w:rsidRPr="0024311E">
              <w:rPr>
                <w:rFonts w:ascii="Arial" w:eastAsia="Calibri" w:hAnsi="Arial" w:cs="Arial"/>
                <w:szCs w:val="22"/>
                <w:highlight w:val="yellow"/>
              </w:rPr>
              <w:t>Swallow holes</w:t>
            </w:r>
          </w:p>
          <w:p w14:paraId="397D75FE" w14:textId="77777777" w:rsidR="007260A3" w:rsidRPr="0024311E" w:rsidRDefault="007260A3" w:rsidP="004C509A">
            <w:pPr>
              <w:contextualSpacing/>
              <w:jc w:val="both"/>
              <w:rPr>
                <w:rFonts w:ascii="Arial" w:eastAsia="Calibri" w:hAnsi="Arial" w:cs="Arial"/>
                <w:szCs w:val="22"/>
                <w:highlight w:val="yellow"/>
              </w:rPr>
            </w:pPr>
          </w:p>
          <w:p w14:paraId="0647BFFD" w14:textId="77777777" w:rsidR="007260A3" w:rsidRPr="0024311E" w:rsidRDefault="00D80F68" w:rsidP="004C509A">
            <w:pPr>
              <w:contextualSpacing/>
              <w:jc w:val="both"/>
              <w:rPr>
                <w:rFonts w:ascii="Arial" w:eastAsia="Calibri" w:hAnsi="Arial" w:cs="Arial"/>
                <w:szCs w:val="22"/>
                <w:highlight w:val="yellow"/>
              </w:rPr>
            </w:pPr>
            <w:r w:rsidRPr="0024311E">
              <w:rPr>
                <w:rFonts w:ascii="Arial" w:eastAsia="Calibri" w:hAnsi="Arial" w:cs="Arial"/>
                <w:szCs w:val="22"/>
                <w:highlight w:val="yellow"/>
              </w:rPr>
              <w:t>Man-made</w:t>
            </w:r>
            <w:r w:rsidR="007260A3" w:rsidRPr="0024311E">
              <w:rPr>
                <w:rFonts w:ascii="Arial" w:eastAsia="Calibri" w:hAnsi="Arial" w:cs="Arial"/>
                <w:szCs w:val="22"/>
                <w:highlight w:val="yellow"/>
              </w:rPr>
              <w:t xml:space="preserve"> ground contamination</w:t>
            </w:r>
            <w:r w:rsidR="00911B66" w:rsidRPr="0024311E">
              <w:rPr>
                <w:rFonts w:ascii="Arial" w:eastAsia="Calibri" w:hAnsi="Arial" w:cs="Arial"/>
                <w:szCs w:val="22"/>
                <w:highlight w:val="yellow"/>
              </w:rPr>
              <w:t xml:space="preserve"> </w:t>
            </w:r>
            <w:r w:rsidR="007260A3" w:rsidRPr="0024311E">
              <w:rPr>
                <w:rFonts w:ascii="Arial" w:eastAsia="Calibri" w:hAnsi="Arial" w:cs="Arial"/>
                <w:szCs w:val="22"/>
                <w:highlight w:val="yellow"/>
              </w:rPr>
              <w:t>/ pollution</w:t>
            </w:r>
          </w:p>
          <w:p w14:paraId="382E713C" w14:textId="77777777" w:rsidR="007260A3" w:rsidRPr="0024311E" w:rsidRDefault="007260A3" w:rsidP="004C509A">
            <w:pPr>
              <w:contextualSpacing/>
              <w:jc w:val="both"/>
              <w:rPr>
                <w:rFonts w:ascii="Arial" w:eastAsia="Calibri" w:hAnsi="Arial" w:cs="Arial"/>
                <w:szCs w:val="22"/>
                <w:highlight w:val="yellow"/>
              </w:rPr>
            </w:pPr>
            <w:r w:rsidRPr="0024311E">
              <w:rPr>
                <w:rFonts w:ascii="Arial" w:eastAsia="Calibri" w:hAnsi="Arial" w:cs="Arial"/>
                <w:szCs w:val="22"/>
                <w:highlight w:val="yellow"/>
              </w:rPr>
              <w:t>(Potential for fire or explosion e.g. petrol, oil)</w:t>
            </w:r>
          </w:p>
          <w:p w14:paraId="4596AC07" w14:textId="77777777" w:rsidR="007260A3" w:rsidRPr="0024311E" w:rsidRDefault="007260A3" w:rsidP="004C509A">
            <w:pPr>
              <w:contextualSpacing/>
              <w:jc w:val="both"/>
              <w:rPr>
                <w:rFonts w:ascii="Arial" w:eastAsia="Calibri" w:hAnsi="Arial" w:cs="Arial"/>
                <w:szCs w:val="22"/>
                <w:highlight w:val="yellow"/>
              </w:rPr>
            </w:pPr>
          </w:p>
          <w:p w14:paraId="2F80BE60" w14:textId="77777777" w:rsidR="007260A3" w:rsidRPr="0024311E" w:rsidRDefault="007260A3" w:rsidP="004C509A">
            <w:pPr>
              <w:contextualSpacing/>
              <w:jc w:val="both"/>
              <w:rPr>
                <w:rFonts w:ascii="Arial" w:eastAsia="Calibri" w:hAnsi="Arial" w:cs="Arial"/>
                <w:szCs w:val="22"/>
                <w:highlight w:val="yellow"/>
              </w:rPr>
            </w:pPr>
            <w:r w:rsidRPr="0024311E">
              <w:rPr>
                <w:rFonts w:ascii="Arial" w:eastAsia="Calibri" w:hAnsi="Arial" w:cs="Arial"/>
                <w:szCs w:val="22"/>
                <w:highlight w:val="yellow"/>
              </w:rPr>
              <w:t>Groundwater contamination</w:t>
            </w:r>
          </w:p>
          <w:p w14:paraId="3A2D5E3F" w14:textId="77777777" w:rsidR="007260A3" w:rsidRPr="0024311E" w:rsidRDefault="007260A3" w:rsidP="004C509A">
            <w:pPr>
              <w:contextualSpacing/>
              <w:jc w:val="both"/>
              <w:rPr>
                <w:rFonts w:ascii="Arial" w:eastAsia="Calibri" w:hAnsi="Arial" w:cs="Arial"/>
                <w:szCs w:val="22"/>
                <w:highlight w:val="yellow"/>
              </w:rPr>
            </w:pPr>
            <w:r w:rsidRPr="0024311E">
              <w:rPr>
                <w:rFonts w:ascii="Arial" w:eastAsia="Calibri" w:hAnsi="Arial" w:cs="Arial"/>
                <w:szCs w:val="22"/>
                <w:highlight w:val="yellow"/>
              </w:rPr>
              <w:t>(Potential for fire or explosion e.g. petrol, oil)</w:t>
            </w:r>
          </w:p>
          <w:p w14:paraId="5783D96D" w14:textId="77777777" w:rsidR="007260A3" w:rsidRPr="0024311E" w:rsidRDefault="007260A3" w:rsidP="004C509A">
            <w:pPr>
              <w:contextualSpacing/>
              <w:jc w:val="both"/>
              <w:rPr>
                <w:rFonts w:ascii="Arial" w:eastAsia="Calibri" w:hAnsi="Arial" w:cs="Arial"/>
                <w:szCs w:val="22"/>
                <w:highlight w:val="yellow"/>
              </w:rPr>
            </w:pPr>
          </w:p>
          <w:p w14:paraId="2F1EC4EF" w14:textId="77777777" w:rsidR="007260A3" w:rsidRPr="0024311E" w:rsidRDefault="007260A3" w:rsidP="004C509A">
            <w:pPr>
              <w:contextualSpacing/>
              <w:jc w:val="both"/>
              <w:rPr>
                <w:rFonts w:ascii="Arial" w:eastAsia="Calibri" w:hAnsi="Arial" w:cs="Arial"/>
                <w:szCs w:val="22"/>
                <w:highlight w:val="yellow"/>
              </w:rPr>
            </w:pPr>
            <w:r w:rsidRPr="0024311E">
              <w:rPr>
                <w:rFonts w:ascii="Arial" w:eastAsia="Calibri" w:hAnsi="Arial" w:cs="Arial"/>
                <w:szCs w:val="22"/>
                <w:highlight w:val="yellow"/>
              </w:rPr>
              <w:t>Old mine workings</w:t>
            </w:r>
          </w:p>
          <w:p w14:paraId="427BFE5A" w14:textId="77777777" w:rsidR="007260A3" w:rsidRPr="0024311E" w:rsidRDefault="007260A3" w:rsidP="004C509A">
            <w:pPr>
              <w:contextualSpacing/>
              <w:jc w:val="both"/>
              <w:rPr>
                <w:rFonts w:ascii="Arial" w:eastAsia="Calibri" w:hAnsi="Arial" w:cs="Arial"/>
                <w:szCs w:val="22"/>
                <w:highlight w:val="yellow"/>
              </w:rPr>
            </w:pPr>
            <w:r w:rsidRPr="0024311E">
              <w:rPr>
                <w:rFonts w:ascii="Arial" w:eastAsia="Calibri" w:hAnsi="Arial" w:cs="Arial"/>
                <w:szCs w:val="22"/>
                <w:highlight w:val="yellow"/>
              </w:rPr>
              <w:t>(Ground instability or collapse, explosives)</w:t>
            </w:r>
          </w:p>
          <w:p w14:paraId="21ADD38B" w14:textId="77777777" w:rsidR="007260A3" w:rsidRPr="0024311E" w:rsidRDefault="007260A3" w:rsidP="004C509A">
            <w:pPr>
              <w:contextualSpacing/>
              <w:jc w:val="both"/>
              <w:rPr>
                <w:rFonts w:ascii="Arial" w:eastAsia="Calibri" w:hAnsi="Arial" w:cs="Arial"/>
                <w:szCs w:val="22"/>
                <w:highlight w:val="yellow"/>
              </w:rPr>
            </w:pPr>
          </w:p>
          <w:p w14:paraId="4F62D291" w14:textId="77777777" w:rsidR="007260A3" w:rsidRPr="0024311E" w:rsidRDefault="007260A3" w:rsidP="004C509A">
            <w:pPr>
              <w:contextualSpacing/>
              <w:jc w:val="both"/>
              <w:rPr>
                <w:rFonts w:ascii="Arial" w:eastAsia="Calibri" w:hAnsi="Arial" w:cs="Arial"/>
                <w:szCs w:val="22"/>
                <w:highlight w:val="yellow"/>
              </w:rPr>
            </w:pPr>
            <w:r w:rsidRPr="0024311E">
              <w:rPr>
                <w:rFonts w:ascii="Arial" w:eastAsia="Calibri" w:hAnsi="Arial" w:cs="Arial"/>
                <w:szCs w:val="22"/>
                <w:highlight w:val="yellow"/>
              </w:rPr>
              <w:t>Unexploded bombs</w:t>
            </w:r>
            <w:r w:rsidR="00911B66" w:rsidRPr="0024311E">
              <w:rPr>
                <w:rFonts w:ascii="Arial" w:eastAsia="Calibri" w:hAnsi="Arial" w:cs="Arial"/>
                <w:szCs w:val="22"/>
                <w:highlight w:val="yellow"/>
              </w:rPr>
              <w:t xml:space="preserve"> </w:t>
            </w:r>
            <w:r w:rsidRPr="0024311E">
              <w:rPr>
                <w:rFonts w:ascii="Arial" w:eastAsia="Calibri" w:hAnsi="Arial" w:cs="Arial"/>
                <w:szCs w:val="22"/>
                <w:highlight w:val="yellow"/>
              </w:rPr>
              <w:t>/ buried munitions</w:t>
            </w:r>
          </w:p>
          <w:p w14:paraId="4085BEFD" w14:textId="77777777" w:rsidR="007260A3" w:rsidRPr="0024311E" w:rsidRDefault="007260A3" w:rsidP="004C509A">
            <w:pPr>
              <w:contextualSpacing/>
              <w:jc w:val="both"/>
              <w:rPr>
                <w:rFonts w:ascii="Arial" w:eastAsia="Calibri" w:hAnsi="Arial" w:cs="Arial"/>
                <w:szCs w:val="22"/>
                <w:highlight w:val="yellow"/>
              </w:rPr>
            </w:pPr>
            <w:r w:rsidRPr="0024311E">
              <w:rPr>
                <w:rFonts w:ascii="Arial" w:eastAsia="Calibri" w:hAnsi="Arial" w:cs="Arial"/>
                <w:szCs w:val="22"/>
                <w:highlight w:val="yellow"/>
              </w:rPr>
              <w:t>(Explosion, records of surveys, historical records)</w:t>
            </w:r>
          </w:p>
          <w:p w14:paraId="6957D554" w14:textId="77777777" w:rsidR="007260A3" w:rsidRPr="0024311E" w:rsidRDefault="007260A3" w:rsidP="004C509A">
            <w:pPr>
              <w:contextualSpacing/>
              <w:jc w:val="both"/>
              <w:rPr>
                <w:rFonts w:ascii="Arial" w:eastAsia="Calibri" w:hAnsi="Arial" w:cs="Arial"/>
                <w:szCs w:val="22"/>
                <w:highlight w:val="yellow"/>
              </w:rPr>
            </w:pPr>
          </w:p>
          <w:p w14:paraId="77F16828" w14:textId="77777777" w:rsidR="007260A3" w:rsidRPr="0024311E" w:rsidRDefault="007260A3" w:rsidP="004C509A">
            <w:pPr>
              <w:contextualSpacing/>
              <w:jc w:val="both"/>
              <w:rPr>
                <w:rFonts w:ascii="Arial" w:eastAsia="Calibri" w:hAnsi="Arial" w:cs="Arial"/>
                <w:szCs w:val="22"/>
                <w:highlight w:val="yellow"/>
              </w:rPr>
            </w:pPr>
            <w:r w:rsidRPr="0024311E">
              <w:rPr>
                <w:rFonts w:ascii="Arial" w:eastAsia="Calibri" w:hAnsi="Arial" w:cs="Arial"/>
                <w:szCs w:val="22"/>
                <w:highlight w:val="yellow"/>
              </w:rPr>
              <w:t>Archaeological findings</w:t>
            </w:r>
          </w:p>
          <w:p w14:paraId="01CE3C81" w14:textId="77777777" w:rsidR="007260A3" w:rsidRPr="0024311E" w:rsidRDefault="007260A3" w:rsidP="004C509A">
            <w:pPr>
              <w:contextualSpacing/>
              <w:jc w:val="both"/>
              <w:rPr>
                <w:rFonts w:ascii="Arial" w:eastAsia="Calibri" w:hAnsi="Arial" w:cs="Arial"/>
                <w:szCs w:val="22"/>
                <w:highlight w:val="yellow"/>
              </w:rPr>
            </w:pPr>
            <w:r w:rsidRPr="0024311E">
              <w:rPr>
                <w:rFonts w:ascii="Arial" w:eastAsia="Calibri" w:hAnsi="Arial" w:cs="Arial"/>
                <w:szCs w:val="22"/>
                <w:highlight w:val="yellow"/>
              </w:rPr>
              <w:t>(Potential for instability or collapse)</w:t>
            </w:r>
          </w:p>
          <w:p w14:paraId="7BF72A2C" w14:textId="77777777" w:rsidR="007260A3" w:rsidRPr="0024311E" w:rsidRDefault="007260A3" w:rsidP="004C509A">
            <w:pPr>
              <w:contextualSpacing/>
              <w:jc w:val="both"/>
              <w:rPr>
                <w:rFonts w:ascii="Arial" w:eastAsia="Calibri" w:hAnsi="Arial" w:cs="Arial"/>
                <w:szCs w:val="22"/>
                <w:highlight w:val="yellow"/>
              </w:rPr>
            </w:pPr>
          </w:p>
          <w:p w14:paraId="6B349DBF" w14:textId="77777777" w:rsidR="007260A3" w:rsidRPr="0024311E" w:rsidRDefault="007260A3" w:rsidP="004C509A">
            <w:pPr>
              <w:contextualSpacing/>
              <w:jc w:val="both"/>
              <w:rPr>
                <w:rFonts w:ascii="Arial" w:eastAsia="Calibri" w:hAnsi="Arial" w:cs="Arial"/>
                <w:szCs w:val="22"/>
                <w:highlight w:val="yellow"/>
              </w:rPr>
            </w:pPr>
            <w:r w:rsidRPr="0024311E">
              <w:rPr>
                <w:rFonts w:ascii="Arial" w:eastAsia="Calibri" w:hAnsi="Arial" w:cs="Arial"/>
                <w:szCs w:val="22"/>
                <w:highlight w:val="yellow"/>
              </w:rPr>
              <w:t>Landfill</w:t>
            </w:r>
            <w:r w:rsidR="00911B66" w:rsidRPr="0024311E">
              <w:rPr>
                <w:rFonts w:ascii="Arial" w:eastAsia="Calibri" w:hAnsi="Arial" w:cs="Arial"/>
                <w:szCs w:val="22"/>
                <w:highlight w:val="yellow"/>
              </w:rPr>
              <w:t xml:space="preserve"> </w:t>
            </w:r>
            <w:r w:rsidRPr="0024311E">
              <w:rPr>
                <w:rFonts w:ascii="Arial" w:eastAsia="Calibri" w:hAnsi="Arial" w:cs="Arial"/>
                <w:szCs w:val="22"/>
                <w:highlight w:val="yellow"/>
              </w:rPr>
              <w:t>/ backfill</w:t>
            </w:r>
          </w:p>
          <w:p w14:paraId="4930CDB9" w14:textId="77777777" w:rsidR="007260A3" w:rsidRPr="0024311E" w:rsidRDefault="007260A3" w:rsidP="004C509A">
            <w:pPr>
              <w:contextualSpacing/>
              <w:jc w:val="both"/>
              <w:rPr>
                <w:rFonts w:ascii="Arial" w:eastAsia="Calibri" w:hAnsi="Arial" w:cs="Arial"/>
                <w:szCs w:val="22"/>
                <w:highlight w:val="yellow"/>
              </w:rPr>
            </w:pPr>
            <w:r w:rsidRPr="0024311E">
              <w:rPr>
                <w:rFonts w:ascii="Arial" w:eastAsia="Calibri" w:hAnsi="Arial" w:cs="Arial"/>
                <w:szCs w:val="22"/>
                <w:highlight w:val="yellow"/>
              </w:rPr>
              <w:t>(Potential for instability</w:t>
            </w:r>
            <w:r w:rsidR="00911B66" w:rsidRPr="0024311E">
              <w:rPr>
                <w:rFonts w:ascii="Arial" w:eastAsia="Calibri" w:hAnsi="Arial" w:cs="Arial"/>
                <w:szCs w:val="22"/>
                <w:highlight w:val="yellow"/>
              </w:rPr>
              <w:t xml:space="preserve"> </w:t>
            </w:r>
            <w:r w:rsidRPr="0024311E">
              <w:rPr>
                <w:rFonts w:ascii="Arial" w:eastAsia="Calibri" w:hAnsi="Arial" w:cs="Arial"/>
                <w:szCs w:val="22"/>
                <w:highlight w:val="yellow"/>
              </w:rPr>
              <w:t>/ collapse, potential for ground contamination (e.g. explosion from methane))</w:t>
            </w:r>
          </w:p>
          <w:p w14:paraId="6DFF89D2" w14:textId="77777777" w:rsidR="007260A3" w:rsidRPr="0024311E" w:rsidRDefault="007260A3" w:rsidP="004C509A">
            <w:pPr>
              <w:contextualSpacing/>
              <w:jc w:val="both"/>
              <w:rPr>
                <w:rFonts w:ascii="Arial" w:eastAsia="Calibri" w:hAnsi="Arial" w:cs="Arial"/>
                <w:szCs w:val="22"/>
                <w:highlight w:val="yellow"/>
              </w:rPr>
            </w:pPr>
          </w:p>
          <w:p w14:paraId="2AAA33F2" w14:textId="77777777" w:rsidR="007260A3" w:rsidRPr="0024311E" w:rsidRDefault="007260A3" w:rsidP="004C509A">
            <w:pPr>
              <w:contextualSpacing/>
              <w:jc w:val="both"/>
              <w:rPr>
                <w:rFonts w:ascii="Arial" w:eastAsia="Calibri" w:hAnsi="Arial" w:cs="Arial"/>
                <w:szCs w:val="22"/>
                <w:highlight w:val="yellow"/>
              </w:rPr>
            </w:pPr>
            <w:r w:rsidRPr="0024311E">
              <w:rPr>
                <w:rFonts w:ascii="Arial" w:eastAsia="Calibri" w:hAnsi="Arial" w:cs="Arial"/>
                <w:szCs w:val="22"/>
                <w:highlight w:val="yellow"/>
              </w:rPr>
              <w:t>Underground obstructions</w:t>
            </w:r>
          </w:p>
          <w:p w14:paraId="15F08268" w14:textId="77777777" w:rsidR="007260A3" w:rsidRPr="0024311E" w:rsidRDefault="007260A3" w:rsidP="004C509A">
            <w:pPr>
              <w:contextualSpacing/>
              <w:jc w:val="both"/>
              <w:rPr>
                <w:rFonts w:ascii="Arial" w:eastAsia="Calibri" w:hAnsi="Arial" w:cs="Arial"/>
                <w:szCs w:val="22"/>
                <w:highlight w:val="yellow"/>
              </w:rPr>
            </w:pPr>
            <w:r w:rsidRPr="0024311E">
              <w:rPr>
                <w:rFonts w:ascii="Arial" w:eastAsia="Calibri" w:hAnsi="Arial" w:cs="Arial"/>
                <w:szCs w:val="22"/>
                <w:highlight w:val="yellow"/>
              </w:rPr>
              <w:t>(Underground tanks, services, foundations, structures,)</w:t>
            </w:r>
          </w:p>
          <w:p w14:paraId="1DAE48CE" w14:textId="77777777" w:rsidR="007260A3" w:rsidRPr="0024311E" w:rsidRDefault="007260A3" w:rsidP="004C509A">
            <w:pPr>
              <w:contextualSpacing/>
              <w:jc w:val="both"/>
              <w:rPr>
                <w:rFonts w:ascii="Arial" w:eastAsia="Calibri" w:hAnsi="Arial" w:cs="Arial"/>
                <w:szCs w:val="22"/>
                <w:highlight w:val="yellow"/>
              </w:rPr>
            </w:pPr>
          </w:p>
          <w:p w14:paraId="574B27EC" w14:textId="77777777" w:rsidR="007260A3" w:rsidRPr="0024311E" w:rsidRDefault="007260A3" w:rsidP="004C509A">
            <w:pPr>
              <w:contextualSpacing/>
              <w:jc w:val="both"/>
              <w:rPr>
                <w:rFonts w:ascii="Arial" w:eastAsia="Calibri" w:hAnsi="Arial" w:cs="Arial"/>
                <w:szCs w:val="22"/>
                <w:highlight w:val="yellow"/>
              </w:rPr>
            </w:pPr>
            <w:r w:rsidRPr="0024311E">
              <w:rPr>
                <w:rFonts w:ascii="Arial" w:eastAsia="Calibri" w:hAnsi="Arial" w:cs="Arial"/>
                <w:szCs w:val="22"/>
                <w:highlight w:val="yellow"/>
              </w:rPr>
              <w:t>Draw attention to any known underground obstr</w:t>
            </w:r>
            <w:r w:rsidR="00911B66" w:rsidRPr="0024311E">
              <w:rPr>
                <w:rFonts w:ascii="Arial" w:eastAsia="Calibri" w:hAnsi="Arial" w:cs="Arial"/>
                <w:szCs w:val="22"/>
                <w:highlight w:val="yellow"/>
              </w:rPr>
              <w:t xml:space="preserve">uctions such as storage tanks. </w:t>
            </w:r>
            <w:r w:rsidRPr="0024311E">
              <w:rPr>
                <w:rFonts w:ascii="Arial" w:eastAsia="Calibri" w:hAnsi="Arial" w:cs="Arial"/>
                <w:szCs w:val="22"/>
                <w:highlight w:val="yellow"/>
              </w:rPr>
              <w:t>A typical entry could be:</w:t>
            </w:r>
          </w:p>
          <w:p w14:paraId="15268D76" w14:textId="77777777" w:rsidR="007260A3" w:rsidRPr="0024311E" w:rsidRDefault="007260A3" w:rsidP="004C509A">
            <w:pPr>
              <w:contextualSpacing/>
              <w:jc w:val="both"/>
              <w:rPr>
                <w:rFonts w:ascii="Arial" w:eastAsia="Calibri" w:hAnsi="Arial" w:cs="Arial"/>
                <w:szCs w:val="22"/>
                <w:highlight w:val="yellow"/>
              </w:rPr>
            </w:pPr>
          </w:p>
          <w:p w14:paraId="063FBE33" w14:textId="77777777" w:rsidR="005A0E73" w:rsidRPr="0024311E" w:rsidRDefault="007260A3" w:rsidP="004C509A">
            <w:pPr>
              <w:contextualSpacing/>
              <w:jc w:val="both"/>
              <w:rPr>
                <w:rFonts w:ascii="Arial" w:eastAsia="Calibri" w:hAnsi="Arial" w:cs="Arial"/>
                <w:szCs w:val="22"/>
                <w:highlight w:val="yellow"/>
              </w:rPr>
            </w:pPr>
            <w:r w:rsidRPr="0024311E">
              <w:rPr>
                <w:rFonts w:ascii="Arial" w:eastAsia="Calibri" w:hAnsi="Arial" w:cs="Arial"/>
                <w:szCs w:val="22"/>
                <w:highlight w:val="yellow"/>
              </w:rPr>
              <w:t>There is a likelihood that there are underground fuel storage tan</w:t>
            </w:r>
            <w:r w:rsidR="00911B66" w:rsidRPr="0024311E">
              <w:rPr>
                <w:rFonts w:ascii="Arial" w:eastAsia="Calibri" w:hAnsi="Arial" w:cs="Arial"/>
                <w:szCs w:val="22"/>
                <w:highlight w:val="yellow"/>
              </w:rPr>
              <w:t xml:space="preserve">ks which are no longer in use. </w:t>
            </w:r>
            <w:r w:rsidRPr="0024311E">
              <w:rPr>
                <w:rFonts w:ascii="Arial" w:eastAsia="Calibri" w:hAnsi="Arial" w:cs="Arial"/>
                <w:szCs w:val="22"/>
                <w:highlight w:val="yellow"/>
              </w:rPr>
              <w:t>The principal contractor is responsible for locating these tanks and ensuring their safe removal.</w:t>
            </w:r>
            <w:r w:rsidR="00911B66" w:rsidRPr="0024311E">
              <w:rPr>
                <w:rFonts w:ascii="Arial" w:eastAsia="Calibri" w:hAnsi="Arial" w:cs="Arial"/>
                <w:szCs w:val="22"/>
                <w:highlight w:val="yellow"/>
              </w:rPr>
              <w:t xml:space="preserve"> </w:t>
            </w:r>
            <w:r w:rsidRPr="0024311E">
              <w:rPr>
                <w:rFonts w:ascii="Arial" w:eastAsia="Calibri" w:hAnsi="Arial" w:cs="Arial"/>
                <w:szCs w:val="22"/>
                <w:highlight w:val="yellow"/>
              </w:rPr>
              <w:t xml:space="preserve">He should ascertain the original contents of the tanks and </w:t>
            </w:r>
            <w:proofErr w:type="gramStart"/>
            <w:r w:rsidRPr="0024311E">
              <w:rPr>
                <w:rFonts w:ascii="Arial" w:eastAsia="Calibri" w:hAnsi="Arial" w:cs="Arial"/>
                <w:szCs w:val="22"/>
                <w:highlight w:val="yellow"/>
              </w:rPr>
              <w:t>take into account</w:t>
            </w:r>
            <w:proofErr w:type="gramEnd"/>
            <w:r w:rsidRPr="0024311E">
              <w:rPr>
                <w:rFonts w:ascii="Arial" w:eastAsia="Calibri" w:hAnsi="Arial" w:cs="Arial"/>
                <w:szCs w:val="22"/>
                <w:highlight w:val="yellow"/>
              </w:rPr>
              <w:t xml:space="preserve"> the possibility that they have contained flammable or hazardous material and tha</w:t>
            </w:r>
            <w:r w:rsidR="00911B66" w:rsidRPr="0024311E">
              <w:rPr>
                <w:rFonts w:ascii="Arial" w:eastAsia="Calibri" w:hAnsi="Arial" w:cs="Arial"/>
                <w:szCs w:val="22"/>
                <w:highlight w:val="yellow"/>
              </w:rPr>
              <w:t>t vapours may still be present.</w:t>
            </w:r>
            <w:r w:rsidRPr="0024311E">
              <w:rPr>
                <w:rFonts w:ascii="Arial" w:eastAsia="Calibri" w:hAnsi="Arial" w:cs="Arial"/>
                <w:szCs w:val="22"/>
                <w:highlight w:val="yellow"/>
              </w:rPr>
              <w:t xml:space="preserve"> No work should be conducted on the tanks without a risk assessment and a permit to work being issued</w:t>
            </w:r>
            <w:r w:rsidR="001F07EF" w:rsidRPr="0024311E">
              <w:rPr>
                <w:rFonts w:ascii="Arial" w:eastAsia="Calibri" w:hAnsi="Arial" w:cs="Arial"/>
                <w:szCs w:val="22"/>
                <w:highlight w:val="yellow"/>
              </w:rPr>
              <w:t>&gt;</w:t>
            </w:r>
          </w:p>
        </w:tc>
      </w:tr>
    </w:tbl>
    <w:p w14:paraId="509734FB" w14:textId="77777777" w:rsidR="00B65810" w:rsidRPr="0024311E" w:rsidRDefault="00B65810">
      <w:r w:rsidRPr="0024311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1E0" w:firstRow="1" w:lastRow="1" w:firstColumn="1" w:lastColumn="1" w:noHBand="0" w:noVBand="0"/>
      </w:tblPr>
      <w:tblGrid>
        <w:gridCol w:w="959"/>
        <w:gridCol w:w="8284"/>
      </w:tblGrid>
      <w:tr w:rsidR="0024311E" w:rsidRPr="0024311E" w14:paraId="15D997C3" w14:textId="77777777" w:rsidTr="00A4020F">
        <w:tc>
          <w:tcPr>
            <w:tcW w:w="959" w:type="dxa"/>
          </w:tcPr>
          <w:p w14:paraId="11FC90FB" w14:textId="77777777" w:rsidR="006E12CD" w:rsidRPr="0024311E" w:rsidRDefault="006E12CD" w:rsidP="00905941">
            <w:pPr>
              <w:rPr>
                <w:rFonts w:ascii="Arial" w:eastAsia="Calibri" w:hAnsi="Arial" w:cs="Arial"/>
                <w:b/>
                <w:i/>
                <w:szCs w:val="22"/>
              </w:rPr>
            </w:pPr>
            <w:r w:rsidRPr="0024311E">
              <w:rPr>
                <w:rFonts w:ascii="Arial" w:eastAsia="Calibri" w:hAnsi="Arial" w:cs="Arial"/>
                <w:b/>
                <w:i/>
                <w:szCs w:val="22"/>
              </w:rPr>
              <w:lastRenderedPageBreak/>
              <w:t>3.2.6</w:t>
            </w:r>
          </w:p>
        </w:tc>
        <w:tc>
          <w:tcPr>
            <w:tcW w:w="8284" w:type="dxa"/>
          </w:tcPr>
          <w:p w14:paraId="20187314" w14:textId="77777777" w:rsidR="006E12CD" w:rsidRPr="0024311E" w:rsidRDefault="006E12CD" w:rsidP="006E12CD">
            <w:pPr>
              <w:pStyle w:val="BodyTextIndent"/>
              <w:ind w:left="47" w:firstLine="0"/>
              <w:jc w:val="both"/>
              <w:rPr>
                <w:rFonts w:ascii="Arial" w:eastAsia="Calibri" w:hAnsi="Arial" w:cs="Arial"/>
                <w:b/>
                <w:i/>
                <w:szCs w:val="22"/>
              </w:rPr>
            </w:pPr>
            <w:r w:rsidRPr="0024311E">
              <w:rPr>
                <w:rFonts w:ascii="Arial" w:eastAsia="Calibri" w:hAnsi="Arial" w:cs="Arial"/>
                <w:b/>
                <w:i/>
                <w:szCs w:val="22"/>
              </w:rPr>
              <w:t>Existing structures</w:t>
            </w:r>
          </w:p>
        </w:tc>
      </w:tr>
      <w:tr w:rsidR="0024311E" w:rsidRPr="0024311E" w14:paraId="7C9679AF" w14:textId="77777777" w:rsidTr="00A4020F">
        <w:tc>
          <w:tcPr>
            <w:tcW w:w="959" w:type="dxa"/>
          </w:tcPr>
          <w:p w14:paraId="206F1921" w14:textId="77777777" w:rsidR="00E11644" w:rsidRPr="0024311E" w:rsidRDefault="00E11644" w:rsidP="00905941">
            <w:pPr>
              <w:rPr>
                <w:rFonts w:ascii="Arial" w:eastAsia="Calibri" w:hAnsi="Arial" w:cs="Arial"/>
                <w:b/>
                <w:i/>
                <w:szCs w:val="22"/>
              </w:rPr>
            </w:pPr>
          </w:p>
        </w:tc>
        <w:tc>
          <w:tcPr>
            <w:tcW w:w="8284" w:type="dxa"/>
          </w:tcPr>
          <w:p w14:paraId="78A0CE4A" w14:textId="77777777" w:rsidR="007260A3" w:rsidRPr="0024311E" w:rsidRDefault="001F07EF" w:rsidP="004C509A">
            <w:pPr>
              <w:pStyle w:val="BodyTextIndent"/>
              <w:ind w:left="34" w:firstLine="0"/>
              <w:jc w:val="both"/>
              <w:rPr>
                <w:rFonts w:ascii="Arial" w:eastAsia="Calibri" w:hAnsi="Arial" w:cs="Arial"/>
                <w:szCs w:val="22"/>
                <w:highlight w:val="yellow"/>
              </w:rPr>
            </w:pPr>
            <w:r w:rsidRPr="0024311E">
              <w:rPr>
                <w:rFonts w:ascii="Arial" w:eastAsia="Calibri" w:hAnsi="Arial" w:cs="Arial"/>
                <w:szCs w:val="22"/>
                <w:highlight w:val="yellow"/>
              </w:rPr>
              <w:t>&lt;</w:t>
            </w:r>
            <w:r w:rsidR="007260A3" w:rsidRPr="0024311E">
              <w:rPr>
                <w:rFonts w:ascii="Arial" w:eastAsia="Calibri" w:hAnsi="Arial" w:cs="Arial"/>
                <w:szCs w:val="22"/>
                <w:highlight w:val="yellow"/>
              </w:rPr>
              <w:t xml:space="preserve">Give a general description of the existing structures, their condition and their structural form e.g. steel, brickwork, reinforced concrete, pre-stressed </w:t>
            </w:r>
            <w:proofErr w:type="gramStart"/>
            <w:r w:rsidR="007260A3" w:rsidRPr="0024311E">
              <w:rPr>
                <w:rFonts w:ascii="Arial" w:eastAsia="Calibri" w:hAnsi="Arial" w:cs="Arial"/>
                <w:szCs w:val="22"/>
                <w:highlight w:val="yellow"/>
              </w:rPr>
              <w:t>pre</w:t>
            </w:r>
            <w:proofErr w:type="gramEnd"/>
            <w:r w:rsidR="007260A3" w:rsidRPr="0024311E">
              <w:rPr>
                <w:rFonts w:ascii="Arial" w:eastAsia="Calibri" w:hAnsi="Arial" w:cs="Arial"/>
                <w:szCs w:val="22"/>
                <w:highlight w:val="yellow"/>
              </w:rPr>
              <w:t xml:space="preserve"> or post-tensioned concrete etc.</w:t>
            </w:r>
            <w:r w:rsidR="00911B66" w:rsidRPr="0024311E">
              <w:rPr>
                <w:rFonts w:ascii="Arial" w:eastAsia="Calibri" w:hAnsi="Arial" w:cs="Arial"/>
                <w:szCs w:val="22"/>
                <w:highlight w:val="yellow"/>
              </w:rPr>
              <w:t xml:space="preserve"> </w:t>
            </w:r>
            <w:r w:rsidR="007260A3" w:rsidRPr="0024311E">
              <w:rPr>
                <w:rFonts w:ascii="Arial" w:eastAsia="Calibri" w:hAnsi="Arial" w:cs="Arial"/>
                <w:szCs w:val="22"/>
                <w:highlight w:val="yellow"/>
              </w:rPr>
              <w:t>State whether any parts of the structures are considered unsafe and why.</w:t>
            </w:r>
          </w:p>
          <w:p w14:paraId="67E6B0E7" w14:textId="77777777" w:rsidR="007260A3" w:rsidRPr="0024311E" w:rsidRDefault="007260A3" w:rsidP="004C509A">
            <w:pPr>
              <w:pStyle w:val="BodyTextIndent"/>
              <w:ind w:left="34" w:firstLine="0"/>
              <w:jc w:val="both"/>
              <w:rPr>
                <w:rFonts w:ascii="Arial" w:eastAsia="Calibri" w:hAnsi="Arial" w:cs="Arial"/>
                <w:szCs w:val="22"/>
                <w:highlight w:val="yellow"/>
              </w:rPr>
            </w:pPr>
          </w:p>
          <w:p w14:paraId="76D2E2F2" w14:textId="77777777" w:rsidR="007260A3" w:rsidRPr="0024311E" w:rsidRDefault="007260A3" w:rsidP="004C509A">
            <w:pPr>
              <w:pStyle w:val="BodyTextIndent"/>
              <w:ind w:left="34" w:firstLine="0"/>
              <w:jc w:val="both"/>
              <w:rPr>
                <w:rFonts w:ascii="Arial" w:eastAsia="Calibri" w:hAnsi="Arial" w:cs="Arial"/>
                <w:szCs w:val="22"/>
                <w:highlight w:val="yellow"/>
              </w:rPr>
            </w:pPr>
            <w:r w:rsidRPr="0024311E">
              <w:rPr>
                <w:rFonts w:ascii="Arial" w:eastAsia="Calibri" w:hAnsi="Arial" w:cs="Arial"/>
                <w:szCs w:val="22"/>
                <w:highlight w:val="yellow"/>
              </w:rPr>
              <w:t>Describe any fragile materials, which require special safety precautions including load-bearing capacity of existing roofs if advised by the structural engineer.</w:t>
            </w:r>
          </w:p>
          <w:p w14:paraId="556DEED6" w14:textId="77777777" w:rsidR="007260A3" w:rsidRPr="0024311E" w:rsidRDefault="007260A3" w:rsidP="004C509A">
            <w:pPr>
              <w:pStyle w:val="BodyTextIndent"/>
              <w:jc w:val="both"/>
              <w:rPr>
                <w:rFonts w:ascii="Arial" w:eastAsia="Calibri" w:hAnsi="Arial" w:cs="Arial"/>
                <w:szCs w:val="22"/>
                <w:highlight w:val="yellow"/>
              </w:rPr>
            </w:pPr>
          </w:p>
          <w:p w14:paraId="47E43734" w14:textId="77777777" w:rsidR="007260A3" w:rsidRPr="0024311E" w:rsidRDefault="007260A3" w:rsidP="004C509A">
            <w:pPr>
              <w:pStyle w:val="BodyTextIndent"/>
              <w:ind w:left="34" w:firstLine="0"/>
              <w:jc w:val="both"/>
              <w:rPr>
                <w:rFonts w:ascii="Arial" w:eastAsia="Calibri" w:hAnsi="Arial" w:cs="Arial"/>
                <w:szCs w:val="22"/>
                <w:highlight w:val="yellow"/>
              </w:rPr>
            </w:pPr>
            <w:r w:rsidRPr="0024311E">
              <w:rPr>
                <w:rFonts w:ascii="Arial" w:eastAsia="Calibri" w:hAnsi="Arial" w:cs="Arial"/>
                <w:szCs w:val="22"/>
                <w:highlight w:val="yellow"/>
              </w:rPr>
              <w:t>Draw attention to all drawings and details made available by the client, architect or engineer for inspection at the time of tender including for premises affected by the works – the existing fire precautions such as location of dry and wet risers, fire alarm status, means of escape and fire drills.</w:t>
            </w:r>
          </w:p>
          <w:p w14:paraId="444D3910" w14:textId="77777777" w:rsidR="007260A3" w:rsidRPr="0024311E" w:rsidRDefault="007260A3" w:rsidP="004C509A">
            <w:pPr>
              <w:pStyle w:val="BodyTextIndent"/>
              <w:ind w:left="34" w:firstLine="0"/>
              <w:jc w:val="both"/>
              <w:rPr>
                <w:rFonts w:ascii="Arial" w:eastAsia="Calibri" w:hAnsi="Arial" w:cs="Arial"/>
                <w:szCs w:val="22"/>
                <w:highlight w:val="yellow"/>
              </w:rPr>
            </w:pPr>
          </w:p>
          <w:p w14:paraId="3260D84B" w14:textId="77777777" w:rsidR="007260A3" w:rsidRPr="0024311E" w:rsidRDefault="007260A3" w:rsidP="004C509A">
            <w:pPr>
              <w:pStyle w:val="BodyTextIndent"/>
              <w:ind w:left="34" w:firstLine="0"/>
              <w:jc w:val="both"/>
              <w:rPr>
                <w:rFonts w:ascii="Arial" w:eastAsia="Calibri" w:hAnsi="Arial" w:cs="Arial"/>
                <w:szCs w:val="22"/>
                <w:highlight w:val="yellow"/>
              </w:rPr>
            </w:pPr>
            <w:r w:rsidRPr="0024311E">
              <w:rPr>
                <w:rFonts w:ascii="Arial" w:eastAsia="Calibri" w:hAnsi="Arial" w:cs="Arial"/>
                <w:szCs w:val="22"/>
                <w:highlight w:val="yellow"/>
              </w:rPr>
              <w:t xml:space="preserve">State the results of any surveys e.g. underground tanks, </w:t>
            </w:r>
            <w:r w:rsidR="00911B66" w:rsidRPr="0024311E">
              <w:rPr>
                <w:rFonts w:ascii="Arial" w:eastAsia="Calibri" w:hAnsi="Arial" w:cs="Arial"/>
                <w:szCs w:val="22"/>
                <w:highlight w:val="yellow"/>
              </w:rPr>
              <w:t xml:space="preserve">existing services, structural. </w:t>
            </w:r>
            <w:r w:rsidRPr="0024311E">
              <w:rPr>
                <w:rFonts w:ascii="Arial" w:eastAsia="Calibri" w:hAnsi="Arial" w:cs="Arial"/>
                <w:szCs w:val="22"/>
                <w:highlight w:val="yellow"/>
              </w:rPr>
              <w:t>While the client is responsible for procuring surveys before the appointment of the principal contractor there may be circumstances when this has not been possible (e</w:t>
            </w:r>
            <w:r w:rsidR="00C12A30" w:rsidRPr="0024311E">
              <w:rPr>
                <w:rFonts w:ascii="Arial" w:eastAsia="Calibri" w:hAnsi="Arial" w:cs="Arial"/>
                <w:szCs w:val="22"/>
                <w:highlight w:val="yellow"/>
              </w:rPr>
              <w:t>.</w:t>
            </w:r>
            <w:r w:rsidRPr="0024311E">
              <w:rPr>
                <w:rFonts w:ascii="Arial" w:eastAsia="Calibri" w:hAnsi="Arial" w:cs="Arial"/>
                <w:szCs w:val="22"/>
                <w:highlight w:val="yellow"/>
              </w:rPr>
              <w:t>g</w:t>
            </w:r>
            <w:r w:rsidR="00C12A30" w:rsidRPr="0024311E">
              <w:rPr>
                <w:rFonts w:ascii="Arial" w:eastAsia="Calibri" w:hAnsi="Arial" w:cs="Arial"/>
                <w:szCs w:val="22"/>
                <w:highlight w:val="yellow"/>
              </w:rPr>
              <w:t>.</w:t>
            </w:r>
            <w:r w:rsidRPr="0024311E">
              <w:rPr>
                <w:rFonts w:ascii="Arial" w:eastAsia="Calibri" w:hAnsi="Arial" w:cs="Arial"/>
                <w:szCs w:val="22"/>
                <w:highlight w:val="yellow"/>
              </w:rPr>
              <w:t xml:space="preserve"> the project is to include undertaking the intrusive surveys).  In these cases where no surveys have been carried out, there might be good reason to believ</w:t>
            </w:r>
            <w:r w:rsidR="00911B66" w:rsidRPr="0024311E">
              <w:rPr>
                <w:rFonts w:ascii="Arial" w:eastAsia="Calibri" w:hAnsi="Arial" w:cs="Arial"/>
                <w:szCs w:val="22"/>
                <w:highlight w:val="yellow"/>
              </w:rPr>
              <w:t xml:space="preserve">e that hazards may be present. </w:t>
            </w:r>
            <w:r w:rsidRPr="0024311E">
              <w:rPr>
                <w:rFonts w:ascii="Arial" w:eastAsia="Calibri" w:hAnsi="Arial" w:cs="Arial"/>
                <w:szCs w:val="22"/>
                <w:highlight w:val="yellow"/>
              </w:rPr>
              <w:t xml:space="preserve">Draw attention to them but make clear </w:t>
            </w:r>
            <w:r w:rsidR="00911B66" w:rsidRPr="0024311E">
              <w:rPr>
                <w:rFonts w:ascii="Arial" w:eastAsia="Calibri" w:hAnsi="Arial" w:cs="Arial"/>
                <w:szCs w:val="22"/>
                <w:highlight w:val="yellow"/>
              </w:rPr>
              <w:t xml:space="preserve">any uncertainty. </w:t>
            </w:r>
            <w:r w:rsidRPr="0024311E">
              <w:rPr>
                <w:rFonts w:ascii="Arial" w:eastAsia="Calibri" w:hAnsi="Arial" w:cs="Arial"/>
                <w:szCs w:val="22"/>
                <w:highlight w:val="yellow"/>
              </w:rPr>
              <w:t>Such information is useful as a means of alerting the principal contractor to the possible hazards.</w:t>
            </w:r>
          </w:p>
          <w:p w14:paraId="2EB82DD4" w14:textId="77777777" w:rsidR="007260A3" w:rsidRPr="0024311E" w:rsidRDefault="007260A3" w:rsidP="004C509A">
            <w:pPr>
              <w:pStyle w:val="BodyTextIndent"/>
              <w:ind w:left="34" w:firstLine="0"/>
              <w:jc w:val="both"/>
              <w:rPr>
                <w:rFonts w:ascii="Arial" w:eastAsia="Calibri" w:hAnsi="Arial" w:cs="Arial"/>
                <w:szCs w:val="22"/>
                <w:highlight w:val="yellow"/>
              </w:rPr>
            </w:pPr>
          </w:p>
          <w:p w14:paraId="3AAD5246" w14:textId="77777777" w:rsidR="007260A3" w:rsidRPr="0024311E" w:rsidRDefault="007260A3" w:rsidP="004C509A">
            <w:pPr>
              <w:pStyle w:val="BodyTextIndent"/>
              <w:ind w:left="34" w:firstLine="0"/>
              <w:jc w:val="both"/>
              <w:rPr>
                <w:rFonts w:ascii="Arial" w:eastAsia="Calibri" w:hAnsi="Arial" w:cs="Arial"/>
                <w:szCs w:val="22"/>
                <w:highlight w:val="yellow"/>
              </w:rPr>
            </w:pPr>
            <w:r w:rsidRPr="0024311E">
              <w:rPr>
                <w:rFonts w:ascii="Arial" w:eastAsia="Calibri" w:hAnsi="Arial" w:cs="Arial"/>
                <w:szCs w:val="22"/>
                <w:highlight w:val="yellow"/>
              </w:rPr>
              <w:t>Some hazards particularly relevant where demolition is to take place include pre-stressed post-tensioned concrete structures, structural instability, location and content of tanks and location of existing flammable substances.</w:t>
            </w:r>
          </w:p>
          <w:p w14:paraId="64962CC1" w14:textId="77777777" w:rsidR="007260A3" w:rsidRPr="0024311E" w:rsidRDefault="007260A3" w:rsidP="004C509A">
            <w:pPr>
              <w:pStyle w:val="BodyTextIndent"/>
              <w:ind w:left="34" w:firstLine="0"/>
              <w:jc w:val="both"/>
              <w:rPr>
                <w:rFonts w:ascii="Arial" w:eastAsia="Calibri" w:hAnsi="Arial" w:cs="Arial"/>
                <w:szCs w:val="22"/>
                <w:highlight w:val="yellow"/>
              </w:rPr>
            </w:pPr>
          </w:p>
          <w:p w14:paraId="1AEB5DE3" w14:textId="77777777" w:rsidR="007260A3" w:rsidRPr="0024311E" w:rsidRDefault="007260A3" w:rsidP="004C509A">
            <w:pPr>
              <w:pStyle w:val="BodyTextIndent"/>
              <w:ind w:left="34" w:firstLine="22"/>
              <w:jc w:val="both"/>
              <w:rPr>
                <w:rFonts w:ascii="Arial" w:eastAsia="Calibri" w:hAnsi="Arial" w:cs="Arial"/>
                <w:szCs w:val="22"/>
                <w:highlight w:val="yellow"/>
              </w:rPr>
            </w:pPr>
            <w:r w:rsidRPr="0024311E">
              <w:rPr>
                <w:rFonts w:ascii="Arial" w:eastAsia="Calibri" w:hAnsi="Arial" w:cs="Arial"/>
                <w:szCs w:val="22"/>
                <w:highlight w:val="yellow"/>
              </w:rPr>
              <w:t>The following headings act as a checklist and can also be used in the pre-construction information.</w:t>
            </w:r>
          </w:p>
          <w:p w14:paraId="22A4667E" w14:textId="77777777" w:rsidR="007260A3" w:rsidRPr="0024311E" w:rsidRDefault="007260A3" w:rsidP="004C509A">
            <w:pPr>
              <w:pStyle w:val="BodyTextIndent"/>
              <w:ind w:left="34" w:firstLine="22"/>
              <w:jc w:val="both"/>
              <w:rPr>
                <w:rFonts w:ascii="Arial" w:eastAsia="Calibri" w:hAnsi="Arial" w:cs="Arial"/>
                <w:szCs w:val="22"/>
                <w:highlight w:val="yellow"/>
              </w:rPr>
            </w:pPr>
          </w:p>
          <w:p w14:paraId="697BF558" w14:textId="77777777" w:rsidR="007260A3" w:rsidRPr="0024311E" w:rsidRDefault="007260A3" w:rsidP="004C509A">
            <w:pPr>
              <w:pStyle w:val="BodyTextIndent"/>
              <w:ind w:left="34" w:firstLine="22"/>
              <w:jc w:val="both"/>
              <w:rPr>
                <w:rFonts w:ascii="Arial" w:eastAsia="Calibri" w:hAnsi="Arial" w:cs="Arial"/>
                <w:szCs w:val="22"/>
                <w:highlight w:val="yellow"/>
              </w:rPr>
            </w:pPr>
            <w:r w:rsidRPr="0024311E">
              <w:rPr>
                <w:rFonts w:ascii="Arial" w:eastAsia="Calibri" w:hAnsi="Arial" w:cs="Arial"/>
                <w:szCs w:val="22"/>
                <w:highlight w:val="yellow"/>
              </w:rPr>
              <w:t>Structural stability</w:t>
            </w:r>
          </w:p>
          <w:p w14:paraId="004F8FCD" w14:textId="77777777" w:rsidR="007260A3" w:rsidRPr="0024311E" w:rsidRDefault="007260A3" w:rsidP="004C509A">
            <w:pPr>
              <w:pStyle w:val="BodyTextIndent"/>
              <w:ind w:left="34" w:firstLine="22"/>
              <w:jc w:val="both"/>
              <w:rPr>
                <w:rFonts w:ascii="Arial" w:eastAsia="Calibri" w:hAnsi="Arial" w:cs="Arial"/>
                <w:szCs w:val="22"/>
                <w:highlight w:val="yellow"/>
              </w:rPr>
            </w:pPr>
            <w:r w:rsidRPr="0024311E">
              <w:rPr>
                <w:rFonts w:ascii="Arial" w:eastAsia="Calibri" w:hAnsi="Arial" w:cs="Arial"/>
                <w:szCs w:val="22"/>
                <w:highlight w:val="yellow"/>
              </w:rPr>
              <w:t>(structural form, structural connections, retained façade, derelict premises, rotten wooden structure, concrete cancer)</w:t>
            </w:r>
          </w:p>
          <w:p w14:paraId="28535258" w14:textId="77777777" w:rsidR="007260A3" w:rsidRPr="0024311E" w:rsidRDefault="007260A3" w:rsidP="004C509A">
            <w:pPr>
              <w:pStyle w:val="BodyTextIndent"/>
              <w:ind w:left="34" w:firstLine="22"/>
              <w:jc w:val="both"/>
              <w:rPr>
                <w:rFonts w:ascii="Arial" w:eastAsia="Calibri" w:hAnsi="Arial" w:cs="Arial"/>
                <w:szCs w:val="22"/>
                <w:highlight w:val="yellow"/>
              </w:rPr>
            </w:pPr>
          </w:p>
          <w:p w14:paraId="0E1559E7" w14:textId="77777777" w:rsidR="007260A3" w:rsidRPr="0024311E" w:rsidRDefault="007260A3" w:rsidP="004C509A">
            <w:pPr>
              <w:pStyle w:val="BodyTextIndent"/>
              <w:ind w:left="34" w:firstLine="22"/>
              <w:jc w:val="both"/>
              <w:rPr>
                <w:rFonts w:ascii="Arial" w:eastAsia="Calibri" w:hAnsi="Arial" w:cs="Arial"/>
                <w:szCs w:val="22"/>
                <w:highlight w:val="yellow"/>
              </w:rPr>
            </w:pPr>
            <w:r w:rsidRPr="0024311E">
              <w:rPr>
                <w:rFonts w:ascii="Arial" w:eastAsia="Calibri" w:hAnsi="Arial" w:cs="Arial"/>
                <w:szCs w:val="22"/>
                <w:highlight w:val="yellow"/>
              </w:rPr>
              <w:t>Tension systems</w:t>
            </w:r>
          </w:p>
          <w:p w14:paraId="69C58136" w14:textId="77777777" w:rsidR="007260A3" w:rsidRPr="0024311E" w:rsidRDefault="007260A3" w:rsidP="004C509A">
            <w:pPr>
              <w:pStyle w:val="BodyTextIndent"/>
              <w:ind w:left="34" w:firstLine="22"/>
              <w:jc w:val="both"/>
              <w:rPr>
                <w:rFonts w:ascii="Arial" w:eastAsia="Calibri" w:hAnsi="Arial" w:cs="Arial"/>
                <w:szCs w:val="22"/>
                <w:highlight w:val="yellow"/>
              </w:rPr>
            </w:pPr>
            <w:r w:rsidRPr="0024311E">
              <w:rPr>
                <w:rFonts w:ascii="Arial" w:eastAsia="Calibri" w:hAnsi="Arial" w:cs="Arial"/>
                <w:szCs w:val="22"/>
                <w:highlight w:val="yellow"/>
              </w:rPr>
              <w:t>(steel or concrete systems)</w:t>
            </w:r>
          </w:p>
          <w:p w14:paraId="76478B89" w14:textId="77777777" w:rsidR="007260A3" w:rsidRPr="0024311E" w:rsidRDefault="007260A3" w:rsidP="004C509A">
            <w:pPr>
              <w:pStyle w:val="BodyTextIndent"/>
              <w:ind w:left="34" w:firstLine="22"/>
              <w:jc w:val="both"/>
              <w:rPr>
                <w:rFonts w:ascii="Arial" w:eastAsia="Calibri" w:hAnsi="Arial" w:cs="Arial"/>
                <w:szCs w:val="22"/>
                <w:highlight w:val="yellow"/>
              </w:rPr>
            </w:pPr>
          </w:p>
          <w:p w14:paraId="4EED014B" w14:textId="77777777" w:rsidR="007260A3" w:rsidRPr="0024311E" w:rsidRDefault="007260A3" w:rsidP="004C509A">
            <w:pPr>
              <w:pStyle w:val="BodyTextIndent"/>
              <w:ind w:left="34" w:firstLine="22"/>
              <w:jc w:val="both"/>
              <w:rPr>
                <w:rFonts w:ascii="Arial" w:eastAsia="Calibri" w:hAnsi="Arial" w:cs="Arial"/>
                <w:szCs w:val="22"/>
                <w:highlight w:val="yellow"/>
              </w:rPr>
            </w:pPr>
            <w:r w:rsidRPr="0024311E">
              <w:rPr>
                <w:rFonts w:ascii="Arial" w:eastAsia="Calibri" w:hAnsi="Arial" w:cs="Arial"/>
                <w:szCs w:val="22"/>
                <w:highlight w:val="yellow"/>
              </w:rPr>
              <w:t>Foundations</w:t>
            </w:r>
          </w:p>
          <w:p w14:paraId="51B0D0D1" w14:textId="77777777" w:rsidR="007260A3" w:rsidRPr="0024311E" w:rsidRDefault="007260A3" w:rsidP="004C509A">
            <w:pPr>
              <w:pStyle w:val="BodyTextIndent"/>
              <w:ind w:left="34" w:firstLine="22"/>
              <w:jc w:val="both"/>
              <w:rPr>
                <w:rFonts w:ascii="Arial" w:eastAsia="Calibri" w:hAnsi="Arial" w:cs="Arial"/>
                <w:szCs w:val="22"/>
                <w:highlight w:val="yellow"/>
              </w:rPr>
            </w:pPr>
            <w:r w:rsidRPr="0024311E">
              <w:rPr>
                <w:rFonts w:ascii="Arial" w:eastAsia="Calibri" w:hAnsi="Arial" w:cs="Arial"/>
                <w:szCs w:val="22"/>
                <w:highlight w:val="yellow"/>
              </w:rPr>
              <w:t>(piled, raft, no foundations, range of foundations, unknown, foundations from previous properties)</w:t>
            </w:r>
          </w:p>
          <w:p w14:paraId="7A53E64C" w14:textId="77777777" w:rsidR="007260A3" w:rsidRPr="0024311E" w:rsidRDefault="007260A3" w:rsidP="004C509A">
            <w:pPr>
              <w:pStyle w:val="BodyTextIndent"/>
              <w:ind w:left="34" w:firstLine="22"/>
              <w:jc w:val="both"/>
              <w:rPr>
                <w:rFonts w:ascii="Arial" w:eastAsia="Calibri" w:hAnsi="Arial" w:cs="Arial"/>
                <w:szCs w:val="22"/>
                <w:highlight w:val="yellow"/>
              </w:rPr>
            </w:pPr>
          </w:p>
          <w:p w14:paraId="73A94CBB" w14:textId="77777777" w:rsidR="007260A3" w:rsidRPr="0024311E" w:rsidRDefault="007260A3" w:rsidP="004C509A">
            <w:pPr>
              <w:pStyle w:val="BodyTextIndent"/>
              <w:ind w:left="34" w:firstLine="22"/>
              <w:jc w:val="both"/>
              <w:rPr>
                <w:rFonts w:ascii="Arial" w:eastAsia="Calibri" w:hAnsi="Arial" w:cs="Arial"/>
                <w:szCs w:val="22"/>
                <w:highlight w:val="yellow"/>
              </w:rPr>
            </w:pPr>
            <w:r w:rsidRPr="0024311E">
              <w:rPr>
                <w:rFonts w:ascii="Arial" w:eastAsia="Calibri" w:hAnsi="Arial" w:cs="Arial"/>
                <w:szCs w:val="22"/>
                <w:highlight w:val="yellow"/>
              </w:rPr>
              <w:t>Cellars/ vaults/ underground tanks/ pits/ ducts</w:t>
            </w:r>
          </w:p>
          <w:p w14:paraId="2C15E920" w14:textId="77777777" w:rsidR="007260A3" w:rsidRPr="0024311E" w:rsidRDefault="007260A3" w:rsidP="004C509A">
            <w:pPr>
              <w:pStyle w:val="BodyTextIndent"/>
              <w:ind w:left="34" w:firstLine="22"/>
              <w:jc w:val="both"/>
              <w:rPr>
                <w:rFonts w:ascii="Arial" w:eastAsia="Calibri" w:hAnsi="Arial" w:cs="Arial"/>
                <w:szCs w:val="22"/>
                <w:highlight w:val="yellow"/>
              </w:rPr>
            </w:pPr>
            <w:r w:rsidRPr="0024311E">
              <w:rPr>
                <w:rFonts w:ascii="Arial" w:eastAsia="Calibri" w:hAnsi="Arial" w:cs="Arial"/>
                <w:szCs w:val="22"/>
                <w:highlight w:val="yellow"/>
              </w:rPr>
              <w:lastRenderedPageBreak/>
              <w:t>(vaults reaching under the pavement, foundations from previous properties, petrol tanks, oil tanks, cess pits)</w:t>
            </w:r>
          </w:p>
          <w:p w14:paraId="7F925214" w14:textId="77777777" w:rsidR="007260A3" w:rsidRPr="0024311E" w:rsidRDefault="007260A3" w:rsidP="004C509A">
            <w:pPr>
              <w:pStyle w:val="BodyTextIndent"/>
              <w:ind w:left="34" w:firstLine="22"/>
              <w:jc w:val="both"/>
              <w:rPr>
                <w:rFonts w:ascii="Arial" w:eastAsia="Calibri" w:hAnsi="Arial" w:cs="Arial"/>
                <w:szCs w:val="22"/>
                <w:highlight w:val="yellow"/>
              </w:rPr>
            </w:pPr>
          </w:p>
          <w:p w14:paraId="1BCF2D30" w14:textId="77777777" w:rsidR="007260A3" w:rsidRPr="0024311E" w:rsidRDefault="007260A3" w:rsidP="004C509A">
            <w:pPr>
              <w:pStyle w:val="BodyTextIndent"/>
              <w:jc w:val="both"/>
              <w:rPr>
                <w:rFonts w:ascii="Arial" w:eastAsia="Calibri" w:hAnsi="Arial" w:cs="Arial"/>
                <w:szCs w:val="22"/>
                <w:highlight w:val="yellow"/>
              </w:rPr>
            </w:pPr>
            <w:r w:rsidRPr="0024311E">
              <w:rPr>
                <w:rFonts w:ascii="Arial" w:eastAsia="Calibri" w:hAnsi="Arial" w:cs="Arial"/>
                <w:szCs w:val="22"/>
                <w:highlight w:val="yellow"/>
              </w:rPr>
              <w:t>Fragile materials</w:t>
            </w:r>
          </w:p>
          <w:p w14:paraId="2EFC9810" w14:textId="77777777" w:rsidR="007260A3" w:rsidRPr="0024311E" w:rsidRDefault="007260A3" w:rsidP="004C509A">
            <w:pPr>
              <w:pStyle w:val="BodyTextIndent"/>
              <w:jc w:val="both"/>
              <w:rPr>
                <w:rFonts w:ascii="Arial" w:eastAsia="Calibri" w:hAnsi="Arial" w:cs="Arial"/>
                <w:szCs w:val="22"/>
                <w:highlight w:val="yellow"/>
              </w:rPr>
            </w:pPr>
            <w:r w:rsidRPr="0024311E">
              <w:rPr>
                <w:rFonts w:ascii="Arial" w:eastAsia="Calibri" w:hAnsi="Arial" w:cs="Arial"/>
                <w:szCs w:val="22"/>
                <w:highlight w:val="yellow"/>
              </w:rPr>
              <w:t xml:space="preserve">(asbestos roof tiles, roof lights, rotten </w:t>
            </w:r>
            <w:proofErr w:type="gramStart"/>
            <w:r w:rsidRPr="0024311E">
              <w:rPr>
                <w:rFonts w:ascii="Arial" w:eastAsia="Calibri" w:hAnsi="Arial" w:cs="Arial"/>
                <w:szCs w:val="22"/>
                <w:highlight w:val="yellow"/>
              </w:rPr>
              <w:t>floor boards</w:t>
            </w:r>
            <w:proofErr w:type="gramEnd"/>
            <w:r w:rsidRPr="0024311E">
              <w:rPr>
                <w:rFonts w:ascii="Arial" w:eastAsia="Calibri" w:hAnsi="Arial" w:cs="Arial"/>
                <w:szCs w:val="22"/>
                <w:highlight w:val="yellow"/>
              </w:rPr>
              <w:t>, fragile roof construction)</w:t>
            </w:r>
          </w:p>
          <w:p w14:paraId="2307E3C6" w14:textId="77777777" w:rsidR="007260A3" w:rsidRPr="0024311E" w:rsidRDefault="007260A3" w:rsidP="004C509A">
            <w:pPr>
              <w:pStyle w:val="BodyTextIndent"/>
              <w:jc w:val="both"/>
              <w:rPr>
                <w:rFonts w:ascii="Arial" w:eastAsia="Calibri" w:hAnsi="Arial" w:cs="Arial"/>
                <w:szCs w:val="22"/>
                <w:highlight w:val="yellow"/>
              </w:rPr>
            </w:pPr>
          </w:p>
          <w:p w14:paraId="3F56EDD4" w14:textId="77777777" w:rsidR="007260A3" w:rsidRPr="0024311E" w:rsidRDefault="007260A3" w:rsidP="004C509A">
            <w:pPr>
              <w:pStyle w:val="BodyTextIndent"/>
              <w:jc w:val="both"/>
              <w:rPr>
                <w:rFonts w:ascii="Arial" w:eastAsia="Calibri" w:hAnsi="Arial" w:cs="Arial"/>
                <w:szCs w:val="22"/>
                <w:highlight w:val="yellow"/>
              </w:rPr>
            </w:pPr>
            <w:r w:rsidRPr="0024311E">
              <w:rPr>
                <w:rFonts w:ascii="Arial" w:eastAsia="Calibri" w:hAnsi="Arial" w:cs="Arial"/>
                <w:szCs w:val="22"/>
                <w:highlight w:val="yellow"/>
              </w:rPr>
              <w:t>Pressure systems</w:t>
            </w:r>
          </w:p>
          <w:p w14:paraId="5EE98964" w14:textId="77777777" w:rsidR="007260A3" w:rsidRPr="0024311E" w:rsidRDefault="007260A3" w:rsidP="004C509A">
            <w:pPr>
              <w:pStyle w:val="BodyTextIndent"/>
              <w:jc w:val="both"/>
              <w:rPr>
                <w:rFonts w:ascii="Arial" w:eastAsia="Calibri" w:hAnsi="Arial" w:cs="Arial"/>
                <w:szCs w:val="22"/>
                <w:highlight w:val="yellow"/>
              </w:rPr>
            </w:pPr>
            <w:r w:rsidRPr="0024311E">
              <w:rPr>
                <w:rFonts w:ascii="Arial" w:eastAsia="Calibri" w:hAnsi="Arial" w:cs="Arial"/>
                <w:szCs w:val="22"/>
                <w:highlight w:val="yellow"/>
              </w:rPr>
              <w:t>(plant, high pressure water systems)</w:t>
            </w:r>
          </w:p>
          <w:p w14:paraId="2453C67C" w14:textId="77777777" w:rsidR="007260A3" w:rsidRPr="0024311E" w:rsidRDefault="007260A3" w:rsidP="004C509A">
            <w:pPr>
              <w:pStyle w:val="BodyTextIndent"/>
              <w:jc w:val="both"/>
              <w:rPr>
                <w:rFonts w:ascii="Arial" w:eastAsia="Calibri" w:hAnsi="Arial" w:cs="Arial"/>
                <w:szCs w:val="22"/>
                <w:highlight w:val="yellow"/>
              </w:rPr>
            </w:pPr>
          </w:p>
          <w:p w14:paraId="45874872" w14:textId="77777777" w:rsidR="007260A3" w:rsidRPr="0024311E" w:rsidRDefault="007260A3" w:rsidP="004C509A">
            <w:pPr>
              <w:pStyle w:val="BodyTextIndent"/>
              <w:jc w:val="both"/>
              <w:rPr>
                <w:rFonts w:ascii="Arial" w:eastAsia="Calibri" w:hAnsi="Arial" w:cs="Arial"/>
                <w:szCs w:val="22"/>
                <w:highlight w:val="yellow"/>
              </w:rPr>
            </w:pPr>
            <w:r w:rsidRPr="0024311E">
              <w:rPr>
                <w:rFonts w:ascii="Arial" w:eastAsia="Calibri" w:hAnsi="Arial" w:cs="Arial"/>
                <w:szCs w:val="22"/>
                <w:highlight w:val="yellow"/>
              </w:rPr>
              <w:t>Confined spaces</w:t>
            </w:r>
          </w:p>
          <w:p w14:paraId="0F0651DB" w14:textId="77777777" w:rsidR="007260A3" w:rsidRPr="0024311E" w:rsidRDefault="007260A3" w:rsidP="004C509A">
            <w:pPr>
              <w:pStyle w:val="BodyTextIndent"/>
              <w:jc w:val="both"/>
              <w:rPr>
                <w:rFonts w:ascii="Arial" w:eastAsia="Calibri" w:hAnsi="Arial" w:cs="Arial"/>
                <w:szCs w:val="22"/>
                <w:highlight w:val="yellow"/>
              </w:rPr>
            </w:pPr>
            <w:r w:rsidRPr="0024311E">
              <w:rPr>
                <w:rFonts w:ascii="Arial" w:eastAsia="Calibri" w:hAnsi="Arial" w:cs="Arial"/>
                <w:szCs w:val="22"/>
                <w:highlight w:val="yellow"/>
              </w:rPr>
              <w:t>(underground tanks, underground lift motor rooms, manholes, plant chambers)</w:t>
            </w:r>
          </w:p>
          <w:p w14:paraId="45E584AA" w14:textId="77777777" w:rsidR="007260A3" w:rsidRPr="0024311E" w:rsidRDefault="007260A3" w:rsidP="004C509A">
            <w:pPr>
              <w:pStyle w:val="BodyTextIndent"/>
              <w:jc w:val="both"/>
              <w:rPr>
                <w:rFonts w:ascii="Arial" w:eastAsia="Calibri" w:hAnsi="Arial" w:cs="Arial"/>
                <w:szCs w:val="22"/>
                <w:highlight w:val="yellow"/>
              </w:rPr>
            </w:pPr>
          </w:p>
          <w:p w14:paraId="013EBA6A" w14:textId="77777777" w:rsidR="007260A3" w:rsidRPr="0024311E" w:rsidRDefault="007260A3" w:rsidP="004C509A">
            <w:pPr>
              <w:pStyle w:val="BodyTextIndent"/>
              <w:jc w:val="both"/>
              <w:rPr>
                <w:rFonts w:ascii="Arial" w:eastAsia="Calibri" w:hAnsi="Arial" w:cs="Arial"/>
                <w:szCs w:val="22"/>
                <w:highlight w:val="yellow"/>
              </w:rPr>
            </w:pPr>
            <w:r w:rsidRPr="0024311E">
              <w:rPr>
                <w:rFonts w:ascii="Arial" w:eastAsia="Calibri" w:hAnsi="Arial" w:cs="Arial"/>
                <w:szCs w:val="22"/>
                <w:highlight w:val="yellow"/>
              </w:rPr>
              <w:t>Stability</w:t>
            </w:r>
            <w:r w:rsidR="00911B66" w:rsidRPr="0024311E">
              <w:rPr>
                <w:rFonts w:ascii="Arial" w:eastAsia="Calibri" w:hAnsi="Arial" w:cs="Arial"/>
                <w:szCs w:val="22"/>
                <w:highlight w:val="yellow"/>
              </w:rPr>
              <w:t xml:space="preserve"> </w:t>
            </w:r>
            <w:r w:rsidRPr="0024311E">
              <w:rPr>
                <w:rFonts w:ascii="Arial" w:eastAsia="Calibri" w:hAnsi="Arial" w:cs="Arial"/>
                <w:szCs w:val="22"/>
                <w:highlight w:val="yellow"/>
              </w:rPr>
              <w:t>/ condition of adjacent structures</w:t>
            </w:r>
          </w:p>
          <w:p w14:paraId="56C20446" w14:textId="77777777" w:rsidR="007260A3" w:rsidRPr="0024311E" w:rsidRDefault="007260A3" w:rsidP="004C509A">
            <w:pPr>
              <w:pStyle w:val="BodyTextIndent"/>
              <w:jc w:val="both"/>
              <w:rPr>
                <w:rFonts w:ascii="Arial" w:eastAsia="Calibri" w:hAnsi="Arial" w:cs="Arial"/>
                <w:szCs w:val="22"/>
                <w:highlight w:val="yellow"/>
              </w:rPr>
            </w:pPr>
            <w:r w:rsidRPr="0024311E">
              <w:rPr>
                <w:rFonts w:ascii="Arial" w:eastAsia="Calibri" w:hAnsi="Arial" w:cs="Arial"/>
                <w:szCs w:val="22"/>
                <w:highlight w:val="yellow"/>
              </w:rPr>
              <w:t>(age, state of repair, loose copings, dereliction, structural condition)</w:t>
            </w:r>
          </w:p>
          <w:p w14:paraId="589F0E15" w14:textId="77777777" w:rsidR="007260A3" w:rsidRPr="0024311E" w:rsidRDefault="007260A3" w:rsidP="004C509A">
            <w:pPr>
              <w:pStyle w:val="BodyTextIndent"/>
              <w:jc w:val="both"/>
              <w:rPr>
                <w:rFonts w:ascii="Arial" w:eastAsia="Calibri" w:hAnsi="Arial" w:cs="Arial"/>
                <w:szCs w:val="22"/>
                <w:highlight w:val="yellow"/>
              </w:rPr>
            </w:pPr>
          </w:p>
          <w:p w14:paraId="7284F261" w14:textId="77777777" w:rsidR="007260A3" w:rsidRPr="0024311E" w:rsidRDefault="007260A3" w:rsidP="004C509A">
            <w:pPr>
              <w:pStyle w:val="BodyTextIndent"/>
              <w:ind w:left="34" w:firstLine="22"/>
              <w:jc w:val="both"/>
              <w:rPr>
                <w:rFonts w:ascii="Arial" w:eastAsia="Calibri" w:hAnsi="Arial" w:cs="Arial"/>
                <w:szCs w:val="22"/>
                <w:highlight w:val="yellow"/>
              </w:rPr>
            </w:pPr>
            <w:r w:rsidRPr="0024311E">
              <w:rPr>
                <w:rFonts w:ascii="Arial" w:eastAsia="Calibri" w:hAnsi="Arial" w:cs="Arial"/>
                <w:szCs w:val="22"/>
                <w:highlight w:val="yellow"/>
              </w:rPr>
              <w:t>Safety issues associated with materials or substances contained within the fabric of existing structures</w:t>
            </w:r>
          </w:p>
          <w:p w14:paraId="22837952" w14:textId="77777777" w:rsidR="007260A3" w:rsidRPr="0024311E" w:rsidRDefault="007260A3" w:rsidP="00B65810">
            <w:pPr>
              <w:pStyle w:val="BodyTextIndent"/>
              <w:ind w:left="34" w:firstLine="0"/>
              <w:jc w:val="both"/>
              <w:rPr>
                <w:rFonts w:ascii="Arial" w:eastAsia="Calibri" w:hAnsi="Arial" w:cs="Arial"/>
                <w:szCs w:val="22"/>
                <w:highlight w:val="yellow"/>
              </w:rPr>
            </w:pPr>
            <w:r w:rsidRPr="0024311E">
              <w:rPr>
                <w:rFonts w:ascii="Arial" w:eastAsia="Calibri" w:hAnsi="Arial" w:cs="Arial"/>
                <w:szCs w:val="22"/>
                <w:highlight w:val="yellow"/>
              </w:rPr>
              <w:t xml:space="preserve">(Some hazards may be present within the fabric of the building associated with the materials </w:t>
            </w:r>
            <w:r w:rsidR="00911B66" w:rsidRPr="0024311E">
              <w:rPr>
                <w:rFonts w:ascii="Arial" w:eastAsia="Calibri" w:hAnsi="Arial" w:cs="Arial"/>
                <w:szCs w:val="22"/>
                <w:highlight w:val="yellow"/>
              </w:rPr>
              <w:t>or substances it is made up of.</w:t>
            </w:r>
            <w:r w:rsidRPr="0024311E">
              <w:rPr>
                <w:rFonts w:ascii="Arial" w:eastAsia="Calibri" w:hAnsi="Arial" w:cs="Arial"/>
                <w:szCs w:val="22"/>
                <w:highlight w:val="yellow"/>
              </w:rPr>
              <w:t xml:space="preserve"> For </w:t>
            </w:r>
            <w:proofErr w:type="gramStart"/>
            <w:r w:rsidRPr="0024311E">
              <w:rPr>
                <w:rFonts w:ascii="Arial" w:eastAsia="Calibri" w:hAnsi="Arial" w:cs="Arial"/>
                <w:szCs w:val="22"/>
                <w:highlight w:val="yellow"/>
              </w:rPr>
              <w:t>example</w:t>
            </w:r>
            <w:proofErr w:type="gramEnd"/>
            <w:r w:rsidRPr="0024311E">
              <w:rPr>
                <w:rFonts w:ascii="Arial" w:eastAsia="Calibri" w:hAnsi="Arial" w:cs="Arial"/>
                <w:szCs w:val="22"/>
                <w:highlight w:val="yellow"/>
              </w:rPr>
              <w:t xml:space="preserve"> a wooden framed structure would be more prone to fire damage, some loft insulation</w:t>
            </w:r>
            <w:r w:rsidR="001F07EF" w:rsidRPr="0024311E">
              <w:rPr>
                <w:rFonts w:ascii="Arial" w:eastAsia="Calibri" w:hAnsi="Arial" w:cs="Arial"/>
                <w:szCs w:val="22"/>
                <w:highlight w:val="yellow"/>
              </w:rPr>
              <w:t xml:space="preserve"> is flammable (e.g. paper pulp)</w:t>
            </w:r>
          </w:p>
          <w:p w14:paraId="39EA054C" w14:textId="77777777" w:rsidR="007260A3" w:rsidRPr="0024311E" w:rsidRDefault="007260A3" w:rsidP="004C509A">
            <w:pPr>
              <w:pStyle w:val="BodyTextIndent"/>
              <w:ind w:left="0" w:firstLine="0"/>
              <w:jc w:val="both"/>
              <w:rPr>
                <w:rFonts w:ascii="Arial" w:eastAsia="Calibri" w:hAnsi="Arial" w:cs="Arial"/>
                <w:szCs w:val="22"/>
                <w:highlight w:val="yellow"/>
              </w:rPr>
            </w:pPr>
          </w:p>
          <w:p w14:paraId="37A9F11C" w14:textId="77777777" w:rsidR="00D44D5D" w:rsidRPr="0024311E" w:rsidRDefault="00AA56B3" w:rsidP="004C509A">
            <w:pPr>
              <w:contextualSpacing/>
              <w:jc w:val="both"/>
              <w:rPr>
                <w:rFonts w:ascii="Arial" w:eastAsia="Calibri" w:hAnsi="Arial" w:cs="Arial"/>
                <w:szCs w:val="22"/>
                <w:highlight w:val="yellow"/>
              </w:rPr>
            </w:pPr>
            <w:r w:rsidRPr="0024311E">
              <w:rPr>
                <w:rFonts w:ascii="Arial" w:eastAsia="Calibri" w:hAnsi="Arial" w:cs="Arial"/>
                <w:szCs w:val="22"/>
                <w:highlight w:val="yellow"/>
              </w:rPr>
              <w:t xml:space="preserve">There may be </w:t>
            </w:r>
            <w:r w:rsidR="00FC7D7C" w:rsidRPr="0024311E">
              <w:rPr>
                <w:rFonts w:ascii="Arial" w:eastAsia="Calibri" w:hAnsi="Arial" w:cs="Arial"/>
                <w:szCs w:val="22"/>
                <w:highlight w:val="yellow"/>
              </w:rPr>
              <w:t xml:space="preserve">circumstances where specific issues have not been identified. Where this is the case a statement to this affect can be inserted, e.g. </w:t>
            </w:r>
            <w:r w:rsidR="00FC153E" w:rsidRPr="0024311E">
              <w:rPr>
                <w:rFonts w:ascii="Arial" w:eastAsia="Calibri" w:hAnsi="Arial" w:cs="Arial"/>
                <w:szCs w:val="22"/>
                <w:highlight w:val="yellow"/>
              </w:rPr>
              <w:t xml:space="preserve">The client </w:t>
            </w:r>
            <w:r w:rsidR="000D19AD" w:rsidRPr="0024311E">
              <w:rPr>
                <w:rFonts w:ascii="Arial" w:eastAsia="Calibri" w:hAnsi="Arial" w:cs="Arial"/>
                <w:szCs w:val="22"/>
                <w:highlight w:val="yellow"/>
              </w:rPr>
              <w:t>/ designers have not advised of any specific matters requiring special treatment or methodology</w:t>
            </w:r>
            <w:r w:rsidR="00FC7D7C" w:rsidRPr="0024311E">
              <w:rPr>
                <w:rFonts w:ascii="Arial" w:eastAsia="Calibri" w:hAnsi="Arial" w:cs="Arial"/>
                <w:szCs w:val="22"/>
                <w:highlight w:val="yellow"/>
              </w:rPr>
              <w:t>&gt;</w:t>
            </w:r>
          </w:p>
        </w:tc>
      </w:tr>
      <w:tr w:rsidR="0024311E" w:rsidRPr="0024311E" w14:paraId="38D3C574" w14:textId="77777777" w:rsidTr="00A4020F">
        <w:tc>
          <w:tcPr>
            <w:tcW w:w="959" w:type="dxa"/>
          </w:tcPr>
          <w:p w14:paraId="1A789FE5" w14:textId="77777777" w:rsidR="006E12CD" w:rsidRPr="0024311E" w:rsidRDefault="006E12CD" w:rsidP="00905941">
            <w:pPr>
              <w:rPr>
                <w:rFonts w:ascii="Arial" w:eastAsia="Calibri" w:hAnsi="Arial" w:cs="Arial"/>
                <w:b/>
                <w:i/>
                <w:szCs w:val="22"/>
              </w:rPr>
            </w:pPr>
            <w:r w:rsidRPr="0024311E">
              <w:rPr>
                <w:rFonts w:ascii="Arial" w:eastAsia="Calibri" w:hAnsi="Arial" w:cs="Arial"/>
                <w:b/>
                <w:i/>
                <w:szCs w:val="22"/>
              </w:rPr>
              <w:lastRenderedPageBreak/>
              <w:t>3.2.7</w:t>
            </w:r>
          </w:p>
        </w:tc>
        <w:tc>
          <w:tcPr>
            <w:tcW w:w="8284" w:type="dxa"/>
          </w:tcPr>
          <w:p w14:paraId="3352378C" w14:textId="77777777" w:rsidR="006E12CD" w:rsidRPr="0024311E" w:rsidRDefault="006E12CD" w:rsidP="006E12CD">
            <w:pPr>
              <w:pStyle w:val="BodyTextIndent"/>
              <w:ind w:left="47" w:firstLine="0"/>
              <w:jc w:val="both"/>
              <w:rPr>
                <w:rFonts w:ascii="Arial" w:eastAsia="Calibri" w:hAnsi="Arial" w:cs="Arial"/>
                <w:szCs w:val="22"/>
              </w:rPr>
            </w:pPr>
            <w:r w:rsidRPr="0024311E">
              <w:rPr>
                <w:rFonts w:ascii="Arial" w:eastAsia="Calibri" w:hAnsi="Arial" w:cs="Arial"/>
                <w:b/>
                <w:i/>
                <w:szCs w:val="22"/>
              </w:rPr>
              <w:t>Previous structural modifications</w:t>
            </w:r>
          </w:p>
        </w:tc>
      </w:tr>
      <w:tr w:rsidR="0024311E" w:rsidRPr="0024311E" w14:paraId="46140730" w14:textId="77777777" w:rsidTr="00A4020F">
        <w:tc>
          <w:tcPr>
            <w:tcW w:w="959" w:type="dxa"/>
          </w:tcPr>
          <w:p w14:paraId="7B052484" w14:textId="77777777" w:rsidR="00402724" w:rsidRPr="0024311E" w:rsidRDefault="00402724" w:rsidP="00905941">
            <w:pPr>
              <w:rPr>
                <w:rFonts w:ascii="Arial" w:eastAsia="Calibri" w:hAnsi="Arial" w:cs="Arial"/>
                <w:b/>
                <w:i/>
                <w:szCs w:val="22"/>
              </w:rPr>
            </w:pPr>
          </w:p>
        </w:tc>
        <w:tc>
          <w:tcPr>
            <w:tcW w:w="8284" w:type="dxa"/>
          </w:tcPr>
          <w:p w14:paraId="7B09E24F" w14:textId="77777777" w:rsidR="00402724" w:rsidRPr="0024311E" w:rsidRDefault="00FC7D7C" w:rsidP="004C509A">
            <w:pPr>
              <w:pStyle w:val="BodyTextIndent"/>
              <w:ind w:left="47" w:firstLine="0"/>
              <w:jc w:val="both"/>
              <w:rPr>
                <w:rFonts w:ascii="Arial" w:eastAsia="Calibri" w:hAnsi="Arial" w:cs="Arial"/>
                <w:szCs w:val="22"/>
                <w:highlight w:val="yellow"/>
              </w:rPr>
            </w:pPr>
            <w:r w:rsidRPr="0024311E">
              <w:rPr>
                <w:rFonts w:ascii="Arial" w:eastAsia="Calibri" w:hAnsi="Arial" w:cs="Arial"/>
                <w:szCs w:val="22"/>
                <w:highlight w:val="yellow"/>
              </w:rPr>
              <w:t>&lt;</w:t>
            </w:r>
            <w:r w:rsidR="007260A3" w:rsidRPr="0024311E">
              <w:rPr>
                <w:rFonts w:ascii="Arial" w:eastAsia="Calibri" w:hAnsi="Arial" w:cs="Arial"/>
                <w:szCs w:val="22"/>
                <w:highlight w:val="yellow"/>
              </w:rPr>
              <w:t>Structural modifications can result in a weakening of the structure which may affect the intended use of the structure, its re</w:t>
            </w:r>
            <w:r w:rsidR="00911B66" w:rsidRPr="0024311E">
              <w:rPr>
                <w:rFonts w:ascii="Arial" w:eastAsia="Calibri" w:hAnsi="Arial" w:cs="Arial"/>
                <w:szCs w:val="22"/>
                <w:highlight w:val="yellow"/>
              </w:rPr>
              <w:t xml:space="preserve">furbishment or its demolition. </w:t>
            </w:r>
            <w:r w:rsidR="007260A3" w:rsidRPr="0024311E">
              <w:rPr>
                <w:rFonts w:ascii="Arial" w:eastAsia="Calibri" w:hAnsi="Arial" w:cs="Arial"/>
                <w:szCs w:val="22"/>
                <w:highlight w:val="yellow"/>
              </w:rPr>
              <w:t xml:space="preserve">The </w:t>
            </w:r>
            <w:r w:rsidR="001F07EF" w:rsidRPr="0024311E">
              <w:rPr>
                <w:rFonts w:ascii="Arial" w:eastAsia="Calibri" w:hAnsi="Arial" w:cs="Arial"/>
                <w:szCs w:val="22"/>
                <w:highlight w:val="yellow"/>
              </w:rPr>
              <w:t xml:space="preserve">principal designer </w:t>
            </w:r>
            <w:r w:rsidR="007260A3" w:rsidRPr="0024311E">
              <w:rPr>
                <w:rFonts w:ascii="Arial" w:eastAsia="Calibri" w:hAnsi="Arial" w:cs="Arial"/>
                <w:szCs w:val="22"/>
                <w:highlight w:val="yellow"/>
              </w:rPr>
              <w:t>should liaise with the structural engineer to ascertain whether there is any evidence of previous structural modifications.</w:t>
            </w:r>
          </w:p>
          <w:p w14:paraId="6DCF3293" w14:textId="77777777" w:rsidR="00FC7D7C" w:rsidRPr="0024311E" w:rsidRDefault="00FC7D7C" w:rsidP="004C509A">
            <w:pPr>
              <w:pStyle w:val="BodyTextIndent"/>
              <w:ind w:left="0" w:firstLine="0"/>
              <w:jc w:val="both"/>
              <w:rPr>
                <w:rFonts w:ascii="Arial" w:eastAsia="Calibri" w:hAnsi="Arial" w:cs="Arial"/>
                <w:szCs w:val="22"/>
                <w:highlight w:val="yellow"/>
              </w:rPr>
            </w:pPr>
          </w:p>
          <w:p w14:paraId="14D6FDA9" w14:textId="77777777" w:rsidR="00402724" w:rsidRPr="0024311E" w:rsidRDefault="00FC7D7C" w:rsidP="004C509A">
            <w:pPr>
              <w:pStyle w:val="BodyTextIndent"/>
              <w:ind w:left="0" w:firstLine="0"/>
              <w:jc w:val="both"/>
              <w:rPr>
                <w:rFonts w:ascii="Arial" w:eastAsia="Calibri" w:hAnsi="Arial" w:cs="Arial"/>
                <w:szCs w:val="22"/>
                <w:highlight w:val="yellow"/>
              </w:rPr>
            </w:pPr>
            <w:r w:rsidRPr="0024311E">
              <w:rPr>
                <w:rFonts w:ascii="Arial" w:eastAsia="Calibri" w:hAnsi="Arial" w:cs="Arial"/>
                <w:szCs w:val="22"/>
                <w:highlight w:val="yellow"/>
              </w:rPr>
              <w:t>There may be circumstances where specific issues have not been identified. Where this is the case a statement to this affect can be inserted, e.g. The client / designers have not advised of any specific matters requiring special treatment or methodology&gt;</w:t>
            </w:r>
          </w:p>
        </w:tc>
      </w:tr>
    </w:tbl>
    <w:p w14:paraId="5DEC6BDA" w14:textId="77777777" w:rsidR="00B65810" w:rsidRPr="0024311E" w:rsidRDefault="00B65810">
      <w:r w:rsidRPr="0024311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1E0" w:firstRow="1" w:lastRow="1" w:firstColumn="1" w:lastColumn="1" w:noHBand="0" w:noVBand="0"/>
      </w:tblPr>
      <w:tblGrid>
        <w:gridCol w:w="959"/>
        <w:gridCol w:w="8284"/>
      </w:tblGrid>
      <w:tr w:rsidR="0024311E" w:rsidRPr="0024311E" w14:paraId="4281DB14" w14:textId="77777777" w:rsidTr="00A4020F">
        <w:tc>
          <w:tcPr>
            <w:tcW w:w="959" w:type="dxa"/>
          </w:tcPr>
          <w:p w14:paraId="2C14168C" w14:textId="77777777" w:rsidR="006E12CD" w:rsidRPr="0024311E" w:rsidRDefault="006E12CD" w:rsidP="00905941">
            <w:pPr>
              <w:rPr>
                <w:rFonts w:ascii="Arial" w:eastAsia="Calibri" w:hAnsi="Arial" w:cs="Arial"/>
                <w:b/>
                <w:i/>
                <w:szCs w:val="22"/>
              </w:rPr>
            </w:pPr>
            <w:r w:rsidRPr="0024311E">
              <w:rPr>
                <w:rFonts w:ascii="Arial" w:eastAsia="Calibri" w:hAnsi="Arial" w:cs="Arial"/>
                <w:b/>
                <w:i/>
                <w:szCs w:val="22"/>
              </w:rPr>
              <w:lastRenderedPageBreak/>
              <w:t>3.2.8</w:t>
            </w:r>
          </w:p>
        </w:tc>
        <w:tc>
          <w:tcPr>
            <w:tcW w:w="8284" w:type="dxa"/>
          </w:tcPr>
          <w:p w14:paraId="1BB50571" w14:textId="77777777" w:rsidR="006E12CD" w:rsidRPr="0024311E" w:rsidRDefault="006E12CD" w:rsidP="006E12CD">
            <w:pPr>
              <w:pStyle w:val="BodyTextIndent"/>
              <w:ind w:left="47" w:firstLine="0"/>
              <w:jc w:val="both"/>
              <w:rPr>
                <w:rFonts w:ascii="Arial" w:eastAsia="Calibri" w:hAnsi="Arial" w:cs="Arial"/>
                <w:szCs w:val="22"/>
              </w:rPr>
            </w:pPr>
            <w:r w:rsidRPr="0024311E">
              <w:rPr>
                <w:rFonts w:ascii="Arial" w:eastAsia="Calibri" w:hAnsi="Arial" w:cs="Arial"/>
                <w:b/>
                <w:i/>
                <w:szCs w:val="22"/>
              </w:rPr>
              <w:t>Fire damage, ground shrinkage, movement or poor maintenance</w:t>
            </w:r>
          </w:p>
        </w:tc>
      </w:tr>
      <w:tr w:rsidR="0024311E" w:rsidRPr="0024311E" w14:paraId="512B71C8" w14:textId="77777777" w:rsidTr="00A4020F">
        <w:tc>
          <w:tcPr>
            <w:tcW w:w="959" w:type="dxa"/>
          </w:tcPr>
          <w:p w14:paraId="2AE5A8DE" w14:textId="77777777" w:rsidR="00402724" w:rsidRPr="0024311E" w:rsidRDefault="00402724" w:rsidP="00905941">
            <w:pPr>
              <w:rPr>
                <w:rFonts w:ascii="Arial" w:eastAsia="Calibri" w:hAnsi="Arial" w:cs="Arial"/>
                <w:b/>
                <w:i/>
                <w:szCs w:val="22"/>
              </w:rPr>
            </w:pPr>
          </w:p>
        </w:tc>
        <w:tc>
          <w:tcPr>
            <w:tcW w:w="8284" w:type="dxa"/>
          </w:tcPr>
          <w:p w14:paraId="261B32D4" w14:textId="77777777" w:rsidR="007260A3" w:rsidRPr="0024311E" w:rsidRDefault="00FC7D7C" w:rsidP="004C509A">
            <w:pPr>
              <w:pStyle w:val="BodyTextIndent"/>
              <w:ind w:left="47" w:firstLine="0"/>
              <w:jc w:val="both"/>
              <w:rPr>
                <w:rFonts w:ascii="Arial" w:eastAsia="Calibri" w:hAnsi="Arial" w:cs="Arial"/>
                <w:szCs w:val="22"/>
                <w:highlight w:val="yellow"/>
              </w:rPr>
            </w:pPr>
            <w:r w:rsidRPr="0024311E">
              <w:rPr>
                <w:rFonts w:ascii="Arial" w:eastAsia="Calibri" w:hAnsi="Arial" w:cs="Arial"/>
                <w:szCs w:val="22"/>
                <w:highlight w:val="yellow"/>
              </w:rPr>
              <w:t>&lt;</w:t>
            </w:r>
            <w:r w:rsidR="007260A3" w:rsidRPr="0024311E">
              <w:rPr>
                <w:rFonts w:ascii="Arial" w:eastAsia="Calibri" w:hAnsi="Arial" w:cs="Arial"/>
                <w:szCs w:val="22"/>
                <w:highlight w:val="yellow"/>
              </w:rPr>
              <w:t>Identify any safety i</w:t>
            </w:r>
            <w:r w:rsidR="00911B66" w:rsidRPr="0024311E">
              <w:rPr>
                <w:rFonts w:ascii="Arial" w:eastAsia="Calibri" w:hAnsi="Arial" w:cs="Arial"/>
                <w:szCs w:val="22"/>
                <w:highlight w:val="yellow"/>
              </w:rPr>
              <w:t xml:space="preserve">ssues in respect of the above. </w:t>
            </w:r>
            <w:r w:rsidR="007260A3" w:rsidRPr="0024311E">
              <w:rPr>
                <w:rFonts w:ascii="Arial" w:eastAsia="Calibri" w:hAnsi="Arial" w:cs="Arial"/>
                <w:szCs w:val="22"/>
                <w:highlight w:val="yellow"/>
              </w:rPr>
              <w:t>Information can be obtained from inspection of the site, discussions with building managers and liaison with the designers.</w:t>
            </w:r>
          </w:p>
          <w:p w14:paraId="04F7818F" w14:textId="77777777" w:rsidR="00FC7D7C" w:rsidRPr="0024311E" w:rsidRDefault="00FC7D7C" w:rsidP="004C509A">
            <w:pPr>
              <w:pStyle w:val="BodyTextIndent"/>
              <w:ind w:left="47" w:firstLine="0"/>
              <w:jc w:val="both"/>
              <w:rPr>
                <w:rFonts w:ascii="Arial" w:eastAsia="Calibri" w:hAnsi="Arial" w:cs="Arial"/>
                <w:szCs w:val="22"/>
                <w:highlight w:val="yellow"/>
              </w:rPr>
            </w:pPr>
          </w:p>
          <w:p w14:paraId="3BD0C7C7" w14:textId="77777777" w:rsidR="00402724" w:rsidRPr="0024311E" w:rsidRDefault="00FC7D7C" w:rsidP="004C509A">
            <w:pPr>
              <w:pStyle w:val="BodyTextIndent"/>
              <w:ind w:left="47" w:firstLine="0"/>
              <w:jc w:val="both"/>
              <w:rPr>
                <w:rFonts w:ascii="Arial" w:eastAsia="Calibri" w:hAnsi="Arial" w:cs="Arial"/>
                <w:szCs w:val="22"/>
                <w:highlight w:val="yellow"/>
              </w:rPr>
            </w:pPr>
            <w:r w:rsidRPr="0024311E">
              <w:rPr>
                <w:rFonts w:ascii="Arial" w:eastAsia="Calibri" w:hAnsi="Arial" w:cs="Arial"/>
                <w:szCs w:val="22"/>
                <w:highlight w:val="yellow"/>
              </w:rPr>
              <w:t xml:space="preserve">There may be circumstances where specific issues have not been identified. Where this is the case a statement to this affect can be inserted, e.g. </w:t>
            </w:r>
            <w:r w:rsidR="00714AC7" w:rsidRPr="0024311E">
              <w:rPr>
                <w:rFonts w:ascii="Arial" w:eastAsia="Calibri" w:hAnsi="Arial" w:cs="Arial"/>
                <w:szCs w:val="22"/>
                <w:highlight w:val="yellow"/>
              </w:rPr>
              <w:t>No issues identified at the time of preparation of this issue of the PCI document</w:t>
            </w:r>
            <w:r w:rsidRPr="0024311E">
              <w:rPr>
                <w:rFonts w:ascii="Arial" w:eastAsia="Calibri" w:hAnsi="Arial" w:cs="Arial"/>
                <w:szCs w:val="22"/>
                <w:highlight w:val="yellow"/>
              </w:rPr>
              <w:t>&gt;</w:t>
            </w:r>
          </w:p>
        </w:tc>
      </w:tr>
      <w:tr w:rsidR="0024311E" w:rsidRPr="0024311E" w14:paraId="774090DD" w14:textId="77777777" w:rsidTr="00A4020F">
        <w:tc>
          <w:tcPr>
            <w:tcW w:w="959" w:type="dxa"/>
          </w:tcPr>
          <w:p w14:paraId="399EC1A6" w14:textId="77777777" w:rsidR="006E12CD" w:rsidRPr="0024311E" w:rsidRDefault="006E12CD" w:rsidP="00905941">
            <w:pPr>
              <w:rPr>
                <w:rFonts w:ascii="Arial" w:eastAsia="Calibri" w:hAnsi="Arial" w:cs="Arial"/>
                <w:b/>
                <w:i/>
                <w:szCs w:val="22"/>
              </w:rPr>
            </w:pPr>
            <w:r w:rsidRPr="0024311E">
              <w:rPr>
                <w:rFonts w:ascii="Arial" w:eastAsia="Calibri" w:hAnsi="Arial" w:cs="Arial"/>
                <w:b/>
                <w:i/>
                <w:szCs w:val="22"/>
              </w:rPr>
              <w:t>3.2.9</w:t>
            </w:r>
          </w:p>
        </w:tc>
        <w:tc>
          <w:tcPr>
            <w:tcW w:w="8284" w:type="dxa"/>
          </w:tcPr>
          <w:p w14:paraId="18E79F24" w14:textId="77777777" w:rsidR="006E12CD" w:rsidRPr="0024311E" w:rsidRDefault="006E12CD" w:rsidP="006E12CD">
            <w:pPr>
              <w:pStyle w:val="BodyTextIndent"/>
              <w:ind w:left="47" w:firstLine="0"/>
              <w:jc w:val="both"/>
              <w:rPr>
                <w:rFonts w:ascii="Arial" w:eastAsia="Calibri" w:hAnsi="Arial" w:cs="Arial"/>
                <w:b/>
                <w:i/>
                <w:szCs w:val="22"/>
              </w:rPr>
            </w:pPr>
            <w:r w:rsidRPr="0024311E">
              <w:rPr>
                <w:rFonts w:ascii="Arial" w:eastAsia="Calibri" w:hAnsi="Arial" w:cs="Arial"/>
                <w:b/>
                <w:i/>
                <w:szCs w:val="22"/>
              </w:rPr>
              <w:t>Difficulties relating to plant and equipment</w:t>
            </w:r>
          </w:p>
        </w:tc>
      </w:tr>
      <w:tr w:rsidR="0024311E" w:rsidRPr="0024311E" w14:paraId="2145554A" w14:textId="77777777" w:rsidTr="00A4020F">
        <w:tc>
          <w:tcPr>
            <w:tcW w:w="959" w:type="dxa"/>
          </w:tcPr>
          <w:p w14:paraId="7309EA76" w14:textId="77777777" w:rsidR="00402724" w:rsidRPr="0024311E" w:rsidRDefault="00402724" w:rsidP="00905941">
            <w:pPr>
              <w:rPr>
                <w:rFonts w:ascii="Arial" w:eastAsia="Calibri" w:hAnsi="Arial" w:cs="Arial"/>
                <w:b/>
                <w:i/>
                <w:szCs w:val="22"/>
              </w:rPr>
            </w:pPr>
          </w:p>
        </w:tc>
        <w:tc>
          <w:tcPr>
            <w:tcW w:w="8284" w:type="dxa"/>
          </w:tcPr>
          <w:p w14:paraId="4FCEA46F" w14:textId="77777777" w:rsidR="00FC7D7C" w:rsidRPr="0024311E" w:rsidRDefault="00FC7D7C" w:rsidP="004C509A">
            <w:pPr>
              <w:pStyle w:val="BodyTextIndent"/>
              <w:ind w:left="0" w:firstLine="0"/>
              <w:jc w:val="both"/>
              <w:rPr>
                <w:rFonts w:ascii="Arial" w:eastAsia="Calibri" w:hAnsi="Arial" w:cs="Arial"/>
                <w:szCs w:val="22"/>
                <w:highlight w:val="yellow"/>
              </w:rPr>
            </w:pPr>
            <w:r w:rsidRPr="0024311E">
              <w:rPr>
                <w:rFonts w:ascii="Arial" w:eastAsia="Calibri" w:hAnsi="Arial" w:cs="Arial"/>
                <w:szCs w:val="22"/>
                <w:highlight w:val="yellow"/>
              </w:rPr>
              <w:t>&lt;</w:t>
            </w:r>
            <w:r w:rsidR="007260A3" w:rsidRPr="0024311E">
              <w:rPr>
                <w:rFonts w:ascii="Arial" w:eastAsia="Calibri" w:hAnsi="Arial" w:cs="Arial"/>
                <w:szCs w:val="22"/>
                <w:highlight w:val="yellow"/>
              </w:rPr>
              <w:t>Identify any safety issues in respect of the above.  Information can be obtained from inspection of the site, discussions with building managers a</w:t>
            </w:r>
            <w:r w:rsidR="00911B66" w:rsidRPr="0024311E">
              <w:rPr>
                <w:rFonts w:ascii="Arial" w:eastAsia="Calibri" w:hAnsi="Arial" w:cs="Arial"/>
                <w:szCs w:val="22"/>
                <w:highlight w:val="yellow"/>
              </w:rPr>
              <w:t xml:space="preserve">nd liaison with the designers. </w:t>
            </w:r>
            <w:r w:rsidR="007260A3" w:rsidRPr="0024311E">
              <w:rPr>
                <w:rFonts w:ascii="Arial" w:eastAsia="Calibri" w:hAnsi="Arial" w:cs="Arial"/>
                <w:szCs w:val="22"/>
                <w:highlight w:val="yellow"/>
              </w:rPr>
              <w:t>Be aware of the potential to resolve existing difficulties (</w:t>
            </w:r>
            <w:r w:rsidR="00D80F68" w:rsidRPr="0024311E">
              <w:rPr>
                <w:rFonts w:ascii="Arial" w:eastAsia="Calibri" w:hAnsi="Arial" w:cs="Arial"/>
                <w:szCs w:val="22"/>
                <w:highlight w:val="yellow"/>
              </w:rPr>
              <w:t>e.g.</w:t>
            </w:r>
            <w:r w:rsidR="007260A3" w:rsidRPr="0024311E">
              <w:rPr>
                <w:rFonts w:ascii="Arial" w:eastAsia="Calibri" w:hAnsi="Arial" w:cs="Arial"/>
                <w:szCs w:val="22"/>
                <w:highlight w:val="yellow"/>
              </w:rPr>
              <w:t xml:space="preserve"> access restrictions).</w:t>
            </w:r>
            <w:r w:rsidRPr="0024311E">
              <w:rPr>
                <w:rFonts w:ascii="Arial" w:eastAsia="Calibri" w:hAnsi="Arial" w:cs="Arial"/>
                <w:szCs w:val="22"/>
                <w:highlight w:val="yellow"/>
              </w:rPr>
              <w:t xml:space="preserve"> </w:t>
            </w:r>
          </w:p>
          <w:p w14:paraId="16598BCA" w14:textId="77777777" w:rsidR="00FC7D7C" w:rsidRPr="0024311E" w:rsidRDefault="00FC7D7C" w:rsidP="004C509A">
            <w:pPr>
              <w:pStyle w:val="BodyTextIndent"/>
              <w:ind w:left="0" w:firstLine="0"/>
              <w:jc w:val="both"/>
              <w:rPr>
                <w:rFonts w:ascii="Arial" w:eastAsia="Calibri" w:hAnsi="Arial" w:cs="Arial"/>
                <w:szCs w:val="22"/>
                <w:highlight w:val="yellow"/>
              </w:rPr>
            </w:pPr>
          </w:p>
          <w:p w14:paraId="1F0EE44F" w14:textId="77777777" w:rsidR="00402724" w:rsidRPr="0024311E" w:rsidRDefault="00FC7D7C" w:rsidP="004C509A">
            <w:pPr>
              <w:pStyle w:val="BodyTextIndent"/>
              <w:ind w:left="0" w:firstLine="0"/>
              <w:jc w:val="both"/>
              <w:rPr>
                <w:rFonts w:ascii="Arial" w:eastAsia="Calibri" w:hAnsi="Arial" w:cs="Arial"/>
                <w:szCs w:val="22"/>
                <w:highlight w:val="yellow"/>
              </w:rPr>
            </w:pPr>
            <w:r w:rsidRPr="0024311E">
              <w:rPr>
                <w:rFonts w:ascii="Arial" w:eastAsia="Calibri" w:hAnsi="Arial" w:cs="Arial"/>
                <w:szCs w:val="22"/>
                <w:highlight w:val="yellow"/>
              </w:rPr>
              <w:t xml:space="preserve">There may be circumstances where specific issues have not been identified. Where this is the case a statement to this affect can be inserted, e.g. </w:t>
            </w:r>
            <w:r w:rsidR="00B57617" w:rsidRPr="0024311E">
              <w:rPr>
                <w:rFonts w:ascii="Arial" w:eastAsia="Calibri" w:hAnsi="Arial" w:cs="Arial"/>
                <w:szCs w:val="22"/>
                <w:highlight w:val="yellow"/>
              </w:rPr>
              <w:t>No significant difficulties relating to plant and equipment hav</w:t>
            </w:r>
            <w:r w:rsidRPr="0024311E">
              <w:rPr>
                <w:rFonts w:ascii="Arial" w:eastAsia="Calibri" w:hAnsi="Arial" w:cs="Arial"/>
                <w:szCs w:val="22"/>
                <w:highlight w:val="yellow"/>
              </w:rPr>
              <w:t xml:space="preserve">e been identified. </w:t>
            </w:r>
            <w:proofErr w:type="gramStart"/>
            <w:r w:rsidRPr="0024311E">
              <w:rPr>
                <w:rFonts w:ascii="Arial" w:eastAsia="Calibri" w:hAnsi="Arial" w:cs="Arial"/>
                <w:szCs w:val="22"/>
                <w:highlight w:val="yellow"/>
              </w:rPr>
              <w:t>However</w:t>
            </w:r>
            <w:proofErr w:type="gramEnd"/>
            <w:r w:rsidRPr="0024311E">
              <w:rPr>
                <w:rFonts w:ascii="Arial" w:eastAsia="Calibri" w:hAnsi="Arial" w:cs="Arial"/>
                <w:szCs w:val="22"/>
                <w:highlight w:val="yellow"/>
              </w:rPr>
              <w:t xml:space="preserve"> the principal c</w:t>
            </w:r>
            <w:r w:rsidR="00B57617" w:rsidRPr="0024311E">
              <w:rPr>
                <w:rFonts w:ascii="Arial" w:eastAsia="Calibri" w:hAnsi="Arial" w:cs="Arial"/>
                <w:szCs w:val="22"/>
                <w:highlight w:val="yellow"/>
              </w:rPr>
              <w:t>ontractor is to assess access / egress routes for suitability of material / equipment movements</w:t>
            </w:r>
            <w:r w:rsidRPr="0024311E">
              <w:rPr>
                <w:rFonts w:ascii="Arial" w:eastAsia="Calibri" w:hAnsi="Arial" w:cs="Arial"/>
                <w:szCs w:val="22"/>
                <w:highlight w:val="yellow"/>
              </w:rPr>
              <w:t>&gt;</w:t>
            </w:r>
          </w:p>
        </w:tc>
      </w:tr>
      <w:tr w:rsidR="0024311E" w:rsidRPr="0024311E" w14:paraId="0BE50C08" w14:textId="77777777" w:rsidTr="00A4020F">
        <w:tc>
          <w:tcPr>
            <w:tcW w:w="959" w:type="dxa"/>
          </w:tcPr>
          <w:p w14:paraId="5CBEE1D3" w14:textId="77777777" w:rsidR="006E12CD" w:rsidRPr="0024311E" w:rsidRDefault="006E12CD" w:rsidP="00905941">
            <w:pPr>
              <w:rPr>
                <w:rFonts w:ascii="Arial" w:eastAsia="Calibri" w:hAnsi="Arial" w:cs="Arial"/>
                <w:b/>
                <w:i/>
                <w:szCs w:val="22"/>
              </w:rPr>
            </w:pPr>
            <w:r w:rsidRPr="0024311E">
              <w:rPr>
                <w:rFonts w:ascii="Arial" w:eastAsia="Calibri" w:hAnsi="Arial" w:cs="Arial"/>
                <w:b/>
                <w:i/>
                <w:szCs w:val="22"/>
              </w:rPr>
              <w:t>3.2.10</w:t>
            </w:r>
          </w:p>
        </w:tc>
        <w:tc>
          <w:tcPr>
            <w:tcW w:w="8284" w:type="dxa"/>
          </w:tcPr>
          <w:p w14:paraId="683D3AEE" w14:textId="77777777" w:rsidR="006E12CD" w:rsidRPr="0024311E" w:rsidRDefault="006E12CD" w:rsidP="006E12CD">
            <w:pPr>
              <w:pStyle w:val="BodyTextIndent"/>
              <w:ind w:left="47" w:firstLine="0"/>
              <w:jc w:val="both"/>
              <w:rPr>
                <w:rFonts w:ascii="Arial" w:eastAsia="Calibri" w:hAnsi="Arial" w:cs="Arial"/>
                <w:szCs w:val="22"/>
              </w:rPr>
            </w:pPr>
            <w:r w:rsidRPr="0024311E">
              <w:rPr>
                <w:rFonts w:ascii="Arial" w:eastAsia="Calibri" w:hAnsi="Arial" w:cs="Arial"/>
                <w:b/>
                <w:i/>
                <w:szCs w:val="22"/>
              </w:rPr>
              <w:t>Historic health and safety information</w:t>
            </w:r>
          </w:p>
        </w:tc>
      </w:tr>
      <w:tr w:rsidR="0024311E" w:rsidRPr="0024311E" w14:paraId="298D8B86" w14:textId="77777777" w:rsidTr="00A4020F">
        <w:tc>
          <w:tcPr>
            <w:tcW w:w="959" w:type="dxa"/>
          </w:tcPr>
          <w:p w14:paraId="4FB44442" w14:textId="77777777" w:rsidR="00363AD1" w:rsidRPr="0024311E" w:rsidRDefault="00363AD1" w:rsidP="00905941">
            <w:pPr>
              <w:rPr>
                <w:rFonts w:ascii="Arial" w:eastAsia="Calibri" w:hAnsi="Arial" w:cs="Arial"/>
                <w:b/>
                <w:i/>
                <w:szCs w:val="22"/>
              </w:rPr>
            </w:pPr>
          </w:p>
        </w:tc>
        <w:tc>
          <w:tcPr>
            <w:tcW w:w="8284" w:type="dxa"/>
          </w:tcPr>
          <w:p w14:paraId="1B906785" w14:textId="77777777" w:rsidR="004E0EFA" w:rsidRPr="0024311E" w:rsidRDefault="00FC7D7C" w:rsidP="004C509A">
            <w:pPr>
              <w:pStyle w:val="BodyTextIndent"/>
              <w:ind w:left="47" w:firstLine="0"/>
              <w:jc w:val="both"/>
              <w:rPr>
                <w:rFonts w:ascii="Arial" w:eastAsia="Calibri" w:hAnsi="Arial" w:cs="Arial"/>
                <w:szCs w:val="22"/>
                <w:highlight w:val="yellow"/>
              </w:rPr>
            </w:pPr>
            <w:r w:rsidRPr="0024311E">
              <w:rPr>
                <w:rFonts w:ascii="Arial" w:eastAsia="Calibri" w:hAnsi="Arial" w:cs="Arial"/>
                <w:szCs w:val="22"/>
                <w:highlight w:val="yellow"/>
              </w:rPr>
              <w:t>&lt;</w:t>
            </w:r>
            <w:r w:rsidR="00D02C71" w:rsidRPr="0024311E">
              <w:rPr>
                <w:rFonts w:ascii="Arial" w:eastAsia="Calibri" w:hAnsi="Arial" w:cs="Arial"/>
                <w:szCs w:val="22"/>
                <w:highlight w:val="yellow"/>
              </w:rPr>
              <w:t>Identify safety issues not included above that are apparent from existing records (e</w:t>
            </w:r>
            <w:r w:rsidR="00C12A30" w:rsidRPr="0024311E">
              <w:rPr>
                <w:rFonts w:ascii="Arial" w:eastAsia="Calibri" w:hAnsi="Arial" w:cs="Arial"/>
                <w:szCs w:val="22"/>
                <w:highlight w:val="yellow"/>
              </w:rPr>
              <w:t>.</w:t>
            </w:r>
            <w:r w:rsidR="00D02C71" w:rsidRPr="0024311E">
              <w:rPr>
                <w:rFonts w:ascii="Arial" w:eastAsia="Calibri" w:hAnsi="Arial" w:cs="Arial"/>
                <w:szCs w:val="22"/>
                <w:highlight w:val="yellow"/>
              </w:rPr>
              <w:t>g</w:t>
            </w:r>
            <w:r w:rsidR="00C12A30" w:rsidRPr="0024311E">
              <w:rPr>
                <w:rFonts w:ascii="Arial" w:eastAsia="Calibri" w:hAnsi="Arial" w:cs="Arial"/>
                <w:szCs w:val="22"/>
                <w:highlight w:val="yellow"/>
              </w:rPr>
              <w:t>.</w:t>
            </w:r>
            <w:r w:rsidR="00D02C71" w:rsidRPr="0024311E">
              <w:rPr>
                <w:rFonts w:ascii="Arial" w:eastAsia="Calibri" w:hAnsi="Arial" w:cs="Arial"/>
                <w:szCs w:val="22"/>
                <w:highlight w:val="yellow"/>
              </w:rPr>
              <w:t xml:space="preserve"> health and safety files, drawings, investigations).</w:t>
            </w:r>
            <w:r w:rsidRPr="0024311E">
              <w:rPr>
                <w:rFonts w:ascii="Arial" w:eastAsia="Calibri" w:hAnsi="Arial" w:cs="Arial"/>
                <w:szCs w:val="22"/>
                <w:highlight w:val="yellow"/>
              </w:rPr>
              <w:t xml:space="preserve"> Where appropriate cross </w:t>
            </w:r>
            <w:proofErr w:type="gramStart"/>
            <w:r w:rsidR="00A83509" w:rsidRPr="0024311E">
              <w:rPr>
                <w:rFonts w:ascii="Arial" w:eastAsia="Calibri" w:hAnsi="Arial" w:cs="Arial"/>
                <w:szCs w:val="22"/>
                <w:highlight w:val="yellow"/>
              </w:rPr>
              <w:t xml:space="preserve">reference </w:t>
            </w:r>
            <w:r w:rsidR="007A5449" w:rsidRPr="0024311E">
              <w:rPr>
                <w:rFonts w:ascii="Arial" w:eastAsia="Calibri" w:hAnsi="Arial" w:cs="Arial"/>
                <w:szCs w:val="22"/>
                <w:highlight w:val="yellow"/>
              </w:rPr>
              <w:t xml:space="preserve"> s</w:t>
            </w:r>
            <w:r w:rsidR="004E0EFA" w:rsidRPr="0024311E">
              <w:rPr>
                <w:rFonts w:ascii="Arial" w:eastAsia="Calibri" w:hAnsi="Arial" w:cs="Arial"/>
                <w:szCs w:val="22"/>
                <w:highlight w:val="yellow"/>
              </w:rPr>
              <w:t>ection</w:t>
            </w:r>
            <w:proofErr w:type="gramEnd"/>
            <w:r w:rsidR="004E0EFA" w:rsidRPr="0024311E">
              <w:rPr>
                <w:rFonts w:ascii="Arial" w:eastAsia="Calibri" w:hAnsi="Arial" w:cs="Arial"/>
                <w:szCs w:val="22"/>
                <w:highlight w:val="yellow"/>
              </w:rPr>
              <w:t xml:space="preserve"> 1.7</w:t>
            </w:r>
            <w:r w:rsidRPr="0024311E">
              <w:rPr>
                <w:rFonts w:ascii="Arial" w:eastAsia="Calibri" w:hAnsi="Arial" w:cs="Arial"/>
                <w:szCs w:val="22"/>
                <w:highlight w:val="yellow"/>
              </w:rPr>
              <w:t>&gt;</w:t>
            </w:r>
          </w:p>
        </w:tc>
      </w:tr>
      <w:tr w:rsidR="0024311E" w:rsidRPr="0024311E" w14:paraId="474207E4" w14:textId="77777777" w:rsidTr="00A4020F">
        <w:tc>
          <w:tcPr>
            <w:tcW w:w="959" w:type="dxa"/>
          </w:tcPr>
          <w:p w14:paraId="3C5D863D" w14:textId="77777777" w:rsidR="006E12CD" w:rsidRPr="0024311E" w:rsidRDefault="006E12CD" w:rsidP="00905941">
            <w:pPr>
              <w:rPr>
                <w:rFonts w:ascii="Arial" w:eastAsia="Calibri" w:hAnsi="Arial" w:cs="Arial"/>
                <w:b/>
                <w:i/>
                <w:szCs w:val="22"/>
              </w:rPr>
            </w:pPr>
            <w:r w:rsidRPr="0024311E">
              <w:rPr>
                <w:rFonts w:ascii="Arial" w:eastAsia="Calibri" w:hAnsi="Arial" w:cs="Arial"/>
                <w:b/>
                <w:i/>
                <w:szCs w:val="22"/>
              </w:rPr>
              <w:t>3.2.11</w:t>
            </w:r>
          </w:p>
        </w:tc>
        <w:tc>
          <w:tcPr>
            <w:tcW w:w="8284" w:type="dxa"/>
          </w:tcPr>
          <w:p w14:paraId="1743102F" w14:textId="77777777" w:rsidR="006E12CD" w:rsidRPr="0024311E" w:rsidRDefault="006E12CD" w:rsidP="004C509A">
            <w:pPr>
              <w:jc w:val="both"/>
              <w:rPr>
                <w:rFonts w:ascii="Arial" w:hAnsi="Arial" w:cs="Arial"/>
                <w:b/>
                <w:i/>
                <w:szCs w:val="22"/>
              </w:rPr>
            </w:pPr>
            <w:r w:rsidRPr="0024311E">
              <w:rPr>
                <w:rFonts w:ascii="Arial" w:hAnsi="Arial" w:cs="Arial"/>
                <w:b/>
                <w:i/>
                <w:szCs w:val="22"/>
              </w:rPr>
              <w:t>Additional safety issues</w:t>
            </w:r>
          </w:p>
        </w:tc>
      </w:tr>
      <w:tr w:rsidR="0024311E" w:rsidRPr="0024311E" w14:paraId="18DD0B5D" w14:textId="77777777" w:rsidTr="00A4020F">
        <w:tc>
          <w:tcPr>
            <w:tcW w:w="959" w:type="dxa"/>
          </w:tcPr>
          <w:p w14:paraId="5FDB4667" w14:textId="77777777" w:rsidR="00CE3EC5" w:rsidRPr="0024311E" w:rsidRDefault="00CE3EC5" w:rsidP="00905941">
            <w:pPr>
              <w:rPr>
                <w:rFonts w:ascii="Arial" w:eastAsia="Calibri" w:hAnsi="Arial" w:cs="Arial"/>
                <w:b/>
                <w:i/>
                <w:szCs w:val="22"/>
              </w:rPr>
            </w:pPr>
          </w:p>
        </w:tc>
        <w:tc>
          <w:tcPr>
            <w:tcW w:w="8284" w:type="dxa"/>
          </w:tcPr>
          <w:p w14:paraId="4057152F" w14:textId="77777777" w:rsidR="00CE3EC5" w:rsidRPr="0024311E" w:rsidRDefault="006E12CD" w:rsidP="004C509A">
            <w:pPr>
              <w:tabs>
                <w:tab w:val="left" w:pos="741"/>
                <w:tab w:val="center" w:pos="4153"/>
                <w:tab w:val="right" w:pos="8306"/>
              </w:tabs>
              <w:jc w:val="both"/>
              <w:rPr>
                <w:rFonts w:ascii="Arial" w:eastAsia="Calibri" w:hAnsi="Arial" w:cs="Arial"/>
                <w:szCs w:val="22"/>
                <w:highlight w:val="yellow"/>
              </w:rPr>
            </w:pPr>
            <w:r w:rsidRPr="0024311E">
              <w:rPr>
                <w:rFonts w:ascii="Arial" w:eastAsia="Calibri" w:hAnsi="Arial" w:cs="Arial"/>
                <w:szCs w:val="22"/>
                <w:highlight w:val="yellow"/>
              </w:rPr>
              <w:t>&lt;</w:t>
            </w:r>
            <w:r w:rsidR="00CE3EC5" w:rsidRPr="0024311E">
              <w:rPr>
                <w:rFonts w:ascii="Arial" w:eastAsia="Calibri" w:hAnsi="Arial" w:cs="Arial"/>
                <w:szCs w:val="22"/>
                <w:highlight w:val="yellow"/>
              </w:rPr>
              <w:t>Include details of any additional safety hazards that are not suited to the above paragraphs for example:</w:t>
            </w:r>
          </w:p>
          <w:p w14:paraId="6601E1EF" w14:textId="77777777" w:rsidR="00CE3EC5" w:rsidRPr="0024311E" w:rsidRDefault="00CE3EC5" w:rsidP="004C509A">
            <w:pPr>
              <w:jc w:val="both"/>
              <w:rPr>
                <w:rFonts w:ascii="Arial" w:eastAsia="Calibri" w:hAnsi="Arial" w:cs="Arial"/>
                <w:szCs w:val="22"/>
                <w:highlight w:val="yellow"/>
              </w:rPr>
            </w:pPr>
          </w:p>
          <w:p w14:paraId="048D2D90" w14:textId="77777777" w:rsidR="00CE3EC5" w:rsidRPr="0024311E" w:rsidRDefault="00CE3EC5" w:rsidP="004C509A">
            <w:pPr>
              <w:jc w:val="both"/>
              <w:rPr>
                <w:rFonts w:ascii="Arial" w:eastAsia="Calibri" w:hAnsi="Arial" w:cs="Arial"/>
                <w:szCs w:val="22"/>
                <w:highlight w:val="yellow"/>
              </w:rPr>
            </w:pPr>
            <w:r w:rsidRPr="0024311E">
              <w:rPr>
                <w:rFonts w:ascii="Arial" w:eastAsia="Calibri" w:hAnsi="Arial" w:cs="Arial"/>
                <w:szCs w:val="22"/>
                <w:highlight w:val="yellow"/>
              </w:rPr>
              <w:t>Temperature</w:t>
            </w:r>
          </w:p>
          <w:p w14:paraId="20C54AE0" w14:textId="77777777" w:rsidR="00CE3EC5" w:rsidRPr="0024311E" w:rsidRDefault="00CE3EC5" w:rsidP="004C509A">
            <w:pPr>
              <w:jc w:val="both"/>
              <w:rPr>
                <w:rFonts w:ascii="Arial" w:eastAsia="Calibri" w:hAnsi="Arial" w:cs="Arial"/>
                <w:szCs w:val="22"/>
                <w:highlight w:val="yellow"/>
              </w:rPr>
            </w:pPr>
            <w:r w:rsidRPr="0024311E">
              <w:rPr>
                <w:rFonts w:ascii="Arial" w:eastAsia="Calibri" w:hAnsi="Arial" w:cs="Arial"/>
                <w:szCs w:val="22"/>
                <w:highlight w:val="yellow"/>
              </w:rPr>
              <w:t xml:space="preserve">(extreme heat, extreme cold, </w:t>
            </w:r>
            <w:proofErr w:type="spellStart"/>
            <w:r w:rsidRPr="0024311E">
              <w:rPr>
                <w:rFonts w:ascii="Arial" w:eastAsia="Calibri" w:hAnsi="Arial" w:cs="Arial"/>
                <w:szCs w:val="22"/>
                <w:highlight w:val="yellow"/>
              </w:rPr>
              <w:t>affect</w:t>
            </w:r>
            <w:proofErr w:type="spellEnd"/>
            <w:r w:rsidRPr="0024311E">
              <w:rPr>
                <w:rFonts w:ascii="Arial" w:eastAsia="Calibri" w:hAnsi="Arial" w:cs="Arial"/>
                <w:szCs w:val="22"/>
                <w:highlight w:val="yellow"/>
              </w:rPr>
              <w:t xml:space="preserve"> on material properties (reduction in strength, elongation), </w:t>
            </w:r>
            <w:proofErr w:type="spellStart"/>
            <w:r w:rsidRPr="0024311E">
              <w:rPr>
                <w:rFonts w:ascii="Arial" w:eastAsia="Calibri" w:hAnsi="Arial" w:cs="Arial"/>
                <w:szCs w:val="22"/>
                <w:highlight w:val="yellow"/>
              </w:rPr>
              <w:t>affect</w:t>
            </w:r>
            <w:proofErr w:type="spellEnd"/>
            <w:r w:rsidRPr="0024311E">
              <w:rPr>
                <w:rFonts w:ascii="Arial" w:eastAsia="Calibri" w:hAnsi="Arial" w:cs="Arial"/>
                <w:szCs w:val="22"/>
                <w:highlight w:val="yellow"/>
              </w:rPr>
              <w:t xml:space="preserve"> on meter readings</w:t>
            </w:r>
            <w:r w:rsidR="00911B66" w:rsidRPr="0024311E">
              <w:rPr>
                <w:rFonts w:ascii="Arial" w:eastAsia="Calibri" w:hAnsi="Arial" w:cs="Arial"/>
                <w:szCs w:val="22"/>
                <w:highlight w:val="yellow"/>
              </w:rPr>
              <w:t xml:space="preserve"> </w:t>
            </w:r>
            <w:r w:rsidRPr="0024311E">
              <w:rPr>
                <w:rFonts w:ascii="Arial" w:eastAsia="Calibri" w:hAnsi="Arial" w:cs="Arial"/>
                <w:szCs w:val="22"/>
                <w:highlight w:val="yellow"/>
              </w:rPr>
              <w:t xml:space="preserve">/ gauges, </w:t>
            </w:r>
            <w:proofErr w:type="spellStart"/>
            <w:r w:rsidRPr="0024311E">
              <w:rPr>
                <w:rFonts w:ascii="Arial" w:eastAsia="Calibri" w:hAnsi="Arial" w:cs="Arial"/>
                <w:szCs w:val="22"/>
                <w:highlight w:val="yellow"/>
              </w:rPr>
              <w:t>affect</w:t>
            </w:r>
            <w:proofErr w:type="spellEnd"/>
            <w:r w:rsidRPr="0024311E">
              <w:rPr>
                <w:rFonts w:ascii="Arial" w:eastAsia="Calibri" w:hAnsi="Arial" w:cs="Arial"/>
                <w:szCs w:val="22"/>
                <w:highlight w:val="yellow"/>
              </w:rPr>
              <w:t xml:space="preserve"> on machinery) </w:t>
            </w:r>
          </w:p>
          <w:p w14:paraId="412D657C" w14:textId="77777777" w:rsidR="00CE3EC5" w:rsidRPr="0024311E" w:rsidRDefault="00CE3EC5" w:rsidP="004C509A">
            <w:pPr>
              <w:jc w:val="both"/>
              <w:rPr>
                <w:rFonts w:ascii="Arial" w:eastAsia="Calibri" w:hAnsi="Arial" w:cs="Arial"/>
                <w:szCs w:val="22"/>
                <w:highlight w:val="yellow"/>
              </w:rPr>
            </w:pPr>
          </w:p>
          <w:p w14:paraId="0E30E61D" w14:textId="77777777" w:rsidR="00CE3EC5" w:rsidRPr="0024311E" w:rsidRDefault="00CE3EC5" w:rsidP="004C509A">
            <w:pPr>
              <w:jc w:val="both"/>
              <w:rPr>
                <w:rFonts w:ascii="Arial" w:eastAsia="Calibri" w:hAnsi="Arial" w:cs="Arial"/>
                <w:szCs w:val="22"/>
                <w:highlight w:val="yellow"/>
              </w:rPr>
            </w:pPr>
            <w:r w:rsidRPr="0024311E">
              <w:rPr>
                <w:rFonts w:ascii="Arial" w:eastAsia="Calibri" w:hAnsi="Arial" w:cs="Arial"/>
                <w:szCs w:val="22"/>
                <w:highlight w:val="yellow"/>
              </w:rPr>
              <w:t>Humidity</w:t>
            </w:r>
          </w:p>
          <w:p w14:paraId="616A81F9" w14:textId="77777777" w:rsidR="00CE3EC5" w:rsidRPr="0024311E" w:rsidRDefault="00CE3EC5" w:rsidP="004C509A">
            <w:pPr>
              <w:jc w:val="both"/>
              <w:rPr>
                <w:rFonts w:ascii="Arial" w:eastAsia="Calibri" w:hAnsi="Arial" w:cs="Arial"/>
                <w:szCs w:val="22"/>
                <w:highlight w:val="yellow"/>
              </w:rPr>
            </w:pPr>
            <w:r w:rsidRPr="0024311E">
              <w:rPr>
                <w:rFonts w:ascii="Arial" w:eastAsia="Calibri" w:hAnsi="Arial" w:cs="Arial"/>
                <w:szCs w:val="22"/>
                <w:highlight w:val="yellow"/>
              </w:rPr>
              <w:t xml:space="preserve">(high humidity, </w:t>
            </w:r>
            <w:proofErr w:type="spellStart"/>
            <w:r w:rsidRPr="0024311E">
              <w:rPr>
                <w:rFonts w:ascii="Arial" w:eastAsia="Calibri" w:hAnsi="Arial" w:cs="Arial"/>
                <w:szCs w:val="22"/>
                <w:highlight w:val="yellow"/>
              </w:rPr>
              <w:t>affect</w:t>
            </w:r>
            <w:proofErr w:type="spellEnd"/>
            <w:r w:rsidRPr="0024311E">
              <w:rPr>
                <w:rFonts w:ascii="Arial" w:eastAsia="Calibri" w:hAnsi="Arial" w:cs="Arial"/>
                <w:szCs w:val="22"/>
                <w:highlight w:val="yellow"/>
              </w:rPr>
              <w:t xml:space="preserve"> on machinery</w:t>
            </w:r>
            <w:r w:rsidR="00911B66" w:rsidRPr="0024311E">
              <w:rPr>
                <w:rFonts w:ascii="Arial" w:eastAsia="Calibri" w:hAnsi="Arial" w:cs="Arial"/>
                <w:szCs w:val="22"/>
                <w:highlight w:val="yellow"/>
              </w:rPr>
              <w:t xml:space="preserve"> </w:t>
            </w:r>
            <w:r w:rsidRPr="0024311E">
              <w:rPr>
                <w:rFonts w:ascii="Arial" w:eastAsia="Calibri" w:hAnsi="Arial" w:cs="Arial"/>
                <w:szCs w:val="22"/>
                <w:highlight w:val="yellow"/>
              </w:rPr>
              <w:t>/ equipment)</w:t>
            </w:r>
          </w:p>
          <w:p w14:paraId="1C67AE50" w14:textId="77777777" w:rsidR="00CE3EC5" w:rsidRPr="0024311E" w:rsidRDefault="00CE3EC5" w:rsidP="004C509A">
            <w:pPr>
              <w:jc w:val="both"/>
              <w:rPr>
                <w:rFonts w:ascii="Arial" w:eastAsia="Calibri" w:hAnsi="Arial" w:cs="Arial"/>
                <w:szCs w:val="22"/>
                <w:highlight w:val="yellow"/>
              </w:rPr>
            </w:pPr>
          </w:p>
          <w:p w14:paraId="783FAFEF" w14:textId="77777777" w:rsidR="00CE3EC5" w:rsidRPr="0024311E" w:rsidRDefault="00CE3EC5" w:rsidP="004C509A">
            <w:pPr>
              <w:jc w:val="both"/>
              <w:rPr>
                <w:rFonts w:ascii="Arial" w:eastAsia="Calibri" w:hAnsi="Arial" w:cs="Arial"/>
                <w:szCs w:val="22"/>
                <w:highlight w:val="yellow"/>
              </w:rPr>
            </w:pPr>
            <w:r w:rsidRPr="0024311E">
              <w:rPr>
                <w:rFonts w:ascii="Arial" w:eastAsia="Calibri" w:hAnsi="Arial" w:cs="Arial"/>
                <w:szCs w:val="22"/>
                <w:highlight w:val="yellow"/>
              </w:rPr>
              <w:t>Precipitation (including snow &amp; ice)</w:t>
            </w:r>
          </w:p>
          <w:p w14:paraId="29D24301" w14:textId="77777777" w:rsidR="00CE3EC5" w:rsidRPr="0024311E" w:rsidRDefault="00CE3EC5" w:rsidP="004C509A">
            <w:pPr>
              <w:jc w:val="both"/>
              <w:rPr>
                <w:rFonts w:ascii="Arial" w:eastAsia="Calibri" w:hAnsi="Arial" w:cs="Arial"/>
                <w:szCs w:val="22"/>
                <w:highlight w:val="yellow"/>
              </w:rPr>
            </w:pPr>
            <w:r w:rsidRPr="0024311E">
              <w:rPr>
                <w:rFonts w:ascii="Arial" w:eastAsia="Calibri" w:hAnsi="Arial" w:cs="Arial"/>
                <w:szCs w:val="22"/>
                <w:highlight w:val="yellow"/>
              </w:rPr>
              <w:t>(flooding, mud, potential landslides, slippery conditions, exposure)</w:t>
            </w:r>
          </w:p>
          <w:p w14:paraId="3DDAE012" w14:textId="77777777" w:rsidR="00CE3EC5" w:rsidRPr="0024311E" w:rsidRDefault="00CE3EC5" w:rsidP="004C509A">
            <w:pPr>
              <w:jc w:val="both"/>
              <w:rPr>
                <w:rFonts w:ascii="Arial" w:eastAsia="Calibri" w:hAnsi="Arial" w:cs="Arial"/>
                <w:szCs w:val="22"/>
                <w:highlight w:val="yellow"/>
              </w:rPr>
            </w:pPr>
          </w:p>
          <w:p w14:paraId="1AFFDBCC" w14:textId="77777777" w:rsidR="00CE3EC5" w:rsidRPr="0024311E" w:rsidRDefault="00CE3EC5" w:rsidP="004C509A">
            <w:pPr>
              <w:jc w:val="both"/>
              <w:rPr>
                <w:rFonts w:ascii="Arial" w:eastAsia="Calibri" w:hAnsi="Arial" w:cs="Arial"/>
                <w:szCs w:val="22"/>
                <w:highlight w:val="yellow"/>
              </w:rPr>
            </w:pPr>
            <w:r w:rsidRPr="0024311E">
              <w:rPr>
                <w:rFonts w:ascii="Arial" w:eastAsia="Calibri" w:hAnsi="Arial" w:cs="Arial"/>
                <w:szCs w:val="22"/>
                <w:highlight w:val="yellow"/>
              </w:rPr>
              <w:t>Wind</w:t>
            </w:r>
          </w:p>
          <w:p w14:paraId="5B238795" w14:textId="77777777" w:rsidR="00CE3EC5" w:rsidRPr="0024311E" w:rsidRDefault="00CE3EC5" w:rsidP="004C509A">
            <w:pPr>
              <w:jc w:val="both"/>
              <w:rPr>
                <w:rFonts w:ascii="Arial" w:eastAsia="Calibri" w:hAnsi="Arial" w:cs="Arial"/>
                <w:szCs w:val="22"/>
                <w:highlight w:val="yellow"/>
              </w:rPr>
            </w:pPr>
            <w:r w:rsidRPr="0024311E">
              <w:rPr>
                <w:rFonts w:ascii="Arial" w:eastAsia="Calibri" w:hAnsi="Arial" w:cs="Arial"/>
                <w:szCs w:val="22"/>
                <w:highlight w:val="yellow"/>
              </w:rPr>
              <w:t>(high wind levels, exposed sites, restrictions on use of cranes, foreign object debris on airport sites, higher loads on temporary works)</w:t>
            </w:r>
          </w:p>
          <w:p w14:paraId="51CA82B7" w14:textId="77777777" w:rsidR="00CE3EC5" w:rsidRPr="0024311E" w:rsidRDefault="00CE3EC5" w:rsidP="004C509A">
            <w:pPr>
              <w:ind w:left="720"/>
              <w:jc w:val="both"/>
              <w:rPr>
                <w:rFonts w:ascii="Arial" w:eastAsia="Calibri" w:hAnsi="Arial" w:cs="Arial"/>
                <w:szCs w:val="22"/>
                <w:highlight w:val="yellow"/>
              </w:rPr>
            </w:pPr>
          </w:p>
          <w:p w14:paraId="1CCE464E" w14:textId="77777777" w:rsidR="00CE3EC5" w:rsidRPr="0024311E" w:rsidRDefault="00CE3EC5" w:rsidP="004C509A">
            <w:pPr>
              <w:jc w:val="both"/>
              <w:rPr>
                <w:rFonts w:ascii="Arial" w:eastAsia="Calibri" w:hAnsi="Arial" w:cs="Arial"/>
                <w:szCs w:val="22"/>
                <w:highlight w:val="yellow"/>
              </w:rPr>
            </w:pPr>
            <w:r w:rsidRPr="0024311E">
              <w:rPr>
                <w:rFonts w:ascii="Arial" w:eastAsia="Calibri" w:hAnsi="Arial" w:cs="Arial"/>
                <w:szCs w:val="22"/>
                <w:highlight w:val="yellow"/>
              </w:rPr>
              <w:t>Fog</w:t>
            </w:r>
          </w:p>
          <w:p w14:paraId="7B446183" w14:textId="77777777" w:rsidR="00CE3EC5" w:rsidRPr="0024311E" w:rsidRDefault="00CE3EC5" w:rsidP="004C509A">
            <w:pPr>
              <w:jc w:val="both"/>
              <w:rPr>
                <w:rFonts w:ascii="Arial" w:eastAsia="Calibri" w:hAnsi="Arial" w:cs="Arial"/>
                <w:szCs w:val="22"/>
                <w:highlight w:val="yellow"/>
              </w:rPr>
            </w:pPr>
            <w:r w:rsidRPr="0024311E">
              <w:rPr>
                <w:rFonts w:ascii="Arial" w:eastAsia="Calibri" w:hAnsi="Arial" w:cs="Arial"/>
                <w:szCs w:val="22"/>
                <w:highlight w:val="yellow"/>
              </w:rPr>
              <w:t>(effects of poor visibility)</w:t>
            </w:r>
            <w:r w:rsidR="00222C29" w:rsidRPr="0024311E">
              <w:rPr>
                <w:rFonts w:ascii="Arial" w:eastAsia="Calibri" w:hAnsi="Arial" w:cs="Arial"/>
                <w:szCs w:val="22"/>
                <w:highlight w:val="yellow"/>
              </w:rPr>
              <w:t>&gt;</w:t>
            </w:r>
          </w:p>
        </w:tc>
      </w:tr>
      <w:tr w:rsidR="0024311E" w:rsidRPr="0024311E" w14:paraId="68E4B7AB" w14:textId="77777777" w:rsidTr="00A4020F">
        <w:trPr>
          <w:trHeight w:val="249"/>
        </w:trPr>
        <w:tc>
          <w:tcPr>
            <w:tcW w:w="959" w:type="dxa"/>
          </w:tcPr>
          <w:p w14:paraId="21026628" w14:textId="77777777" w:rsidR="004E0EFA" w:rsidRPr="0024311E" w:rsidRDefault="004E0EFA" w:rsidP="00905941">
            <w:pPr>
              <w:rPr>
                <w:rFonts w:ascii="Arial" w:eastAsia="Calibri" w:hAnsi="Arial" w:cs="Arial"/>
                <w:b/>
                <w:szCs w:val="22"/>
              </w:rPr>
            </w:pPr>
            <w:r w:rsidRPr="0024311E">
              <w:rPr>
                <w:rFonts w:ascii="Arial" w:eastAsia="Calibri" w:hAnsi="Arial" w:cs="Arial"/>
                <w:b/>
                <w:szCs w:val="22"/>
              </w:rPr>
              <w:lastRenderedPageBreak/>
              <w:t>3.3</w:t>
            </w:r>
          </w:p>
        </w:tc>
        <w:tc>
          <w:tcPr>
            <w:tcW w:w="8284" w:type="dxa"/>
          </w:tcPr>
          <w:p w14:paraId="16649BD2" w14:textId="77777777" w:rsidR="004E0EFA" w:rsidRPr="0024311E" w:rsidRDefault="004E0EFA" w:rsidP="004C509A">
            <w:pPr>
              <w:pStyle w:val="BodyTextIndent"/>
              <w:ind w:left="47" w:firstLine="0"/>
              <w:jc w:val="both"/>
              <w:rPr>
                <w:rFonts w:ascii="Arial" w:eastAsia="Calibri" w:hAnsi="Arial" w:cs="Arial"/>
                <w:b/>
                <w:szCs w:val="22"/>
              </w:rPr>
            </w:pPr>
            <w:r w:rsidRPr="0024311E">
              <w:rPr>
                <w:rFonts w:ascii="Arial" w:eastAsia="Calibri" w:hAnsi="Arial" w:cs="Arial"/>
                <w:b/>
                <w:szCs w:val="22"/>
              </w:rPr>
              <w:t>Health Hazards</w:t>
            </w:r>
          </w:p>
        </w:tc>
      </w:tr>
      <w:tr w:rsidR="0024311E" w:rsidRPr="0024311E" w14:paraId="45C9DAFD" w14:textId="77777777" w:rsidTr="00A4020F">
        <w:tc>
          <w:tcPr>
            <w:tcW w:w="959" w:type="dxa"/>
          </w:tcPr>
          <w:p w14:paraId="4AA9FB75" w14:textId="77777777" w:rsidR="006E12CD" w:rsidRPr="0024311E" w:rsidRDefault="006E12CD" w:rsidP="00905941">
            <w:pPr>
              <w:rPr>
                <w:rFonts w:ascii="Arial" w:eastAsia="Calibri" w:hAnsi="Arial" w:cs="Arial"/>
                <w:b/>
                <w:i/>
                <w:szCs w:val="22"/>
              </w:rPr>
            </w:pPr>
            <w:r w:rsidRPr="0024311E">
              <w:rPr>
                <w:rFonts w:ascii="Arial" w:eastAsia="Calibri" w:hAnsi="Arial" w:cs="Arial"/>
                <w:b/>
                <w:i/>
                <w:szCs w:val="22"/>
              </w:rPr>
              <w:t>3.3.1</w:t>
            </w:r>
          </w:p>
        </w:tc>
        <w:tc>
          <w:tcPr>
            <w:tcW w:w="8284" w:type="dxa"/>
          </w:tcPr>
          <w:p w14:paraId="1CF8ABC2" w14:textId="77777777" w:rsidR="006E12CD" w:rsidRPr="0024311E" w:rsidRDefault="006E12CD" w:rsidP="006E12CD">
            <w:pPr>
              <w:pStyle w:val="BodyTextIndent"/>
              <w:ind w:left="47" w:firstLine="0"/>
              <w:jc w:val="both"/>
              <w:rPr>
                <w:rFonts w:ascii="Arial" w:eastAsia="Calibri" w:hAnsi="Arial" w:cs="Arial"/>
                <w:szCs w:val="22"/>
              </w:rPr>
            </w:pPr>
            <w:r w:rsidRPr="0024311E">
              <w:rPr>
                <w:rFonts w:ascii="Arial" w:eastAsia="Calibri" w:hAnsi="Arial" w:cs="Arial"/>
                <w:b/>
                <w:i/>
                <w:szCs w:val="22"/>
              </w:rPr>
              <w:t>Asbestos</w:t>
            </w:r>
          </w:p>
        </w:tc>
      </w:tr>
      <w:tr w:rsidR="0024311E" w:rsidRPr="0024311E" w14:paraId="270522E1" w14:textId="77777777" w:rsidTr="00A4020F">
        <w:tc>
          <w:tcPr>
            <w:tcW w:w="959" w:type="dxa"/>
          </w:tcPr>
          <w:p w14:paraId="6F20187C" w14:textId="77777777" w:rsidR="004E0EFA" w:rsidRPr="0024311E" w:rsidRDefault="004E0EFA" w:rsidP="00905941">
            <w:pPr>
              <w:rPr>
                <w:rFonts w:ascii="Arial" w:eastAsia="Calibri" w:hAnsi="Arial" w:cs="Arial"/>
                <w:b/>
                <w:i/>
                <w:szCs w:val="22"/>
              </w:rPr>
            </w:pPr>
          </w:p>
        </w:tc>
        <w:tc>
          <w:tcPr>
            <w:tcW w:w="8284" w:type="dxa"/>
          </w:tcPr>
          <w:p w14:paraId="1E4B007C" w14:textId="77777777" w:rsidR="004E1D3D" w:rsidRPr="0024311E" w:rsidRDefault="00232C8B" w:rsidP="004C509A">
            <w:pPr>
              <w:pStyle w:val="BodyTextIndent"/>
              <w:ind w:left="47" w:hanging="13"/>
              <w:jc w:val="both"/>
              <w:rPr>
                <w:rFonts w:ascii="Arial" w:eastAsia="Calibri" w:hAnsi="Arial" w:cs="Arial"/>
                <w:szCs w:val="22"/>
                <w:highlight w:val="yellow"/>
              </w:rPr>
            </w:pPr>
            <w:r w:rsidRPr="0024311E">
              <w:rPr>
                <w:rFonts w:ascii="Arial" w:eastAsia="Calibri" w:hAnsi="Arial" w:cs="Arial"/>
                <w:szCs w:val="22"/>
                <w:highlight w:val="yellow"/>
              </w:rPr>
              <w:t>&lt;This section should be used to identify</w:t>
            </w:r>
            <w:r w:rsidR="004E1D3D" w:rsidRPr="0024311E">
              <w:rPr>
                <w:rFonts w:ascii="Arial" w:eastAsia="Calibri" w:hAnsi="Arial" w:cs="Arial"/>
                <w:szCs w:val="22"/>
                <w:highlight w:val="yellow"/>
              </w:rPr>
              <w:t xml:space="preserve"> known</w:t>
            </w:r>
            <w:r w:rsidRPr="0024311E">
              <w:rPr>
                <w:rFonts w:ascii="Arial" w:eastAsia="Calibri" w:hAnsi="Arial" w:cs="Arial"/>
                <w:szCs w:val="22"/>
                <w:highlight w:val="yellow"/>
              </w:rPr>
              <w:t xml:space="preserve"> asbestos containing materials</w:t>
            </w:r>
            <w:r w:rsidR="004E1D3D" w:rsidRPr="0024311E">
              <w:rPr>
                <w:rFonts w:ascii="Arial" w:eastAsia="Calibri" w:hAnsi="Arial" w:cs="Arial"/>
                <w:szCs w:val="22"/>
                <w:highlight w:val="yellow"/>
              </w:rPr>
              <w:t xml:space="preserve"> and the arrangements for managing the risk of asbestos.</w:t>
            </w:r>
          </w:p>
          <w:p w14:paraId="0591F7A5" w14:textId="77777777" w:rsidR="004E1D3D" w:rsidRPr="0024311E" w:rsidRDefault="004E1D3D" w:rsidP="004C509A">
            <w:pPr>
              <w:pStyle w:val="BodyTextIndent"/>
              <w:ind w:left="47" w:hanging="13"/>
              <w:jc w:val="both"/>
              <w:rPr>
                <w:rFonts w:ascii="Arial" w:eastAsia="Calibri" w:hAnsi="Arial" w:cs="Arial"/>
                <w:szCs w:val="22"/>
                <w:highlight w:val="yellow"/>
              </w:rPr>
            </w:pPr>
          </w:p>
          <w:p w14:paraId="6B497222" w14:textId="77777777" w:rsidR="00711F3A" w:rsidRPr="0024311E" w:rsidRDefault="00711F3A" w:rsidP="004C509A">
            <w:pPr>
              <w:pStyle w:val="BodyTextIndent"/>
              <w:ind w:left="47" w:hanging="13"/>
              <w:jc w:val="both"/>
              <w:rPr>
                <w:rFonts w:ascii="Arial" w:eastAsia="Calibri" w:hAnsi="Arial" w:cs="Arial"/>
                <w:szCs w:val="22"/>
                <w:highlight w:val="yellow"/>
              </w:rPr>
            </w:pPr>
            <w:r w:rsidRPr="0024311E">
              <w:rPr>
                <w:rFonts w:ascii="Arial" w:eastAsia="Calibri" w:hAnsi="Arial" w:cs="Arial"/>
                <w:szCs w:val="22"/>
                <w:highlight w:val="yellow"/>
              </w:rPr>
              <w:t>Reference</w:t>
            </w:r>
            <w:r w:rsidR="00232C8B" w:rsidRPr="0024311E">
              <w:rPr>
                <w:rFonts w:ascii="Arial" w:eastAsia="Calibri" w:hAnsi="Arial" w:cs="Arial"/>
                <w:szCs w:val="22"/>
                <w:highlight w:val="yellow"/>
              </w:rPr>
              <w:t xml:space="preserve"> </w:t>
            </w:r>
            <w:r w:rsidR="004E1D3D" w:rsidRPr="0024311E">
              <w:rPr>
                <w:rFonts w:ascii="Arial" w:eastAsia="Calibri" w:hAnsi="Arial" w:cs="Arial"/>
                <w:szCs w:val="22"/>
                <w:highlight w:val="yellow"/>
              </w:rPr>
              <w:t>should</w:t>
            </w:r>
            <w:r w:rsidR="00232C8B" w:rsidRPr="0024311E">
              <w:rPr>
                <w:rFonts w:ascii="Arial" w:eastAsia="Calibri" w:hAnsi="Arial" w:cs="Arial"/>
                <w:szCs w:val="22"/>
                <w:highlight w:val="yellow"/>
              </w:rPr>
              <w:t xml:space="preserve"> be made to </w:t>
            </w:r>
            <w:r w:rsidR="004E1D3D" w:rsidRPr="0024311E">
              <w:rPr>
                <w:rFonts w:ascii="Arial" w:eastAsia="Calibri" w:hAnsi="Arial" w:cs="Arial"/>
                <w:szCs w:val="22"/>
                <w:highlight w:val="yellow"/>
              </w:rPr>
              <w:t xml:space="preserve">the current </w:t>
            </w:r>
            <w:r w:rsidRPr="0024311E">
              <w:rPr>
                <w:rFonts w:ascii="Arial" w:eastAsia="Calibri" w:hAnsi="Arial" w:cs="Arial"/>
                <w:szCs w:val="22"/>
                <w:highlight w:val="yellow"/>
              </w:rPr>
              <w:t>information</w:t>
            </w:r>
            <w:r w:rsidR="00232C8B" w:rsidRPr="0024311E">
              <w:rPr>
                <w:rFonts w:ascii="Arial" w:eastAsia="Calibri" w:hAnsi="Arial" w:cs="Arial"/>
                <w:szCs w:val="22"/>
                <w:highlight w:val="yellow"/>
              </w:rPr>
              <w:t xml:space="preserve"> available on asbestos, i</w:t>
            </w:r>
            <w:r w:rsidRPr="0024311E">
              <w:rPr>
                <w:rFonts w:ascii="Arial" w:eastAsia="Calibri" w:hAnsi="Arial" w:cs="Arial"/>
                <w:szCs w:val="22"/>
                <w:highlight w:val="yellow"/>
              </w:rPr>
              <w:t>.</w:t>
            </w:r>
            <w:r w:rsidR="00232C8B" w:rsidRPr="0024311E">
              <w:rPr>
                <w:rFonts w:ascii="Arial" w:eastAsia="Calibri" w:hAnsi="Arial" w:cs="Arial"/>
                <w:szCs w:val="22"/>
                <w:highlight w:val="yellow"/>
              </w:rPr>
              <w:t xml:space="preserve">e. </w:t>
            </w:r>
            <w:r w:rsidRPr="0024311E">
              <w:rPr>
                <w:rFonts w:ascii="Arial" w:eastAsia="Calibri" w:hAnsi="Arial" w:cs="Arial"/>
                <w:szCs w:val="22"/>
                <w:highlight w:val="yellow"/>
              </w:rPr>
              <w:t>a</w:t>
            </w:r>
            <w:r w:rsidR="00232C8B" w:rsidRPr="0024311E">
              <w:rPr>
                <w:rFonts w:ascii="Arial" w:eastAsia="Calibri" w:hAnsi="Arial" w:cs="Arial"/>
                <w:szCs w:val="22"/>
                <w:highlight w:val="yellow"/>
              </w:rPr>
              <w:t xml:space="preserve">sbestos surveys, registers and management plans </w:t>
            </w:r>
            <w:r w:rsidRPr="0024311E">
              <w:rPr>
                <w:rFonts w:ascii="Arial" w:eastAsia="Calibri" w:hAnsi="Arial" w:cs="Arial"/>
                <w:szCs w:val="22"/>
                <w:highlight w:val="yellow"/>
              </w:rPr>
              <w:t xml:space="preserve">available at the time of preparing the PCI document. </w:t>
            </w:r>
          </w:p>
          <w:p w14:paraId="0E382798" w14:textId="77777777" w:rsidR="00711F3A" w:rsidRPr="0024311E" w:rsidRDefault="00711F3A" w:rsidP="004C509A">
            <w:pPr>
              <w:pStyle w:val="BodyTextIndent"/>
              <w:ind w:left="47" w:hanging="13"/>
              <w:jc w:val="both"/>
              <w:rPr>
                <w:rFonts w:ascii="Arial" w:eastAsia="Calibri" w:hAnsi="Arial" w:cs="Arial"/>
                <w:szCs w:val="22"/>
                <w:highlight w:val="yellow"/>
              </w:rPr>
            </w:pPr>
          </w:p>
          <w:p w14:paraId="26F1738F" w14:textId="77777777" w:rsidR="00711F3A" w:rsidRPr="0024311E" w:rsidRDefault="00711F3A" w:rsidP="004C509A">
            <w:pPr>
              <w:pStyle w:val="BodyTextIndent"/>
              <w:ind w:left="47" w:hanging="13"/>
              <w:jc w:val="both"/>
              <w:rPr>
                <w:rFonts w:ascii="Arial" w:eastAsia="Calibri" w:hAnsi="Arial" w:cs="Arial"/>
                <w:szCs w:val="22"/>
                <w:highlight w:val="yellow"/>
              </w:rPr>
            </w:pPr>
            <w:r w:rsidRPr="0024311E">
              <w:rPr>
                <w:rFonts w:ascii="Arial" w:eastAsia="Calibri" w:hAnsi="Arial" w:cs="Arial"/>
                <w:szCs w:val="22"/>
                <w:highlight w:val="yellow"/>
              </w:rPr>
              <w:t xml:space="preserve">A refurbishment and demolition asbestos survey will be required prior to any intrusive works. This may </w:t>
            </w:r>
            <w:r w:rsidR="00A6274D" w:rsidRPr="0024311E">
              <w:rPr>
                <w:rFonts w:ascii="Arial" w:eastAsia="Calibri" w:hAnsi="Arial" w:cs="Arial"/>
                <w:szCs w:val="22"/>
                <w:highlight w:val="yellow"/>
              </w:rPr>
              <w:t xml:space="preserve">be </w:t>
            </w:r>
            <w:r w:rsidRPr="0024311E">
              <w:rPr>
                <w:rFonts w:ascii="Arial" w:eastAsia="Calibri" w:hAnsi="Arial" w:cs="Arial"/>
                <w:szCs w:val="22"/>
                <w:highlight w:val="yellow"/>
              </w:rPr>
              <w:t>procured by the client or at times may be undertaken by the principal contractor early in the construction programme and prior to intrusive works.</w:t>
            </w:r>
          </w:p>
          <w:p w14:paraId="64D20EA7" w14:textId="77777777" w:rsidR="00310EBB" w:rsidRPr="0024311E" w:rsidRDefault="00310EBB" w:rsidP="004C509A">
            <w:pPr>
              <w:pStyle w:val="BodyTextIndent"/>
              <w:ind w:left="47" w:hanging="13"/>
              <w:jc w:val="both"/>
              <w:rPr>
                <w:rFonts w:ascii="Arial" w:eastAsia="Calibri" w:hAnsi="Arial" w:cs="Arial"/>
                <w:szCs w:val="22"/>
                <w:highlight w:val="yellow"/>
              </w:rPr>
            </w:pPr>
          </w:p>
          <w:p w14:paraId="5F577F33" w14:textId="77777777" w:rsidR="004E1D3D" w:rsidRPr="0024311E" w:rsidRDefault="004E1D3D" w:rsidP="004C509A">
            <w:pPr>
              <w:pStyle w:val="BodyTextIndent"/>
              <w:ind w:left="47" w:hanging="13"/>
              <w:jc w:val="both"/>
              <w:rPr>
                <w:rFonts w:ascii="Arial" w:eastAsia="Calibri" w:hAnsi="Arial" w:cs="Arial"/>
                <w:szCs w:val="22"/>
                <w:highlight w:val="yellow"/>
              </w:rPr>
            </w:pPr>
            <w:r w:rsidRPr="0024311E">
              <w:rPr>
                <w:rFonts w:ascii="Arial" w:eastAsia="Calibri" w:hAnsi="Arial" w:cs="Arial"/>
                <w:szCs w:val="22"/>
                <w:highlight w:val="yellow"/>
              </w:rPr>
              <w:t>Typical entries might include:</w:t>
            </w:r>
          </w:p>
          <w:p w14:paraId="39E86199" w14:textId="77777777" w:rsidR="004E1D3D" w:rsidRPr="0024311E" w:rsidRDefault="004E1D3D" w:rsidP="004C509A">
            <w:pPr>
              <w:pStyle w:val="BodyTextIndent"/>
              <w:ind w:left="47" w:hanging="13"/>
              <w:jc w:val="both"/>
              <w:rPr>
                <w:rFonts w:ascii="Arial" w:eastAsia="Calibri" w:hAnsi="Arial" w:cs="Arial"/>
                <w:szCs w:val="22"/>
                <w:highlight w:val="yellow"/>
              </w:rPr>
            </w:pPr>
          </w:p>
          <w:p w14:paraId="12089D81" w14:textId="77777777" w:rsidR="004E1D3D" w:rsidRPr="0024311E" w:rsidRDefault="004E1D3D" w:rsidP="004C509A">
            <w:pPr>
              <w:pStyle w:val="BodyTextIndent"/>
              <w:ind w:left="47" w:hanging="13"/>
              <w:jc w:val="both"/>
              <w:rPr>
                <w:rFonts w:ascii="Arial" w:eastAsia="Calibri" w:hAnsi="Arial" w:cs="Arial"/>
                <w:szCs w:val="22"/>
                <w:highlight w:val="yellow"/>
              </w:rPr>
            </w:pPr>
            <w:r w:rsidRPr="0024311E">
              <w:rPr>
                <w:rFonts w:ascii="Arial" w:eastAsia="Calibri" w:hAnsi="Arial" w:cs="Arial"/>
                <w:szCs w:val="22"/>
                <w:highlight w:val="yellow"/>
              </w:rPr>
              <w:t>A management asbestos survey report (dated XXX, reference no. XXX) has been made available for the premises. A copy of the asbestos survey is provided for reference in Appendix XXX.</w:t>
            </w:r>
          </w:p>
          <w:p w14:paraId="463FEC6C" w14:textId="77777777" w:rsidR="004E1D3D" w:rsidRPr="0024311E" w:rsidRDefault="004E1D3D" w:rsidP="004C509A">
            <w:pPr>
              <w:pStyle w:val="BodyTextIndent"/>
              <w:ind w:left="47" w:hanging="13"/>
              <w:jc w:val="both"/>
              <w:rPr>
                <w:rFonts w:ascii="Arial" w:eastAsia="Calibri" w:hAnsi="Arial" w:cs="Arial"/>
                <w:szCs w:val="22"/>
                <w:highlight w:val="yellow"/>
              </w:rPr>
            </w:pPr>
          </w:p>
          <w:p w14:paraId="44A06C5F" w14:textId="77777777" w:rsidR="00711F3A" w:rsidRPr="0024311E" w:rsidRDefault="004E1D3D" w:rsidP="004C509A">
            <w:pPr>
              <w:pStyle w:val="BodyTextIndent"/>
              <w:ind w:left="47" w:hanging="13"/>
              <w:jc w:val="both"/>
              <w:rPr>
                <w:rFonts w:ascii="Arial" w:eastAsia="Calibri" w:hAnsi="Arial" w:cs="Arial"/>
                <w:szCs w:val="22"/>
                <w:highlight w:val="yellow"/>
              </w:rPr>
            </w:pPr>
            <w:r w:rsidRPr="0024311E">
              <w:rPr>
                <w:rFonts w:ascii="Arial" w:eastAsia="Calibri" w:hAnsi="Arial" w:cs="Arial"/>
                <w:szCs w:val="22"/>
                <w:highlight w:val="yellow"/>
              </w:rPr>
              <w:t>A refurbishment and demolition asbestos survey will be required for all areas affected by the project. The principal contractor is required to procure this survey which is to be undertaken early in the construction programme and prior to any intrusive works.</w:t>
            </w:r>
          </w:p>
          <w:p w14:paraId="55CEE5D7" w14:textId="77777777" w:rsidR="004E1D3D" w:rsidRPr="0024311E" w:rsidRDefault="004E1D3D" w:rsidP="004C509A">
            <w:pPr>
              <w:pStyle w:val="BodyTextIndent"/>
              <w:ind w:left="47" w:hanging="13"/>
              <w:jc w:val="both"/>
              <w:rPr>
                <w:rFonts w:ascii="Arial" w:eastAsia="Calibri" w:hAnsi="Arial" w:cs="Arial"/>
                <w:szCs w:val="22"/>
                <w:highlight w:val="yellow"/>
              </w:rPr>
            </w:pPr>
          </w:p>
          <w:p w14:paraId="72B3634D" w14:textId="77777777" w:rsidR="004E1D3D" w:rsidRPr="0024311E" w:rsidRDefault="004E1D3D" w:rsidP="004C509A">
            <w:pPr>
              <w:pStyle w:val="BodyTextIndent"/>
              <w:ind w:left="47" w:hanging="13"/>
              <w:jc w:val="both"/>
              <w:rPr>
                <w:rFonts w:ascii="Arial" w:eastAsia="Calibri" w:hAnsi="Arial" w:cs="Arial"/>
                <w:szCs w:val="22"/>
                <w:highlight w:val="yellow"/>
              </w:rPr>
            </w:pPr>
            <w:r w:rsidRPr="0024311E">
              <w:rPr>
                <w:rFonts w:ascii="Arial" w:eastAsia="Calibri" w:hAnsi="Arial" w:cs="Arial"/>
                <w:szCs w:val="22"/>
                <w:highlight w:val="yellow"/>
              </w:rPr>
              <w:t>In addition to the above the following standard text should be included:</w:t>
            </w:r>
          </w:p>
          <w:p w14:paraId="18D976C6" w14:textId="77777777" w:rsidR="004E1D3D" w:rsidRPr="0024311E" w:rsidRDefault="004E1D3D" w:rsidP="004C509A">
            <w:pPr>
              <w:pStyle w:val="BodyTextIndent"/>
              <w:ind w:left="47" w:hanging="13"/>
              <w:jc w:val="both"/>
              <w:rPr>
                <w:rFonts w:ascii="Arial" w:eastAsia="Calibri" w:hAnsi="Arial" w:cs="Arial"/>
                <w:szCs w:val="22"/>
                <w:highlight w:val="yellow"/>
              </w:rPr>
            </w:pPr>
          </w:p>
          <w:p w14:paraId="57BA39A7" w14:textId="77777777" w:rsidR="004E1D3D" w:rsidRPr="0024311E" w:rsidRDefault="004E1D3D" w:rsidP="004C509A">
            <w:pPr>
              <w:pStyle w:val="BodyTextIndent"/>
              <w:ind w:left="47" w:hanging="13"/>
              <w:jc w:val="both"/>
              <w:rPr>
                <w:rFonts w:ascii="Arial" w:eastAsia="Calibri" w:hAnsi="Arial" w:cs="Arial"/>
                <w:szCs w:val="22"/>
                <w:highlight w:val="yellow"/>
              </w:rPr>
            </w:pPr>
            <w:r w:rsidRPr="0024311E">
              <w:rPr>
                <w:rFonts w:ascii="Arial" w:eastAsia="Calibri" w:hAnsi="Arial" w:cs="Arial"/>
                <w:szCs w:val="22"/>
                <w:highlight w:val="yellow"/>
              </w:rPr>
              <w:t xml:space="preserve">The Principal Contractor will become a duty holder under the Control of Asbestos Regulations 2012 for the areas of the site under his control and he should comply with the requirements of this legislation. This will include the need to assess the risk of asbestos materials identified and preparation of an ‘Asbestos Management Plan’ prior to the works commencing.  </w:t>
            </w:r>
          </w:p>
          <w:p w14:paraId="13146F2D" w14:textId="77777777" w:rsidR="004E1D3D" w:rsidRPr="0024311E" w:rsidRDefault="004E1D3D" w:rsidP="004C509A">
            <w:pPr>
              <w:pStyle w:val="BodyTextIndent"/>
              <w:ind w:left="47" w:hanging="13"/>
              <w:jc w:val="both"/>
              <w:rPr>
                <w:rFonts w:ascii="Arial" w:eastAsia="Calibri" w:hAnsi="Arial" w:cs="Arial"/>
                <w:szCs w:val="22"/>
                <w:highlight w:val="yellow"/>
              </w:rPr>
            </w:pPr>
          </w:p>
          <w:p w14:paraId="119F687D" w14:textId="77777777" w:rsidR="00310EBB" w:rsidRPr="0024311E" w:rsidRDefault="004E1D3D" w:rsidP="004C509A">
            <w:pPr>
              <w:pStyle w:val="BodyTextIndent"/>
              <w:ind w:left="47" w:hanging="13"/>
              <w:jc w:val="both"/>
              <w:rPr>
                <w:rFonts w:ascii="Arial" w:eastAsia="Calibri" w:hAnsi="Arial" w:cs="Arial"/>
                <w:szCs w:val="22"/>
                <w:highlight w:val="yellow"/>
              </w:rPr>
            </w:pPr>
            <w:r w:rsidRPr="0024311E">
              <w:rPr>
                <w:rFonts w:ascii="Arial" w:eastAsia="Calibri" w:hAnsi="Arial" w:cs="Arial"/>
                <w:szCs w:val="22"/>
                <w:highlight w:val="yellow"/>
              </w:rPr>
              <w:lastRenderedPageBreak/>
              <w:t>If during the works, materials suspected of containing asbestos are discovered, work activities in the vicinity should stopped / not be carried out until the suspect material has been sampled and analysed by a UKAS accredited laboratory. Only when a negative result is provided in writing may works in the vicinity resume / be carried out.  Where the suspect material is identified as containing asbestos the ‘Asbestos Management Plan’ will need to be updated to include this material prior to works resuming / being carried out in the vicinity.</w:t>
            </w:r>
            <w:r w:rsidR="00310EBB" w:rsidRPr="0024311E">
              <w:rPr>
                <w:rFonts w:ascii="Arial" w:eastAsia="Calibri" w:hAnsi="Arial" w:cs="Arial"/>
                <w:szCs w:val="22"/>
                <w:highlight w:val="yellow"/>
              </w:rPr>
              <w:t xml:space="preserve"> </w:t>
            </w:r>
          </w:p>
          <w:p w14:paraId="3366F61F" w14:textId="77777777" w:rsidR="00310EBB" w:rsidRPr="0024311E" w:rsidRDefault="00310EBB" w:rsidP="004C509A">
            <w:pPr>
              <w:pStyle w:val="BodyTextIndent"/>
              <w:ind w:left="47" w:hanging="13"/>
              <w:jc w:val="both"/>
              <w:rPr>
                <w:rFonts w:ascii="Arial" w:eastAsia="Calibri" w:hAnsi="Arial" w:cs="Arial"/>
                <w:szCs w:val="22"/>
                <w:highlight w:val="yellow"/>
              </w:rPr>
            </w:pPr>
          </w:p>
          <w:p w14:paraId="1E19DBDA" w14:textId="77777777" w:rsidR="00B64A02" w:rsidRPr="0024311E" w:rsidRDefault="00310EBB" w:rsidP="004C509A">
            <w:pPr>
              <w:pStyle w:val="BodyTextIndent"/>
              <w:ind w:left="47" w:hanging="13"/>
              <w:jc w:val="both"/>
              <w:rPr>
                <w:rFonts w:ascii="Arial" w:eastAsia="Calibri" w:hAnsi="Arial" w:cs="Arial"/>
                <w:szCs w:val="22"/>
                <w:highlight w:val="yellow"/>
              </w:rPr>
            </w:pPr>
            <w:r w:rsidRPr="0024311E">
              <w:rPr>
                <w:rFonts w:ascii="Arial" w:eastAsia="Calibri" w:hAnsi="Arial" w:cs="Arial"/>
                <w:szCs w:val="22"/>
                <w:highlight w:val="yellow"/>
              </w:rPr>
              <w:t xml:space="preserve">Note: When asbestos has been identified as a ground contaminant as opposed to or as well as being present within existing structures the principal designer should </w:t>
            </w:r>
            <w:proofErr w:type="gramStart"/>
            <w:r w:rsidRPr="0024311E">
              <w:rPr>
                <w:rFonts w:ascii="Arial" w:eastAsia="Calibri" w:hAnsi="Arial" w:cs="Arial"/>
                <w:szCs w:val="22"/>
                <w:highlight w:val="yellow"/>
              </w:rPr>
              <w:t>make reference</w:t>
            </w:r>
            <w:proofErr w:type="gramEnd"/>
            <w:r w:rsidRPr="0024311E">
              <w:rPr>
                <w:rFonts w:ascii="Arial" w:eastAsia="Calibri" w:hAnsi="Arial" w:cs="Arial"/>
                <w:szCs w:val="22"/>
                <w:highlight w:val="yellow"/>
              </w:rPr>
              <w:t xml:space="preserve"> the section 3.3.3 which discusses the health issues associated with ground contamination and include the relevant information in that section&gt;</w:t>
            </w:r>
          </w:p>
        </w:tc>
      </w:tr>
      <w:tr w:rsidR="0024311E" w:rsidRPr="0024311E" w14:paraId="753CA14D" w14:textId="77777777" w:rsidTr="006E12CD">
        <w:trPr>
          <w:trHeight w:val="18"/>
        </w:trPr>
        <w:tc>
          <w:tcPr>
            <w:tcW w:w="959" w:type="dxa"/>
          </w:tcPr>
          <w:p w14:paraId="4E0A2BF5" w14:textId="77777777" w:rsidR="006E12CD" w:rsidRPr="0024311E" w:rsidRDefault="006E12CD" w:rsidP="00905941">
            <w:pPr>
              <w:rPr>
                <w:rFonts w:ascii="Arial" w:eastAsia="Calibri" w:hAnsi="Arial" w:cs="Arial"/>
                <w:b/>
                <w:i/>
                <w:szCs w:val="22"/>
              </w:rPr>
            </w:pPr>
            <w:r w:rsidRPr="0024311E">
              <w:rPr>
                <w:rFonts w:ascii="Arial" w:eastAsia="Calibri" w:hAnsi="Arial" w:cs="Arial"/>
                <w:b/>
                <w:i/>
                <w:szCs w:val="22"/>
              </w:rPr>
              <w:lastRenderedPageBreak/>
              <w:t>3.3.2</w:t>
            </w:r>
          </w:p>
        </w:tc>
        <w:tc>
          <w:tcPr>
            <w:tcW w:w="8284" w:type="dxa"/>
          </w:tcPr>
          <w:p w14:paraId="41BF0607" w14:textId="77777777" w:rsidR="006E12CD" w:rsidRPr="0024311E" w:rsidRDefault="006E12CD" w:rsidP="006E12CD">
            <w:pPr>
              <w:pStyle w:val="BodyTextIndent"/>
              <w:ind w:left="47" w:firstLine="0"/>
              <w:jc w:val="both"/>
              <w:rPr>
                <w:rFonts w:ascii="Arial" w:eastAsia="Calibri" w:hAnsi="Arial" w:cs="Arial"/>
                <w:szCs w:val="22"/>
              </w:rPr>
            </w:pPr>
            <w:r w:rsidRPr="0024311E">
              <w:rPr>
                <w:rFonts w:ascii="Arial" w:eastAsia="Calibri" w:hAnsi="Arial" w:cs="Arial"/>
                <w:b/>
                <w:i/>
                <w:szCs w:val="22"/>
              </w:rPr>
              <w:t>Existing storage of hazardous materials</w:t>
            </w:r>
          </w:p>
        </w:tc>
      </w:tr>
      <w:tr w:rsidR="0024311E" w:rsidRPr="0024311E" w14:paraId="0D19B359" w14:textId="77777777" w:rsidTr="00A4020F">
        <w:trPr>
          <w:trHeight w:val="819"/>
        </w:trPr>
        <w:tc>
          <w:tcPr>
            <w:tcW w:w="959" w:type="dxa"/>
          </w:tcPr>
          <w:p w14:paraId="57C308CE" w14:textId="77777777" w:rsidR="004E0EFA" w:rsidRPr="0024311E" w:rsidRDefault="004E0EFA" w:rsidP="00905941">
            <w:pPr>
              <w:rPr>
                <w:rFonts w:ascii="Arial" w:eastAsia="Calibri" w:hAnsi="Arial" w:cs="Arial"/>
                <w:b/>
                <w:i/>
                <w:szCs w:val="22"/>
              </w:rPr>
            </w:pPr>
          </w:p>
        </w:tc>
        <w:tc>
          <w:tcPr>
            <w:tcW w:w="8284" w:type="dxa"/>
          </w:tcPr>
          <w:p w14:paraId="32E5FDF4" w14:textId="77777777" w:rsidR="00CE3EC5" w:rsidRPr="0024311E" w:rsidRDefault="007C0908" w:rsidP="004C509A">
            <w:pPr>
              <w:pStyle w:val="BodyTextIndent"/>
              <w:ind w:left="34" w:firstLine="0"/>
              <w:jc w:val="both"/>
              <w:rPr>
                <w:rFonts w:ascii="Arial" w:eastAsia="Calibri" w:hAnsi="Arial" w:cs="Arial"/>
                <w:szCs w:val="22"/>
                <w:highlight w:val="yellow"/>
              </w:rPr>
            </w:pPr>
            <w:r w:rsidRPr="0024311E">
              <w:rPr>
                <w:rFonts w:ascii="Arial" w:eastAsia="Calibri" w:hAnsi="Arial" w:cs="Arial"/>
                <w:szCs w:val="22"/>
                <w:highlight w:val="yellow"/>
              </w:rPr>
              <w:t>&lt;</w:t>
            </w:r>
            <w:r w:rsidR="00CE3EC5" w:rsidRPr="0024311E">
              <w:rPr>
                <w:rFonts w:ascii="Arial" w:eastAsia="Calibri" w:hAnsi="Arial" w:cs="Arial"/>
                <w:szCs w:val="22"/>
                <w:highlight w:val="yellow"/>
              </w:rPr>
              <w:t xml:space="preserve">Indicate the location and nature of any existing hazardous substances (e.g. flammable and explosive substances) on the site.  </w:t>
            </w:r>
          </w:p>
          <w:p w14:paraId="204C0601" w14:textId="77777777" w:rsidR="00CE3EC5" w:rsidRPr="0024311E" w:rsidRDefault="00CE3EC5" w:rsidP="004C509A">
            <w:pPr>
              <w:pStyle w:val="BodyTextIndent"/>
              <w:ind w:left="34" w:firstLine="0"/>
              <w:jc w:val="both"/>
              <w:rPr>
                <w:rFonts w:ascii="Arial" w:eastAsia="Calibri" w:hAnsi="Arial" w:cs="Arial"/>
                <w:szCs w:val="22"/>
                <w:highlight w:val="yellow"/>
              </w:rPr>
            </w:pPr>
          </w:p>
          <w:p w14:paraId="5E5D5038" w14:textId="77777777" w:rsidR="00CE3EC5" w:rsidRPr="0024311E" w:rsidRDefault="00CE3EC5" w:rsidP="004C509A">
            <w:pPr>
              <w:pStyle w:val="BodyTextIndent"/>
              <w:ind w:left="34" w:firstLine="0"/>
              <w:jc w:val="both"/>
              <w:rPr>
                <w:rFonts w:ascii="Arial" w:eastAsia="Calibri" w:hAnsi="Arial" w:cs="Arial"/>
                <w:szCs w:val="22"/>
                <w:highlight w:val="yellow"/>
              </w:rPr>
            </w:pPr>
            <w:r w:rsidRPr="0024311E">
              <w:rPr>
                <w:rFonts w:ascii="Arial" w:eastAsia="Calibri" w:hAnsi="Arial" w:cs="Arial"/>
                <w:szCs w:val="22"/>
                <w:highlight w:val="yellow"/>
              </w:rPr>
              <w:t>The following headings act as a checklist and can also be used in the pre-construction information.</w:t>
            </w:r>
          </w:p>
          <w:p w14:paraId="1B5B2015" w14:textId="77777777" w:rsidR="00CE3EC5" w:rsidRPr="0024311E" w:rsidRDefault="00CE3EC5" w:rsidP="004C509A">
            <w:pPr>
              <w:pStyle w:val="BodyTextIndent"/>
              <w:ind w:left="34" w:firstLine="0"/>
              <w:jc w:val="both"/>
              <w:rPr>
                <w:rFonts w:ascii="Arial" w:eastAsia="Calibri" w:hAnsi="Arial" w:cs="Arial"/>
                <w:szCs w:val="22"/>
                <w:highlight w:val="yellow"/>
              </w:rPr>
            </w:pPr>
          </w:p>
          <w:p w14:paraId="00DE745D" w14:textId="77777777" w:rsidR="00CE3EC5" w:rsidRPr="0024311E" w:rsidRDefault="00CE3EC5" w:rsidP="004C509A">
            <w:pPr>
              <w:pStyle w:val="BodyTextIndent"/>
              <w:ind w:left="34" w:firstLine="0"/>
              <w:jc w:val="both"/>
              <w:rPr>
                <w:rFonts w:ascii="Arial" w:eastAsia="Calibri" w:hAnsi="Arial" w:cs="Arial"/>
                <w:szCs w:val="22"/>
                <w:highlight w:val="yellow"/>
              </w:rPr>
            </w:pPr>
            <w:r w:rsidRPr="0024311E">
              <w:rPr>
                <w:rFonts w:ascii="Arial" w:eastAsia="Calibri" w:hAnsi="Arial" w:cs="Arial"/>
                <w:szCs w:val="22"/>
                <w:highlight w:val="yellow"/>
              </w:rPr>
              <w:t>Flammable/ explosive substances</w:t>
            </w:r>
          </w:p>
          <w:p w14:paraId="5313305F" w14:textId="77777777" w:rsidR="00CE3EC5" w:rsidRPr="0024311E" w:rsidRDefault="00CE3EC5" w:rsidP="004C509A">
            <w:pPr>
              <w:pStyle w:val="BodyTextIndent"/>
              <w:ind w:left="34" w:firstLine="0"/>
              <w:jc w:val="both"/>
              <w:rPr>
                <w:rFonts w:ascii="Arial" w:eastAsia="Calibri" w:hAnsi="Arial" w:cs="Arial"/>
                <w:szCs w:val="22"/>
                <w:highlight w:val="yellow"/>
              </w:rPr>
            </w:pPr>
            <w:r w:rsidRPr="0024311E">
              <w:rPr>
                <w:rFonts w:ascii="Arial" w:eastAsia="Calibri" w:hAnsi="Arial" w:cs="Arial"/>
                <w:szCs w:val="22"/>
                <w:highlight w:val="yellow"/>
              </w:rPr>
              <w:t>(petrol, chemicals, organic dust, gas bottles, paper)</w:t>
            </w:r>
          </w:p>
          <w:p w14:paraId="15314AF2" w14:textId="77777777" w:rsidR="00CE3EC5" w:rsidRPr="0024311E" w:rsidRDefault="00CE3EC5" w:rsidP="004C509A">
            <w:pPr>
              <w:pStyle w:val="BodyTextIndent"/>
              <w:ind w:left="34" w:firstLine="0"/>
              <w:jc w:val="both"/>
              <w:rPr>
                <w:rFonts w:ascii="Arial" w:eastAsia="Calibri" w:hAnsi="Arial" w:cs="Arial"/>
                <w:szCs w:val="22"/>
                <w:highlight w:val="yellow"/>
              </w:rPr>
            </w:pPr>
          </w:p>
          <w:p w14:paraId="235E696D" w14:textId="77777777" w:rsidR="00CE3EC5" w:rsidRPr="0024311E" w:rsidRDefault="00CE3EC5" w:rsidP="004C509A">
            <w:pPr>
              <w:pStyle w:val="BodyTextIndent"/>
              <w:ind w:left="34" w:firstLine="0"/>
              <w:jc w:val="both"/>
              <w:rPr>
                <w:rFonts w:ascii="Arial" w:eastAsia="Calibri" w:hAnsi="Arial" w:cs="Arial"/>
                <w:szCs w:val="22"/>
                <w:highlight w:val="yellow"/>
              </w:rPr>
            </w:pPr>
            <w:r w:rsidRPr="0024311E">
              <w:rPr>
                <w:rFonts w:ascii="Arial" w:eastAsia="Calibri" w:hAnsi="Arial" w:cs="Arial"/>
                <w:szCs w:val="22"/>
                <w:highlight w:val="yellow"/>
              </w:rPr>
              <w:t>Corrosive substances</w:t>
            </w:r>
          </w:p>
          <w:p w14:paraId="3EFCBF0E" w14:textId="77777777" w:rsidR="00CE3EC5" w:rsidRPr="0024311E" w:rsidRDefault="00CE3EC5" w:rsidP="004C509A">
            <w:pPr>
              <w:pStyle w:val="BodyTextIndent"/>
              <w:ind w:left="34" w:firstLine="0"/>
              <w:jc w:val="both"/>
              <w:rPr>
                <w:rFonts w:ascii="Arial" w:eastAsia="Calibri" w:hAnsi="Arial" w:cs="Arial"/>
                <w:szCs w:val="22"/>
                <w:highlight w:val="yellow"/>
              </w:rPr>
            </w:pPr>
            <w:r w:rsidRPr="0024311E">
              <w:rPr>
                <w:rFonts w:ascii="Arial" w:eastAsia="Calibri" w:hAnsi="Arial" w:cs="Arial"/>
                <w:szCs w:val="22"/>
                <w:highlight w:val="yellow"/>
              </w:rPr>
              <w:t>(acids, battery acid, etc.)</w:t>
            </w:r>
          </w:p>
          <w:p w14:paraId="156D1513" w14:textId="77777777" w:rsidR="00B212B0" w:rsidRPr="0024311E" w:rsidRDefault="00CE3EC5" w:rsidP="004C509A">
            <w:pPr>
              <w:pStyle w:val="BodyTextIndent"/>
              <w:ind w:left="34" w:firstLine="0"/>
              <w:jc w:val="both"/>
              <w:rPr>
                <w:rFonts w:ascii="Arial" w:eastAsia="Calibri" w:hAnsi="Arial" w:cs="Arial"/>
                <w:szCs w:val="22"/>
                <w:highlight w:val="yellow"/>
              </w:rPr>
            </w:pPr>
            <w:r w:rsidRPr="0024311E">
              <w:rPr>
                <w:rFonts w:ascii="Arial" w:eastAsia="Calibri" w:hAnsi="Arial" w:cs="Arial"/>
                <w:szCs w:val="22"/>
                <w:highlight w:val="yellow"/>
              </w:rPr>
              <w:br w:type="page"/>
            </w:r>
          </w:p>
          <w:p w14:paraId="027A4A64" w14:textId="77777777" w:rsidR="00CE3EC5" w:rsidRPr="0024311E" w:rsidRDefault="00CE3EC5" w:rsidP="004C509A">
            <w:pPr>
              <w:pStyle w:val="BodyTextIndent"/>
              <w:ind w:left="34" w:firstLine="0"/>
              <w:jc w:val="both"/>
              <w:rPr>
                <w:rFonts w:ascii="Arial" w:eastAsia="Calibri" w:hAnsi="Arial" w:cs="Arial"/>
                <w:szCs w:val="22"/>
                <w:highlight w:val="yellow"/>
              </w:rPr>
            </w:pPr>
            <w:r w:rsidRPr="0024311E">
              <w:rPr>
                <w:rFonts w:ascii="Arial" w:eastAsia="Calibri" w:hAnsi="Arial" w:cs="Arial"/>
                <w:szCs w:val="22"/>
                <w:highlight w:val="yellow"/>
              </w:rPr>
              <w:t>Waste materials</w:t>
            </w:r>
          </w:p>
          <w:p w14:paraId="3B9B6DD7" w14:textId="77777777" w:rsidR="00CE3EC5" w:rsidRPr="0024311E" w:rsidRDefault="00CE3EC5" w:rsidP="004C509A">
            <w:pPr>
              <w:pStyle w:val="BodyTextIndent"/>
              <w:ind w:left="34" w:firstLine="0"/>
              <w:jc w:val="both"/>
              <w:rPr>
                <w:rFonts w:ascii="Arial" w:eastAsia="Calibri" w:hAnsi="Arial" w:cs="Arial"/>
                <w:szCs w:val="22"/>
                <w:highlight w:val="yellow"/>
              </w:rPr>
            </w:pPr>
            <w:r w:rsidRPr="0024311E">
              <w:rPr>
                <w:rFonts w:ascii="Arial" w:eastAsia="Calibri" w:hAnsi="Arial" w:cs="Arial"/>
                <w:szCs w:val="22"/>
                <w:highlight w:val="yellow"/>
              </w:rPr>
              <w:t>(</w:t>
            </w:r>
            <w:proofErr w:type="gramStart"/>
            <w:r w:rsidRPr="0024311E">
              <w:rPr>
                <w:rFonts w:ascii="Arial" w:eastAsia="Calibri" w:hAnsi="Arial" w:cs="Arial"/>
                <w:szCs w:val="22"/>
                <w:highlight w:val="yellow"/>
              </w:rPr>
              <w:t>paper</w:t>
            </w:r>
            <w:proofErr w:type="gramEnd"/>
            <w:r w:rsidRPr="0024311E">
              <w:rPr>
                <w:rFonts w:ascii="Arial" w:eastAsia="Calibri" w:hAnsi="Arial" w:cs="Arial"/>
                <w:szCs w:val="22"/>
                <w:highlight w:val="yellow"/>
              </w:rPr>
              <w:t>, wood, empty gas bottles</w:t>
            </w:r>
          </w:p>
          <w:p w14:paraId="22E773FA" w14:textId="77777777" w:rsidR="00CE3EC5" w:rsidRPr="0024311E" w:rsidRDefault="00CE3EC5" w:rsidP="004C509A">
            <w:pPr>
              <w:pStyle w:val="BodyTextIndent"/>
              <w:ind w:left="34" w:firstLine="0"/>
              <w:jc w:val="both"/>
              <w:rPr>
                <w:rFonts w:ascii="Arial" w:eastAsia="Calibri" w:hAnsi="Arial" w:cs="Arial"/>
                <w:szCs w:val="22"/>
                <w:highlight w:val="yellow"/>
              </w:rPr>
            </w:pPr>
          </w:p>
          <w:p w14:paraId="53325A61" w14:textId="77777777" w:rsidR="00CE3EC5" w:rsidRPr="0024311E" w:rsidRDefault="00CE3EC5" w:rsidP="004C509A">
            <w:pPr>
              <w:tabs>
                <w:tab w:val="left" w:pos="741"/>
                <w:tab w:val="center" w:pos="4153"/>
                <w:tab w:val="right" w:pos="8306"/>
              </w:tabs>
              <w:ind w:left="34"/>
              <w:jc w:val="both"/>
              <w:rPr>
                <w:rFonts w:ascii="Arial" w:eastAsia="Calibri" w:hAnsi="Arial" w:cs="Arial"/>
                <w:szCs w:val="22"/>
                <w:highlight w:val="yellow"/>
              </w:rPr>
            </w:pPr>
            <w:r w:rsidRPr="0024311E">
              <w:rPr>
                <w:rFonts w:ascii="Arial" w:eastAsia="Calibri" w:hAnsi="Arial" w:cs="Arial"/>
                <w:szCs w:val="22"/>
                <w:highlight w:val="yellow"/>
              </w:rPr>
              <w:t>Include details on the existing storage of materials hazardous to health on site and the precautions that should be take</w:t>
            </w:r>
            <w:r w:rsidR="00A6274D" w:rsidRPr="0024311E">
              <w:rPr>
                <w:rFonts w:ascii="Arial" w:eastAsia="Calibri" w:hAnsi="Arial" w:cs="Arial"/>
                <w:szCs w:val="22"/>
                <w:highlight w:val="yellow"/>
              </w:rPr>
              <w:t xml:space="preserve">n by the principal contractor. </w:t>
            </w:r>
            <w:r w:rsidRPr="0024311E">
              <w:rPr>
                <w:rFonts w:ascii="Arial" w:eastAsia="Calibri" w:hAnsi="Arial" w:cs="Arial"/>
                <w:szCs w:val="22"/>
                <w:highlight w:val="yellow"/>
              </w:rPr>
              <w:t>Examples include benzene, hydrogen cyanide, wood dust, acids, and bromine.</w:t>
            </w:r>
          </w:p>
          <w:p w14:paraId="75763AC0" w14:textId="77777777" w:rsidR="00CE3EC5" w:rsidRPr="0024311E" w:rsidRDefault="00CE3EC5" w:rsidP="004C509A">
            <w:pPr>
              <w:ind w:left="34"/>
              <w:jc w:val="both"/>
              <w:rPr>
                <w:rFonts w:ascii="Arial" w:eastAsia="Calibri" w:hAnsi="Arial" w:cs="Arial"/>
                <w:szCs w:val="22"/>
                <w:highlight w:val="yellow"/>
              </w:rPr>
            </w:pPr>
          </w:p>
          <w:p w14:paraId="136DA148" w14:textId="77777777" w:rsidR="00CE3EC5" w:rsidRPr="0024311E" w:rsidRDefault="00CE3EC5" w:rsidP="004C509A">
            <w:pPr>
              <w:ind w:left="34"/>
              <w:jc w:val="both"/>
              <w:rPr>
                <w:rFonts w:ascii="Arial" w:eastAsia="Calibri" w:hAnsi="Arial" w:cs="Arial"/>
                <w:szCs w:val="22"/>
                <w:highlight w:val="yellow"/>
              </w:rPr>
            </w:pPr>
            <w:r w:rsidRPr="0024311E">
              <w:rPr>
                <w:rFonts w:ascii="Arial" w:eastAsia="Calibri" w:hAnsi="Arial" w:cs="Arial"/>
                <w:szCs w:val="22"/>
                <w:highlight w:val="yellow"/>
              </w:rPr>
              <w:t>The following headings act as a checklist and can also be used in the pre-construction information</w:t>
            </w:r>
            <w:r w:rsidR="004E4CFE" w:rsidRPr="0024311E">
              <w:rPr>
                <w:rFonts w:ascii="Arial" w:eastAsia="Calibri" w:hAnsi="Arial" w:cs="Arial"/>
                <w:szCs w:val="22"/>
                <w:highlight w:val="yellow"/>
              </w:rPr>
              <w:t>:</w:t>
            </w:r>
          </w:p>
          <w:p w14:paraId="4A7AC3CD" w14:textId="77777777" w:rsidR="00CE3EC5" w:rsidRPr="0024311E" w:rsidRDefault="00CE3EC5" w:rsidP="004C509A">
            <w:pPr>
              <w:ind w:left="34"/>
              <w:jc w:val="both"/>
              <w:rPr>
                <w:rFonts w:ascii="Arial" w:eastAsia="Calibri" w:hAnsi="Arial" w:cs="Arial"/>
                <w:szCs w:val="22"/>
                <w:highlight w:val="yellow"/>
              </w:rPr>
            </w:pPr>
          </w:p>
          <w:p w14:paraId="03F27E79" w14:textId="77777777" w:rsidR="00CE3EC5" w:rsidRPr="0024311E" w:rsidRDefault="00CE3EC5" w:rsidP="004C509A">
            <w:pPr>
              <w:ind w:left="34"/>
              <w:jc w:val="both"/>
              <w:rPr>
                <w:rFonts w:ascii="Arial" w:eastAsia="Calibri" w:hAnsi="Arial" w:cs="Arial"/>
                <w:szCs w:val="22"/>
                <w:highlight w:val="yellow"/>
              </w:rPr>
            </w:pPr>
            <w:r w:rsidRPr="0024311E">
              <w:rPr>
                <w:rFonts w:ascii="Arial" w:eastAsia="Calibri" w:hAnsi="Arial" w:cs="Arial"/>
                <w:szCs w:val="22"/>
                <w:highlight w:val="yellow"/>
              </w:rPr>
              <w:t>Corrosive substances</w:t>
            </w:r>
          </w:p>
          <w:p w14:paraId="08F73E4B" w14:textId="77777777" w:rsidR="00CE3EC5" w:rsidRPr="0024311E" w:rsidRDefault="00CE3EC5" w:rsidP="004C509A">
            <w:pPr>
              <w:ind w:left="34"/>
              <w:jc w:val="both"/>
              <w:rPr>
                <w:rFonts w:ascii="Arial" w:eastAsia="Calibri" w:hAnsi="Arial" w:cs="Arial"/>
                <w:szCs w:val="22"/>
                <w:highlight w:val="yellow"/>
              </w:rPr>
            </w:pPr>
            <w:r w:rsidRPr="0024311E">
              <w:rPr>
                <w:rFonts w:ascii="Arial" w:eastAsia="Calibri" w:hAnsi="Arial" w:cs="Arial"/>
                <w:szCs w:val="22"/>
                <w:highlight w:val="yellow"/>
              </w:rPr>
              <w:t>Toxic substances and substances hazardous to health</w:t>
            </w:r>
          </w:p>
          <w:p w14:paraId="14E39B29" w14:textId="77777777" w:rsidR="00CE3EC5" w:rsidRPr="0024311E" w:rsidRDefault="00CE3EC5" w:rsidP="004C509A">
            <w:pPr>
              <w:ind w:left="34"/>
              <w:jc w:val="both"/>
              <w:rPr>
                <w:rFonts w:ascii="Arial" w:eastAsia="Calibri" w:hAnsi="Arial" w:cs="Arial"/>
                <w:szCs w:val="22"/>
                <w:highlight w:val="yellow"/>
              </w:rPr>
            </w:pPr>
            <w:r w:rsidRPr="0024311E">
              <w:rPr>
                <w:rFonts w:ascii="Arial" w:eastAsia="Calibri" w:hAnsi="Arial" w:cs="Arial"/>
                <w:szCs w:val="22"/>
                <w:highlight w:val="yellow"/>
              </w:rPr>
              <w:t>Ionising/ non-iodising radiation</w:t>
            </w:r>
          </w:p>
          <w:p w14:paraId="0D2A1658" w14:textId="77777777" w:rsidR="00CE3EC5" w:rsidRPr="0024311E" w:rsidRDefault="00CE3EC5" w:rsidP="004C509A">
            <w:pPr>
              <w:ind w:left="34"/>
              <w:jc w:val="both"/>
              <w:rPr>
                <w:rFonts w:ascii="Arial" w:eastAsia="Calibri" w:hAnsi="Arial" w:cs="Arial"/>
                <w:szCs w:val="22"/>
                <w:highlight w:val="yellow"/>
              </w:rPr>
            </w:pPr>
            <w:r w:rsidRPr="0024311E">
              <w:rPr>
                <w:rFonts w:ascii="Arial" w:eastAsia="Calibri" w:hAnsi="Arial" w:cs="Arial"/>
                <w:szCs w:val="22"/>
                <w:highlight w:val="yellow"/>
              </w:rPr>
              <w:t>Environmentally damaging substances</w:t>
            </w:r>
          </w:p>
          <w:p w14:paraId="46FF6076" w14:textId="77777777" w:rsidR="00CE3EC5" w:rsidRPr="0024311E" w:rsidRDefault="00CE3EC5" w:rsidP="004C509A">
            <w:pPr>
              <w:ind w:left="34"/>
              <w:jc w:val="both"/>
              <w:rPr>
                <w:rFonts w:ascii="Arial" w:eastAsia="Calibri" w:hAnsi="Arial" w:cs="Arial"/>
                <w:szCs w:val="22"/>
                <w:highlight w:val="yellow"/>
              </w:rPr>
            </w:pPr>
            <w:r w:rsidRPr="0024311E">
              <w:rPr>
                <w:rFonts w:ascii="Arial" w:eastAsia="Calibri" w:hAnsi="Arial" w:cs="Arial"/>
                <w:szCs w:val="22"/>
                <w:highlight w:val="yellow"/>
              </w:rPr>
              <w:t>Waste materials</w:t>
            </w:r>
          </w:p>
          <w:p w14:paraId="0890FE36" w14:textId="77777777" w:rsidR="00CE3EC5" w:rsidRPr="0024311E" w:rsidRDefault="00CE3EC5" w:rsidP="004C509A">
            <w:pPr>
              <w:pStyle w:val="BodyTextIndent"/>
              <w:ind w:left="47" w:firstLine="0"/>
              <w:jc w:val="both"/>
              <w:rPr>
                <w:rFonts w:ascii="Arial" w:eastAsia="Calibri" w:hAnsi="Arial" w:cs="Arial"/>
                <w:szCs w:val="22"/>
                <w:highlight w:val="yellow"/>
              </w:rPr>
            </w:pPr>
          </w:p>
          <w:p w14:paraId="500B40E5" w14:textId="77777777" w:rsidR="00F4547F" w:rsidRPr="0024311E" w:rsidRDefault="007C0908" w:rsidP="004C509A">
            <w:pPr>
              <w:pStyle w:val="BodyTextIndent"/>
              <w:ind w:left="47" w:firstLine="0"/>
              <w:jc w:val="both"/>
              <w:rPr>
                <w:rFonts w:ascii="Arial" w:eastAsia="Calibri" w:hAnsi="Arial" w:cs="Arial"/>
                <w:szCs w:val="22"/>
                <w:highlight w:val="yellow"/>
              </w:rPr>
            </w:pPr>
            <w:r w:rsidRPr="0024311E">
              <w:rPr>
                <w:rFonts w:ascii="Arial" w:eastAsia="Calibri" w:hAnsi="Arial" w:cs="Arial"/>
                <w:szCs w:val="22"/>
                <w:highlight w:val="yellow"/>
              </w:rPr>
              <w:lastRenderedPageBreak/>
              <w:t xml:space="preserve">There may be circumstances where specific issues have not been identified. Where this is the case a statement to this affect can be inserted, e.g. Stored </w:t>
            </w:r>
            <w:proofErr w:type="gramStart"/>
            <w:r w:rsidRPr="0024311E">
              <w:rPr>
                <w:rFonts w:ascii="Arial" w:eastAsia="Calibri" w:hAnsi="Arial" w:cs="Arial"/>
                <w:szCs w:val="22"/>
                <w:highlight w:val="yellow"/>
              </w:rPr>
              <w:t>hazardous  materials</w:t>
            </w:r>
            <w:proofErr w:type="gramEnd"/>
            <w:r w:rsidRPr="0024311E">
              <w:rPr>
                <w:rFonts w:ascii="Arial" w:eastAsia="Calibri" w:hAnsi="Arial" w:cs="Arial"/>
                <w:szCs w:val="22"/>
                <w:highlight w:val="yellow"/>
              </w:rPr>
              <w:t xml:space="preserve"> that would present a significant health hazard had not been identified at the time of preparation of this issue of the PCI document&gt;</w:t>
            </w:r>
          </w:p>
        </w:tc>
      </w:tr>
    </w:tbl>
    <w:p w14:paraId="49482C80" w14:textId="77777777" w:rsidR="00B65810" w:rsidRPr="0024311E" w:rsidRDefault="00B65810">
      <w:r w:rsidRPr="0024311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1E0" w:firstRow="1" w:lastRow="1" w:firstColumn="1" w:lastColumn="1" w:noHBand="0" w:noVBand="0"/>
      </w:tblPr>
      <w:tblGrid>
        <w:gridCol w:w="959"/>
        <w:gridCol w:w="8284"/>
      </w:tblGrid>
      <w:tr w:rsidR="0024311E" w:rsidRPr="0024311E" w14:paraId="03502CA5" w14:textId="77777777" w:rsidTr="00A4020F">
        <w:tc>
          <w:tcPr>
            <w:tcW w:w="959" w:type="dxa"/>
          </w:tcPr>
          <w:p w14:paraId="342A7280" w14:textId="77777777" w:rsidR="006E12CD" w:rsidRPr="0024311E" w:rsidRDefault="006E12CD" w:rsidP="00905941">
            <w:pPr>
              <w:rPr>
                <w:rFonts w:ascii="Arial" w:eastAsia="Calibri" w:hAnsi="Arial" w:cs="Arial"/>
                <w:b/>
                <w:i/>
                <w:szCs w:val="22"/>
              </w:rPr>
            </w:pPr>
            <w:r w:rsidRPr="0024311E">
              <w:rPr>
                <w:rFonts w:ascii="Arial" w:eastAsia="Calibri" w:hAnsi="Arial" w:cs="Arial"/>
                <w:b/>
                <w:i/>
                <w:szCs w:val="22"/>
              </w:rPr>
              <w:lastRenderedPageBreak/>
              <w:t>3.3.3</w:t>
            </w:r>
          </w:p>
        </w:tc>
        <w:tc>
          <w:tcPr>
            <w:tcW w:w="8284" w:type="dxa"/>
          </w:tcPr>
          <w:p w14:paraId="17430556" w14:textId="77777777" w:rsidR="006E12CD" w:rsidRPr="0024311E" w:rsidRDefault="006E12CD" w:rsidP="006E12CD">
            <w:pPr>
              <w:pStyle w:val="BodyTextIndent"/>
              <w:ind w:left="47" w:firstLine="0"/>
              <w:jc w:val="both"/>
              <w:rPr>
                <w:rFonts w:ascii="Arial" w:eastAsia="Calibri" w:hAnsi="Arial" w:cs="Arial"/>
                <w:szCs w:val="22"/>
              </w:rPr>
            </w:pPr>
            <w:r w:rsidRPr="0024311E">
              <w:rPr>
                <w:rFonts w:ascii="Arial" w:eastAsia="Calibri" w:hAnsi="Arial" w:cs="Arial"/>
                <w:b/>
                <w:i/>
                <w:szCs w:val="22"/>
              </w:rPr>
              <w:t>Contaminated land, including results of surveys</w:t>
            </w:r>
          </w:p>
        </w:tc>
      </w:tr>
      <w:tr w:rsidR="0024311E" w:rsidRPr="0024311E" w14:paraId="7EDECFE7" w14:textId="77777777" w:rsidTr="00A4020F">
        <w:tc>
          <w:tcPr>
            <w:tcW w:w="959" w:type="dxa"/>
          </w:tcPr>
          <w:p w14:paraId="31C88193" w14:textId="77777777" w:rsidR="004E0EFA" w:rsidRPr="0024311E" w:rsidRDefault="004E0EFA" w:rsidP="00905941">
            <w:pPr>
              <w:rPr>
                <w:rFonts w:ascii="Arial" w:eastAsia="Calibri" w:hAnsi="Arial" w:cs="Arial"/>
                <w:b/>
                <w:i/>
                <w:szCs w:val="22"/>
              </w:rPr>
            </w:pPr>
          </w:p>
        </w:tc>
        <w:tc>
          <w:tcPr>
            <w:tcW w:w="8284" w:type="dxa"/>
          </w:tcPr>
          <w:p w14:paraId="2115EC87" w14:textId="77777777" w:rsidR="00CE3EC5" w:rsidRPr="0024311E" w:rsidRDefault="006E12CD" w:rsidP="006E12CD">
            <w:pPr>
              <w:pStyle w:val="BodyTextIndent"/>
              <w:ind w:left="47" w:firstLine="0"/>
              <w:jc w:val="both"/>
              <w:rPr>
                <w:rFonts w:ascii="Arial" w:eastAsia="Calibri" w:hAnsi="Arial" w:cs="Arial"/>
                <w:szCs w:val="22"/>
                <w:highlight w:val="yellow"/>
              </w:rPr>
            </w:pPr>
            <w:r w:rsidRPr="0024311E">
              <w:rPr>
                <w:rFonts w:ascii="Arial" w:eastAsia="Calibri" w:hAnsi="Arial" w:cs="Arial"/>
                <w:szCs w:val="22"/>
                <w:highlight w:val="yellow"/>
              </w:rPr>
              <w:t>&lt;</w:t>
            </w:r>
            <w:r w:rsidR="00CE3EC5" w:rsidRPr="0024311E">
              <w:rPr>
                <w:rFonts w:ascii="Arial" w:eastAsia="Calibri" w:hAnsi="Arial" w:cs="Arial"/>
                <w:szCs w:val="22"/>
                <w:highlight w:val="yellow"/>
              </w:rPr>
              <w:t xml:space="preserve">Include details of the contamination </w:t>
            </w:r>
            <w:r w:rsidR="004E79B8" w:rsidRPr="0024311E">
              <w:rPr>
                <w:rFonts w:ascii="Arial" w:eastAsia="Calibri" w:hAnsi="Arial" w:cs="Arial"/>
                <w:szCs w:val="22"/>
                <w:highlight w:val="yellow"/>
              </w:rPr>
              <w:t xml:space="preserve">found and the risks to health. </w:t>
            </w:r>
            <w:r w:rsidR="00CE3EC5" w:rsidRPr="0024311E">
              <w:rPr>
                <w:rFonts w:ascii="Arial" w:eastAsia="Calibri" w:hAnsi="Arial" w:cs="Arial"/>
                <w:szCs w:val="22"/>
                <w:highlight w:val="yellow"/>
              </w:rPr>
              <w:t>Examples of contamination include asbestos, mercury, cadmium, arsenic and lead.</w:t>
            </w:r>
          </w:p>
          <w:p w14:paraId="5C8BFA74" w14:textId="77777777" w:rsidR="00CE3EC5" w:rsidRPr="0024311E" w:rsidRDefault="00CE3EC5" w:rsidP="004C509A">
            <w:pPr>
              <w:ind w:left="34"/>
              <w:jc w:val="both"/>
              <w:rPr>
                <w:rFonts w:ascii="Arial" w:eastAsia="Calibri" w:hAnsi="Arial" w:cs="Arial"/>
                <w:szCs w:val="22"/>
                <w:highlight w:val="yellow"/>
              </w:rPr>
            </w:pPr>
          </w:p>
          <w:p w14:paraId="7878444B" w14:textId="77777777" w:rsidR="00CE3EC5" w:rsidRPr="0024311E" w:rsidRDefault="00CE3EC5" w:rsidP="004C509A">
            <w:pPr>
              <w:ind w:left="34"/>
              <w:jc w:val="both"/>
              <w:rPr>
                <w:rFonts w:ascii="Arial" w:eastAsia="Calibri" w:hAnsi="Arial" w:cs="Arial"/>
                <w:szCs w:val="22"/>
                <w:highlight w:val="yellow"/>
              </w:rPr>
            </w:pPr>
            <w:r w:rsidRPr="0024311E">
              <w:rPr>
                <w:rFonts w:ascii="Arial" w:eastAsia="Calibri" w:hAnsi="Arial" w:cs="Arial"/>
                <w:szCs w:val="22"/>
                <w:highlight w:val="yellow"/>
              </w:rPr>
              <w:t>The following headings act as a checklist and can also be used in the pre-construction information.</w:t>
            </w:r>
          </w:p>
          <w:p w14:paraId="13866954" w14:textId="77777777" w:rsidR="00CE3EC5" w:rsidRPr="0024311E" w:rsidRDefault="00CE3EC5" w:rsidP="004C509A">
            <w:pPr>
              <w:ind w:left="34"/>
              <w:jc w:val="both"/>
              <w:rPr>
                <w:rFonts w:ascii="Arial" w:eastAsia="Calibri" w:hAnsi="Arial" w:cs="Arial"/>
                <w:szCs w:val="22"/>
                <w:highlight w:val="yellow"/>
              </w:rPr>
            </w:pPr>
          </w:p>
          <w:p w14:paraId="5B5229A3" w14:textId="77777777" w:rsidR="00CE3EC5" w:rsidRPr="0024311E" w:rsidRDefault="00CE3EC5" w:rsidP="004C509A">
            <w:pPr>
              <w:ind w:left="34"/>
              <w:jc w:val="both"/>
              <w:rPr>
                <w:rFonts w:ascii="Arial" w:eastAsia="Calibri" w:hAnsi="Arial" w:cs="Arial"/>
                <w:szCs w:val="22"/>
                <w:highlight w:val="yellow"/>
              </w:rPr>
            </w:pPr>
            <w:r w:rsidRPr="0024311E">
              <w:rPr>
                <w:rFonts w:ascii="Arial" w:eastAsia="Calibri" w:hAnsi="Arial" w:cs="Arial"/>
                <w:szCs w:val="22"/>
                <w:highlight w:val="yellow"/>
              </w:rPr>
              <w:t>Naturally occurring gases and chemicals (methane, argon, carbon dioxide)</w:t>
            </w:r>
          </w:p>
          <w:p w14:paraId="06A56D8E" w14:textId="77777777" w:rsidR="00CE3EC5" w:rsidRPr="0024311E" w:rsidRDefault="00CE3EC5" w:rsidP="004C509A">
            <w:pPr>
              <w:ind w:left="34"/>
              <w:jc w:val="both"/>
              <w:rPr>
                <w:rFonts w:ascii="Arial" w:eastAsia="Calibri" w:hAnsi="Arial" w:cs="Arial"/>
                <w:szCs w:val="22"/>
                <w:highlight w:val="yellow"/>
              </w:rPr>
            </w:pPr>
            <w:r w:rsidRPr="0024311E">
              <w:rPr>
                <w:rFonts w:ascii="Arial" w:eastAsia="Calibri" w:hAnsi="Arial" w:cs="Arial"/>
                <w:szCs w:val="22"/>
                <w:highlight w:val="yellow"/>
              </w:rPr>
              <w:t>(asphyxiation, skin irritation, lung irritation, corrosive)</w:t>
            </w:r>
          </w:p>
          <w:p w14:paraId="0674BE6F" w14:textId="77777777" w:rsidR="00CE3EC5" w:rsidRPr="0024311E" w:rsidRDefault="00CE3EC5" w:rsidP="004C509A">
            <w:pPr>
              <w:ind w:left="34"/>
              <w:jc w:val="both"/>
              <w:rPr>
                <w:rFonts w:ascii="Arial" w:eastAsia="Calibri" w:hAnsi="Arial" w:cs="Arial"/>
                <w:szCs w:val="22"/>
                <w:highlight w:val="yellow"/>
              </w:rPr>
            </w:pPr>
          </w:p>
          <w:p w14:paraId="43FC5F1E" w14:textId="77777777" w:rsidR="00CE3EC5" w:rsidRPr="0024311E" w:rsidRDefault="00CE3EC5" w:rsidP="004C509A">
            <w:pPr>
              <w:ind w:left="34"/>
              <w:jc w:val="both"/>
              <w:rPr>
                <w:rFonts w:ascii="Arial" w:eastAsia="Calibri" w:hAnsi="Arial" w:cs="Arial"/>
                <w:szCs w:val="22"/>
                <w:highlight w:val="yellow"/>
              </w:rPr>
            </w:pPr>
            <w:r w:rsidRPr="0024311E">
              <w:rPr>
                <w:rFonts w:ascii="Arial" w:eastAsia="Calibri" w:hAnsi="Arial" w:cs="Arial"/>
                <w:szCs w:val="22"/>
                <w:highlight w:val="yellow"/>
              </w:rPr>
              <w:t>Ground contamination</w:t>
            </w:r>
            <w:r w:rsidR="004E79B8" w:rsidRPr="0024311E">
              <w:rPr>
                <w:rFonts w:ascii="Arial" w:eastAsia="Calibri" w:hAnsi="Arial" w:cs="Arial"/>
                <w:szCs w:val="22"/>
                <w:highlight w:val="yellow"/>
              </w:rPr>
              <w:t xml:space="preserve"> </w:t>
            </w:r>
            <w:r w:rsidRPr="0024311E">
              <w:rPr>
                <w:rFonts w:ascii="Arial" w:eastAsia="Calibri" w:hAnsi="Arial" w:cs="Arial"/>
                <w:szCs w:val="22"/>
                <w:highlight w:val="yellow"/>
              </w:rPr>
              <w:t>/ pollution (manmade)</w:t>
            </w:r>
          </w:p>
          <w:p w14:paraId="3909ED3C" w14:textId="77777777" w:rsidR="00CE3EC5" w:rsidRPr="0024311E" w:rsidRDefault="00CE3EC5" w:rsidP="004C509A">
            <w:pPr>
              <w:ind w:left="34"/>
              <w:jc w:val="both"/>
              <w:rPr>
                <w:rFonts w:ascii="Arial" w:eastAsia="Calibri" w:hAnsi="Arial" w:cs="Arial"/>
                <w:szCs w:val="22"/>
                <w:highlight w:val="yellow"/>
              </w:rPr>
            </w:pPr>
            <w:r w:rsidRPr="0024311E">
              <w:rPr>
                <w:rFonts w:ascii="Arial" w:eastAsia="Calibri" w:hAnsi="Arial" w:cs="Arial"/>
                <w:szCs w:val="22"/>
                <w:highlight w:val="yellow"/>
              </w:rPr>
              <w:t>(asphyxiation, skin irritation, lung irritation, corrosive)</w:t>
            </w:r>
          </w:p>
          <w:p w14:paraId="3EF56D21" w14:textId="77777777" w:rsidR="00CE3EC5" w:rsidRPr="0024311E" w:rsidRDefault="00CE3EC5" w:rsidP="004C509A">
            <w:pPr>
              <w:ind w:left="34"/>
              <w:jc w:val="both"/>
              <w:rPr>
                <w:rFonts w:ascii="Arial" w:eastAsia="Calibri" w:hAnsi="Arial" w:cs="Arial"/>
                <w:szCs w:val="22"/>
                <w:highlight w:val="yellow"/>
              </w:rPr>
            </w:pPr>
          </w:p>
          <w:p w14:paraId="310EA17A" w14:textId="77777777" w:rsidR="00CE3EC5" w:rsidRPr="0024311E" w:rsidRDefault="00CE3EC5" w:rsidP="004C509A">
            <w:pPr>
              <w:ind w:left="34"/>
              <w:jc w:val="both"/>
              <w:rPr>
                <w:rFonts w:ascii="Arial" w:eastAsia="Calibri" w:hAnsi="Arial" w:cs="Arial"/>
                <w:szCs w:val="22"/>
                <w:highlight w:val="yellow"/>
              </w:rPr>
            </w:pPr>
            <w:r w:rsidRPr="0024311E">
              <w:rPr>
                <w:rFonts w:ascii="Arial" w:eastAsia="Calibri" w:hAnsi="Arial" w:cs="Arial"/>
                <w:szCs w:val="22"/>
                <w:highlight w:val="yellow"/>
              </w:rPr>
              <w:t>Groundwater contamination</w:t>
            </w:r>
          </w:p>
          <w:p w14:paraId="214202F2" w14:textId="77777777" w:rsidR="00CE3EC5" w:rsidRPr="0024311E" w:rsidRDefault="00CE3EC5" w:rsidP="004C509A">
            <w:pPr>
              <w:ind w:left="34"/>
              <w:jc w:val="both"/>
              <w:rPr>
                <w:rFonts w:ascii="Arial" w:eastAsia="Calibri" w:hAnsi="Arial" w:cs="Arial"/>
                <w:szCs w:val="22"/>
                <w:highlight w:val="yellow"/>
              </w:rPr>
            </w:pPr>
            <w:r w:rsidRPr="0024311E">
              <w:rPr>
                <w:rFonts w:ascii="Arial" w:eastAsia="Calibri" w:hAnsi="Arial" w:cs="Arial"/>
                <w:szCs w:val="22"/>
                <w:highlight w:val="yellow"/>
              </w:rPr>
              <w:t>(asphyxiation, skin irritation, lung irritation, corrosive)</w:t>
            </w:r>
          </w:p>
          <w:p w14:paraId="16D226C9" w14:textId="77777777" w:rsidR="00CE3EC5" w:rsidRPr="0024311E" w:rsidRDefault="00CE3EC5" w:rsidP="004C509A">
            <w:pPr>
              <w:ind w:left="34"/>
              <w:jc w:val="both"/>
              <w:rPr>
                <w:rFonts w:ascii="Arial" w:eastAsia="Calibri" w:hAnsi="Arial" w:cs="Arial"/>
                <w:szCs w:val="22"/>
                <w:highlight w:val="yellow"/>
              </w:rPr>
            </w:pPr>
          </w:p>
          <w:p w14:paraId="5D464E3A" w14:textId="77777777" w:rsidR="00CE3EC5" w:rsidRPr="0024311E" w:rsidRDefault="00CE3EC5" w:rsidP="004C509A">
            <w:pPr>
              <w:ind w:left="34"/>
              <w:jc w:val="both"/>
              <w:rPr>
                <w:rFonts w:ascii="Arial" w:eastAsia="Calibri" w:hAnsi="Arial" w:cs="Arial"/>
                <w:szCs w:val="22"/>
                <w:highlight w:val="yellow"/>
              </w:rPr>
            </w:pPr>
            <w:r w:rsidRPr="0024311E">
              <w:rPr>
                <w:rFonts w:ascii="Arial" w:eastAsia="Calibri" w:hAnsi="Arial" w:cs="Arial"/>
                <w:szCs w:val="22"/>
                <w:highlight w:val="yellow"/>
              </w:rPr>
              <w:t>Ground contamination from ancient graveyards or buried animal carcasses</w:t>
            </w:r>
          </w:p>
          <w:p w14:paraId="165F2C62" w14:textId="77777777" w:rsidR="00CE3EC5" w:rsidRPr="0024311E" w:rsidRDefault="00CE3EC5" w:rsidP="004C509A">
            <w:pPr>
              <w:ind w:left="34"/>
              <w:jc w:val="both"/>
              <w:rPr>
                <w:rFonts w:ascii="Arial" w:eastAsia="Calibri" w:hAnsi="Arial" w:cs="Arial"/>
                <w:szCs w:val="22"/>
                <w:highlight w:val="yellow"/>
              </w:rPr>
            </w:pPr>
            <w:r w:rsidRPr="0024311E">
              <w:rPr>
                <w:rFonts w:ascii="Arial" w:eastAsia="Calibri" w:hAnsi="Arial" w:cs="Arial"/>
                <w:szCs w:val="22"/>
                <w:highlight w:val="yellow"/>
              </w:rPr>
              <w:t>(biohazards, plague pits, BSE, anthrax, foot and mouth)</w:t>
            </w:r>
          </w:p>
          <w:p w14:paraId="1C1ECBD0" w14:textId="77777777" w:rsidR="00CE3EC5" w:rsidRPr="0024311E" w:rsidRDefault="00CE3EC5" w:rsidP="004C509A">
            <w:pPr>
              <w:ind w:left="34"/>
              <w:jc w:val="both"/>
              <w:rPr>
                <w:rFonts w:ascii="Arial" w:eastAsia="Calibri" w:hAnsi="Arial" w:cs="Arial"/>
                <w:szCs w:val="22"/>
                <w:highlight w:val="yellow"/>
              </w:rPr>
            </w:pPr>
          </w:p>
          <w:p w14:paraId="702CFB32" w14:textId="77777777" w:rsidR="00CE3EC5" w:rsidRPr="0024311E" w:rsidRDefault="00CE3EC5" w:rsidP="004C509A">
            <w:pPr>
              <w:ind w:left="34"/>
              <w:jc w:val="both"/>
              <w:rPr>
                <w:rFonts w:ascii="Arial" w:eastAsia="Calibri" w:hAnsi="Arial" w:cs="Arial"/>
                <w:szCs w:val="22"/>
                <w:highlight w:val="yellow"/>
              </w:rPr>
            </w:pPr>
            <w:r w:rsidRPr="0024311E">
              <w:rPr>
                <w:rFonts w:ascii="Arial" w:eastAsia="Calibri" w:hAnsi="Arial" w:cs="Arial"/>
                <w:szCs w:val="22"/>
                <w:highlight w:val="yellow"/>
              </w:rPr>
              <w:t>Old mine workings</w:t>
            </w:r>
          </w:p>
          <w:p w14:paraId="3E6D0E1B" w14:textId="77777777" w:rsidR="00CE3EC5" w:rsidRPr="0024311E" w:rsidRDefault="00CE3EC5" w:rsidP="004C509A">
            <w:pPr>
              <w:ind w:left="34"/>
              <w:jc w:val="both"/>
              <w:rPr>
                <w:rFonts w:ascii="Arial" w:eastAsia="Calibri" w:hAnsi="Arial" w:cs="Arial"/>
                <w:szCs w:val="22"/>
                <w:highlight w:val="yellow"/>
              </w:rPr>
            </w:pPr>
            <w:r w:rsidRPr="0024311E">
              <w:rPr>
                <w:rFonts w:ascii="Arial" w:eastAsia="Calibri" w:hAnsi="Arial" w:cs="Arial"/>
                <w:szCs w:val="22"/>
                <w:highlight w:val="yellow"/>
              </w:rPr>
              <w:t>(lead, heavy metals)</w:t>
            </w:r>
          </w:p>
          <w:p w14:paraId="3DF0BB5E" w14:textId="77777777" w:rsidR="00CE3EC5" w:rsidRPr="0024311E" w:rsidRDefault="00CE3EC5" w:rsidP="004C509A">
            <w:pPr>
              <w:ind w:left="34"/>
              <w:jc w:val="both"/>
              <w:rPr>
                <w:rFonts w:ascii="Arial" w:eastAsia="Calibri" w:hAnsi="Arial" w:cs="Arial"/>
                <w:szCs w:val="22"/>
                <w:highlight w:val="yellow"/>
              </w:rPr>
            </w:pPr>
          </w:p>
          <w:p w14:paraId="0AAC3A92" w14:textId="77777777" w:rsidR="00CE3EC5" w:rsidRPr="0024311E" w:rsidRDefault="00CE3EC5" w:rsidP="004C509A">
            <w:pPr>
              <w:ind w:left="34"/>
              <w:jc w:val="both"/>
              <w:rPr>
                <w:rFonts w:ascii="Arial" w:eastAsia="Calibri" w:hAnsi="Arial" w:cs="Arial"/>
                <w:szCs w:val="22"/>
                <w:highlight w:val="yellow"/>
              </w:rPr>
            </w:pPr>
            <w:r w:rsidRPr="0024311E">
              <w:rPr>
                <w:rFonts w:ascii="Arial" w:eastAsia="Calibri" w:hAnsi="Arial" w:cs="Arial"/>
                <w:szCs w:val="22"/>
                <w:highlight w:val="yellow"/>
              </w:rPr>
              <w:t>Landfill</w:t>
            </w:r>
            <w:r w:rsidR="004E79B8" w:rsidRPr="0024311E">
              <w:rPr>
                <w:rFonts w:ascii="Arial" w:eastAsia="Calibri" w:hAnsi="Arial" w:cs="Arial"/>
                <w:szCs w:val="22"/>
                <w:highlight w:val="yellow"/>
              </w:rPr>
              <w:t xml:space="preserve"> </w:t>
            </w:r>
            <w:r w:rsidRPr="0024311E">
              <w:rPr>
                <w:rFonts w:ascii="Arial" w:eastAsia="Calibri" w:hAnsi="Arial" w:cs="Arial"/>
                <w:szCs w:val="22"/>
                <w:highlight w:val="yellow"/>
              </w:rPr>
              <w:t>/ backfill</w:t>
            </w:r>
          </w:p>
          <w:p w14:paraId="2AC1DD80" w14:textId="77777777" w:rsidR="006A7B52" w:rsidRPr="0024311E" w:rsidRDefault="00CE3EC5" w:rsidP="004C509A">
            <w:pPr>
              <w:pStyle w:val="BodyTextIndent"/>
              <w:ind w:left="34" w:firstLine="0"/>
              <w:jc w:val="both"/>
              <w:rPr>
                <w:rFonts w:ascii="Arial" w:eastAsia="Calibri" w:hAnsi="Arial" w:cs="Arial"/>
                <w:szCs w:val="22"/>
                <w:highlight w:val="yellow"/>
              </w:rPr>
            </w:pPr>
            <w:r w:rsidRPr="0024311E">
              <w:rPr>
                <w:rFonts w:ascii="Arial" w:eastAsia="Calibri" w:hAnsi="Arial" w:cs="Arial"/>
                <w:szCs w:val="22"/>
                <w:highlight w:val="yellow"/>
              </w:rPr>
              <w:t>(contaminants</w:t>
            </w:r>
            <w:r w:rsidR="00C12A30" w:rsidRPr="0024311E">
              <w:rPr>
                <w:rFonts w:ascii="Arial" w:eastAsia="Calibri" w:hAnsi="Arial" w:cs="Arial"/>
                <w:szCs w:val="22"/>
                <w:highlight w:val="yellow"/>
              </w:rPr>
              <w:t>)</w:t>
            </w:r>
          </w:p>
          <w:p w14:paraId="4A17AD7C" w14:textId="77777777" w:rsidR="007C0908" w:rsidRPr="0024311E" w:rsidRDefault="007C0908" w:rsidP="004C509A">
            <w:pPr>
              <w:pStyle w:val="BodyTextIndent"/>
              <w:ind w:left="34" w:firstLine="0"/>
              <w:jc w:val="both"/>
              <w:rPr>
                <w:rFonts w:ascii="Arial" w:eastAsia="Calibri" w:hAnsi="Arial" w:cs="Arial"/>
                <w:szCs w:val="22"/>
                <w:highlight w:val="yellow"/>
              </w:rPr>
            </w:pPr>
          </w:p>
          <w:p w14:paraId="38C7C7BC" w14:textId="77777777" w:rsidR="007C0908" w:rsidRPr="0024311E" w:rsidRDefault="007C0908" w:rsidP="004C509A">
            <w:pPr>
              <w:pStyle w:val="BodyTextIndent"/>
              <w:ind w:left="34" w:firstLine="0"/>
              <w:jc w:val="both"/>
              <w:rPr>
                <w:rFonts w:ascii="Arial" w:eastAsia="Calibri" w:hAnsi="Arial" w:cs="Arial"/>
                <w:szCs w:val="22"/>
                <w:highlight w:val="yellow"/>
              </w:rPr>
            </w:pPr>
            <w:r w:rsidRPr="0024311E">
              <w:rPr>
                <w:rFonts w:ascii="Arial" w:eastAsia="Calibri" w:hAnsi="Arial" w:cs="Arial"/>
                <w:szCs w:val="22"/>
                <w:highlight w:val="yellow"/>
              </w:rPr>
              <w:t>There may be circumstances where specific issues have not been identified. Where this is the case a statement to this affect can be inserted, e.g. No issues identified at the time of preparation of this issue of the PCI document&gt;</w:t>
            </w:r>
          </w:p>
        </w:tc>
      </w:tr>
      <w:tr w:rsidR="0024311E" w:rsidRPr="0024311E" w14:paraId="7836182F" w14:textId="77777777" w:rsidTr="006E12CD">
        <w:trPr>
          <w:trHeight w:val="18"/>
        </w:trPr>
        <w:tc>
          <w:tcPr>
            <w:tcW w:w="959" w:type="dxa"/>
          </w:tcPr>
          <w:p w14:paraId="4A98F276" w14:textId="77777777" w:rsidR="006E12CD" w:rsidRPr="0024311E" w:rsidRDefault="006E12CD" w:rsidP="00905941">
            <w:pPr>
              <w:rPr>
                <w:rFonts w:ascii="Arial" w:eastAsia="Calibri" w:hAnsi="Arial" w:cs="Arial"/>
                <w:b/>
                <w:i/>
                <w:szCs w:val="22"/>
              </w:rPr>
            </w:pPr>
            <w:r w:rsidRPr="0024311E">
              <w:rPr>
                <w:rFonts w:ascii="Arial" w:eastAsia="Calibri" w:hAnsi="Arial" w:cs="Arial"/>
                <w:b/>
                <w:i/>
                <w:szCs w:val="22"/>
              </w:rPr>
              <w:t>3.3.4</w:t>
            </w:r>
          </w:p>
        </w:tc>
        <w:tc>
          <w:tcPr>
            <w:tcW w:w="8284" w:type="dxa"/>
          </w:tcPr>
          <w:p w14:paraId="6BE69D7D" w14:textId="77777777" w:rsidR="006E12CD" w:rsidRPr="0024311E" w:rsidRDefault="006E12CD" w:rsidP="006E12CD">
            <w:pPr>
              <w:pStyle w:val="BodyTextIndent"/>
              <w:ind w:left="47" w:firstLine="0"/>
              <w:jc w:val="both"/>
              <w:rPr>
                <w:rFonts w:ascii="Arial" w:eastAsia="Calibri" w:hAnsi="Arial" w:cs="Arial"/>
                <w:szCs w:val="22"/>
              </w:rPr>
            </w:pPr>
            <w:r w:rsidRPr="0024311E">
              <w:rPr>
                <w:rFonts w:ascii="Arial" w:eastAsia="Calibri" w:hAnsi="Arial" w:cs="Arial"/>
                <w:b/>
                <w:i/>
                <w:szCs w:val="22"/>
              </w:rPr>
              <w:t>Existing structures containing hazardous materials</w:t>
            </w:r>
          </w:p>
        </w:tc>
      </w:tr>
      <w:tr w:rsidR="0024311E" w:rsidRPr="0024311E" w14:paraId="17BB07CB" w14:textId="77777777" w:rsidTr="00A4020F">
        <w:trPr>
          <w:trHeight w:val="1562"/>
        </w:trPr>
        <w:tc>
          <w:tcPr>
            <w:tcW w:w="959" w:type="dxa"/>
          </w:tcPr>
          <w:p w14:paraId="0E520F53" w14:textId="77777777" w:rsidR="00D81F3A" w:rsidRPr="0024311E" w:rsidRDefault="00D81F3A" w:rsidP="00905941">
            <w:pPr>
              <w:rPr>
                <w:rFonts w:ascii="Arial" w:eastAsia="Calibri" w:hAnsi="Arial" w:cs="Arial"/>
                <w:b/>
                <w:i/>
                <w:szCs w:val="22"/>
              </w:rPr>
            </w:pPr>
          </w:p>
        </w:tc>
        <w:tc>
          <w:tcPr>
            <w:tcW w:w="8284" w:type="dxa"/>
          </w:tcPr>
          <w:p w14:paraId="5212F394" w14:textId="77777777" w:rsidR="00CE3EC5" w:rsidRPr="0024311E" w:rsidRDefault="006E12CD" w:rsidP="006E12CD">
            <w:pPr>
              <w:pStyle w:val="BodyTextIndent"/>
              <w:ind w:left="47" w:firstLine="0"/>
              <w:jc w:val="both"/>
              <w:rPr>
                <w:rFonts w:ascii="Arial" w:eastAsia="Calibri" w:hAnsi="Arial" w:cs="Arial"/>
                <w:szCs w:val="22"/>
                <w:highlight w:val="yellow"/>
              </w:rPr>
            </w:pPr>
            <w:r w:rsidRPr="0024311E">
              <w:rPr>
                <w:rFonts w:ascii="Arial" w:eastAsia="Calibri" w:hAnsi="Arial" w:cs="Arial"/>
                <w:szCs w:val="22"/>
                <w:highlight w:val="yellow"/>
              </w:rPr>
              <w:t>&lt;</w:t>
            </w:r>
            <w:r w:rsidR="00CE3EC5" w:rsidRPr="0024311E">
              <w:rPr>
                <w:rFonts w:ascii="Arial" w:eastAsia="Calibri" w:hAnsi="Arial" w:cs="Arial"/>
                <w:szCs w:val="22"/>
                <w:highlight w:val="yellow"/>
              </w:rPr>
              <w:t>Draw attention to any special health problems from residual liquids in pipework or air-conditioning systems, including contaminated water or materials in existing structures due fo</w:t>
            </w:r>
            <w:r w:rsidR="004E79B8" w:rsidRPr="0024311E">
              <w:rPr>
                <w:rFonts w:ascii="Arial" w:eastAsia="Calibri" w:hAnsi="Arial" w:cs="Arial"/>
                <w:szCs w:val="22"/>
                <w:highlight w:val="yellow"/>
              </w:rPr>
              <w:t xml:space="preserve">r demolition or refurbishment. </w:t>
            </w:r>
            <w:r w:rsidR="00CE3EC5" w:rsidRPr="0024311E">
              <w:rPr>
                <w:rFonts w:ascii="Arial" w:eastAsia="Calibri" w:hAnsi="Arial" w:cs="Arial"/>
                <w:szCs w:val="22"/>
                <w:highlight w:val="yellow"/>
              </w:rPr>
              <w:t>This can include legion</w:t>
            </w:r>
            <w:r w:rsidR="004E79B8" w:rsidRPr="0024311E">
              <w:rPr>
                <w:rFonts w:ascii="Arial" w:eastAsia="Calibri" w:hAnsi="Arial" w:cs="Arial"/>
                <w:szCs w:val="22"/>
                <w:highlight w:val="yellow"/>
              </w:rPr>
              <w:t xml:space="preserve">ella, lead, leptospirosis etc. </w:t>
            </w:r>
            <w:r w:rsidR="00CE3EC5" w:rsidRPr="0024311E">
              <w:rPr>
                <w:rFonts w:ascii="Arial" w:eastAsia="Calibri" w:hAnsi="Arial" w:cs="Arial"/>
                <w:szCs w:val="22"/>
                <w:highlight w:val="yellow"/>
              </w:rPr>
              <w:t>Other hazards could include lead paint, lead flashing and horsehair plasterwork (anthrax).</w:t>
            </w:r>
          </w:p>
          <w:p w14:paraId="7D8E47B7" w14:textId="77777777" w:rsidR="00CE3EC5" w:rsidRPr="0024311E" w:rsidRDefault="00CE3EC5" w:rsidP="004C509A">
            <w:pPr>
              <w:tabs>
                <w:tab w:val="center" w:pos="4153"/>
                <w:tab w:val="right" w:pos="8306"/>
              </w:tabs>
              <w:ind w:left="47"/>
              <w:jc w:val="both"/>
              <w:rPr>
                <w:rFonts w:ascii="Arial" w:eastAsia="Calibri" w:hAnsi="Arial" w:cs="Arial"/>
                <w:szCs w:val="22"/>
                <w:highlight w:val="yellow"/>
              </w:rPr>
            </w:pPr>
          </w:p>
          <w:p w14:paraId="1EE8BDDF" w14:textId="77777777" w:rsidR="00CE3EC5" w:rsidRPr="0024311E" w:rsidRDefault="00CE3EC5" w:rsidP="004C509A">
            <w:pPr>
              <w:tabs>
                <w:tab w:val="left" w:pos="741"/>
                <w:tab w:val="center" w:pos="4153"/>
                <w:tab w:val="right" w:pos="8306"/>
              </w:tabs>
              <w:ind w:left="47"/>
              <w:jc w:val="both"/>
              <w:rPr>
                <w:rFonts w:ascii="Arial" w:eastAsia="Calibri" w:hAnsi="Arial" w:cs="Arial"/>
                <w:szCs w:val="22"/>
                <w:highlight w:val="yellow"/>
              </w:rPr>
            </w:pPr>
            <w:r w:rsidRPr="0024311E">
              <w:rPr>
                <w:rFonts w:ascii="Arial" w:eastAsia="Calibri" w:hAnsi="Arial" w:cs="Arial"/>
                <w:szCs w:val="22"/>
                <w:highlight w:val="yellow"/>
              </w:rPr>
              <w:t>Sta</w:t>
            </w:r>
            <w:r w:rsidR="004E79B8" w:rsidRPr="0024311E">
              <w:rPr>
                <w:rFonts w:ascii="Arial" w:eastAsia="Calibri" w:hAnsi="Arial" w:cs="Arial"/>
                <w:szCs w:val="22"/>
                <w:highlight w:val="yellow"/>
              </w:rPr>
              <w:t xml:space="preserve">te the results of any surveys. </w:t>
            </w:r>
            <w:r w:rsidRPr="0024311E">
              <w:rPr>
                <w:rFonts w:ascii="Arial" w:eastAsia="Calibri" w:hAnsi="Arial" w:cs="Arial"/>
                <w:szCs w:val="22"/>
                <w:highlight w:val="yellow"/>
              </w:rPr>
              <w:t>If no surveys have been carried out but there is good reason to believe that hazards may be present, draw attention to them b</w:t>
            </w:r>
            <w:r w:rsidR="004E79B8" w:rsidRPr="0024311E">
              <w:rPr>
                <w:rFonts w:ascii="Arial" w:eastAsia="Calibri" w:hAnsi="Arial" w:cs="Arial"/>
                <w:szCs w:val="22"/>
                <w:highlight w:val="yellow"/>
              </w:rPr>
              <w:t xml:space="preserve">ut make clear any uncertainty. </w:t>
            </w:r>
            <w:r w:rsidRPr="0024311E">
              <w:rPr>
                <w:rFonts w:ascii="Arial" w:eastAsia="Calibri" w:hAnsi="Arial" w:cs="Arial"/>
                <w:szCs w:val="22"/>
                <w:highlight w:val="yellow"/>
              </w:rPr>
              <w:t>Such information is useful as a means of alerting the principal contractor to the possible hazards.</w:t>
            </w:r>
          </w:p>
          <w:p w14:paraId="7DEE459B" w14:textId="77777777" w:rsidR="00CE3EC5" w:rsidRPr="0024311E" w:rsidRDefault="00CE3EC5" w:rsidP="004C509A">
            <w:pPr>
              <w:ind w:left="47"/>
              <w:jc w:val="both"/>
              <w:rPr>
                <w:rFonts w:ascii="Arial" w:eastAsia="Calibri" w:hAnsi="Arial" w:cs="Arial"/>
                <w:szCs w:val="22"/>
                <w:highlight w:val="yellow"/>
              </w:rPr>
            </w:pPr>
          </w:p>
          <w:p w14:paraId="247F9985" w14:textId="77777777" w:rsidR="00CE3EC5" w:rsidRPr="0024311E" w:rsidRDefault="00CE3EC5" w:rsidP="004C509A">
            <w:pPr>
              <w:ind w:left="47"/>
              <w:jc w:val="both"/>
              <w:rPr>
                <w:rFonts w:ascii="Arial" w:eastAsia="Calibri" w:hAnsi="Arial" w:cs="Arial"/>
                <w:szCs w:val="22"/>
                <w:highlight w:val="yellow"/>
              </w:rPr>
            </w:pPr>
            <w:r w:rsidRPr="0024311E">
              <w:rPr>
                <w:rFonts w:ascii="Arial" w:eastAsia="Calibri" w:hAnsi="Arial" w:cs="Arial"/>
                <w:szCs w:val="22"/>
                <w:highlight w:val="yellow"/>
              </w:rPr>
              <w:lastRenderedPageBreak/>
              <w:t>Any information relating to asbestos should be referred to as being contained in the Asbestos section above.</w:t>
            </w:r>
          </w:p>
          <w:p w14:paraId="0D343D7B" w14:textId="77777777" w:rsidR="00CE3EC5" w:rsidRPr="0024311E" w:rsidRDefault="00CE3EC5" w:rsidP="004C509A">
            <w:pPr>
              <w:ind w:left="47"/>
              <w:jc w:val="both"/>
              <w:rPr>
                <w:rFonts w:ascii="Arial" w:eastAsia="Calibri" w:hAnsi="Arial" w:cs="Arial"/>
                <w:szCs w:val="22"/>
                <w:highlight w:val="yellow"/>
              </w:rPr>
            </w:pPr>
          </w:p>
          <w:p w14:paraId="7457288B" w14:textId="77777777" w:rsidR="00CE3EC5" w:rsidRPr="0024311E" w:rsidRDefault="00CE3EC5" w:rsidP="004C509A">
            <w:pPr>
              <w:ind w:left="47"/>
              <w:jc w:val="both"/>
              <w:rPr>
                <w:rFonts w:ascii="Arial" w:eastAsia="Calibri" w:hAnsi="Arial" w:cs="Arial"/>
                <w:szCs w:val="22"/>
                <w:highlight w:val="yellow"/>
              </w:rPr>
            </w:pPr>
            <w:r w:rsidRPr="0024311E">
              <w:rPr>
                <w:rFonts w:ascii="Arial" w:eastAsia="Calibri" w:hAnsi="Arial" w:cs="Arial"/>
                <w:szCs w:val="22"/>
                <w:highlight w:val="yellow"/>
              </w:rPr>
              <w:t>The following headings act as a checklist and can also be used in the pre-construction information:</w:t>
            </w:r>
          </w:p>
          <w:p w14:paraId="25EE4FEF" w14:textId="77777777" w:rsidR="00CE3EC5" w:rsidRPr="0024311E" w:rsidRDefault="00CE3EC5" w:rsidP="004C509A">
            <w:pPr>
              <w:ind w:left="47"/>
              <w:jc w:val="both"/>
              <w:rPr>
                <w:rFonts w:ascii="Arial" w:eastAsia="Calibri" w:hAnsi="Arial" w:cs="Arial"/>
                <w:szCs w:val="22"/>
                <w:highlight w:val="yellow"/>
              </w:rPr>
            </w:pPr>
          </w:p>
          <w:p w14:paraId="4323298B" w14:textId="77777777" w:rsidR="00CE3EC5" w:rsidRPr="0024311E" w:rsidRDefault="00CE3EC5" w:rsidP="004C509A">
            <w:pPr>
              <w:ind w:left="47"/>
              <w:jc w:val="both"/>
              <w:rPr>
                <w:rFonts w:ascii="Arial" w:eastAsia="Calibri" w:hAnsi="Arial" w:cs="Arial"/>
                <w:szCs w:val="22"/>
                <w:highlight w:val="yellow"/>
              </w:rPr>
            </w:pPr>
            <w:r w:rsidRPr="0024311E">
              <w:rPr>
                <w:rFonts w:ascii="Arial" w:eastAsia="Calibri" w:hAnsi="Arial" w:cs="Arial"/>
                <w:szCs w:val="22"/>
                <w:highlight w:val="yellow"/>
              </w:rPr>
              <w:t>Anthrax</w:t>
            </w:r>
          </w:p>
          <w:p w14:paraId="0F610AA6" w14:textId="77777777" w:rsidR="00CE3EC5" w:rsidRPr="0024311E" w:rsidRDefault="00CE3EC5" w:rsidP="004C509A">
            <w:pPr>
              <w:ind w:left="47"/>
              <w:jc w:val="both"/>
              <w:rPr>
                <w:rFonts w:ascii="Arial" w:eastAsia="Calibri" w:hAnsi="Arial" w:cs="Arial"/>
                <w:szCs w:val="22"/>
                <w:highlight w:val="yellow"/>
              </w:rPr>
            </w:pPr>
            <w:r w:rsidRPr="0024311E">
              <w:rPr>
                <w:rFonts w:ascii="Arial" w:eastAsia="Calibri" w:hAnsi="Arial" w:cs="Arial"/>
                <w:szCs w:val="22"/>
                <w:highlight w:val="yellow"/>
              </w:rPr>
              <w:t>(especially in ornate horsehair plasterwork in older buildings, also on some agricultural land)</w:t>
            </w:r>
          </w:p>
          <w:p w14:paraId="77E030BD" w14:textId="77777777" w:rsidR="00CE3EC5" w:rsidRPr="0024311E" w:rsidRDefault="00CE3EC5" w:rsidP="004C509A">
            <w:pPr>
              <w:ind w:left="47"/>
              <w:jc w:val="both"/>
              <w:rPr>
                <w:rFonts w:ascii="Arial" w:eastAsia="Calibri" w:hAnsi="Arial" w:cs="Arial"/>
                <w:szCs w:val="22"/>
                <w:highlight w:val="yellow"/>
              </w:rPr>
            </w:pPr>
          </w:p>
          <w:p w14:paraId="6ED0CD32" w14:textId="77777777" w:rsidR="00CE3EC5" w:rsidRPr="0024311E" w:rsidRDefault="00CE3EC5" w:rsidP="004C509A">
            <w:pPr>
              <w:ind w:left="47"/>
              <w:jc w:val="both"/>
              <w:rPr>
                <w:rFonts w:ascii="Arial" w:eastAsia="Calibri" w:hAnsi="Arial" w:cs="Arial"/>
                <w:szCs w:val="22"/>
                <w:highlight w:val="yellow"/>
              </w:rPr>
            </w:pPr>
            <w:r w:rsidRPr="0024311E">
              <w:rPr>
                <w:rFonts w:ascii="Arial" w:eastAsia="Calibri" w:hAnsi="Arial" w:cs="Arial"/>
                <w:szCs w:val="22"/>
                <w:highlight w:val="yellow"/>
              </w:rPr>
              <w:t>Legionella</w:t>
            </w:r>
          </w:p>
          <w:p w14:paraId="0CF8E2D9" w14:textId="77777777" w:rsidR="00CE3EC5" w:rsidRPr="0024311E" w:rsidRDefault="00CE3EC5" w:rsidP="004C509A">
            <w:pPr>
              <w:ind w:left="47"/>
              <w:jc w:val="both"/>
              <w:rPr>
                <w:rFonts w:ascii="Arial" w:eastAsia="Calibri" w:hAnsi="Arial" w:cs="Arial"/>
                <w:szCs w:val="22"/>
                <w:highlight w:val="yellow"/>
              </w:rPr>
            </w:pPr>
            <w:r w:rsidRPr="0024311E">
              <w:rPr>
                <w:rFonts w:ascii="Arial" w:eastAsia="Calibri" w:hAnsi="Arial" w:cs="Arial"/>
                <w:szCs w:val="22"/>
                <w:highlight w:val="yellow"/>
              </w:rPr>
              <w:t>(air conditioning systems, water tanks, showers, old pipework etc.)</w:t>
            </w:r>
          </w:p>
          <w:p w14:paraId="067E64AF" w14:textId="77777777" w:rsidR="00CE3EC5" w:rsidRPr="0024311E" w:rsidRDefault="00CE3EC5" w:rsidP="004C509A">
            <w:pPr>
              <w:ind w:left="47"/>
              <w:jc w:val="both"/>
              <w:rPr>
                <w:rFonts w:ascii="Arial" w:eastAsia="Calibri" w:hAnsi="Arial" w:cs="Arial"/>
                <w:szCs w:val="22"/>
                <w:highlight w:val="yellow"/>
              </w:rPr>
            </w:pPr>
          </w:p>
          <w:p w14:paraId="4AE8913C" w14:textId="77777777" w:rsidR="00CE3EC5" w:rsidRPr="0024311E" w:rsidRDefault="00CE3EC5" w:rsidP="004C509A">
            <w:pPr>
              <w:ind w:left="47"/>
              <w:jc w:val="both"/>
              <w:rPr>
                <w:rFonts w:ascii="Arial" w:eastAsia="Calibri" w:hAnsi="Arial" w:cs="Arial"/>
                <w:szCs w:val="22"/>
                <w:highlight w:val="yellow"/>
              </w:rPr>
            </w:pPr>
            <w:r w:rsidRPr="0024311E">
              <w:rPr>
                <w:rFonts w:ascii="Arial" w:eastAsia="Calibri" w:hAnsi="Arial" w:cs="Arial"/>
                <w:szCs w:val="22"/>
                <w:highlight w:val="yellow"/>
              </w:rPr>
              <w:t>Lead based paints</w:t>
            </w:r>
          </w:p>
          <w:p w14:paraId="4A01D129" w14:textId="77777777" w:rsidR="00CE3EC5" w:rsidRPr="0024311E" w:rsidRDefault="00CE3EC5" w:rsidP="004C509A">
            <w:pPr>
              <w:ind w:left="47"/>
              <w:jc w:val="both"/>
              <w:rPr>
                <w:rFonts w:ascii="Arial" w:eastAsia="Calibri" w:hAnsi="Arial" w:cs="Arial"/>
                <w:szCs w:val="22"/>
                <w:highlight w:val="yellow"/>
              </w:rPr>
            </w:pPr>
            <w:r w:rsidRPr="0024311E">
              <w:rPr>
                <w:rFonts w:ascii="Arial" w:eastAsia="Calibri" w:hAnsi="Arial" w:cs="Arial"/>
                <w:szCs w:val="22"/>
                <w:highlight w:val="yellow"/>
              </w:rPr>
              <w:t>(metal paints, wood paints)</w:t>
            </w:r>
          </w:p>
          <w:p w14:paraId="63D4F9AE" w14:textId="77777777" w:rsidR="00CE3EC5" w:rsidRPr="0024311E" w:rsidRDefault="00CE3EC5" w:rsidP="004C509A">
            <w:pPr>
              <w:ind w:left="47"/>
              <w:jc w:val="both"/>
              <w:rPr>
                <w:rFonts w:ascii="Arial" w:eastAsia="Calibri" w:hAnsi="Arial" w:cs="Arial"/>
                <w:szCs w:val="22"/>
                <w:highlight w:val="yellow"/>
              </w:rPr>
            </w:pPr>
          </w:p>
          <w:p w14:paraId="6BE81365" w14:textId="77777777" w:rsidR="00CE3EC5" w:rsidRPr="0024311E" w:rsidRDefault="00CE3EC5" w:rsidP="004C509A">
            <w:pPr>
              <w:ind w:left="47"/>
              <w:jc w:val="both"/>
              <w:rPr>
                <w:rFonts w:ascii="Arial" w:eastAsia="Calibri" w:hAnsi="Arial" w:cs="Arial"/>
                <w:szCs w:val="22"/>
                <w:highlight w:val="yellow"/>
              </w:rPr>
            </w:pPr>
            <w:r w:rsidRPr="0024311E">
              <w:rPr>
                <w:rFonts w:ascii="Arial" w:eastAsia="Calibri" w:hAnsi="Arial" w:cs="Arial"/>
                <w:szCs w:val="22"/>
                <w:highlight w:val="yellow"/>
              </w:rPr>
              <w:t>Vermin/ bats/ birds</w:t>
            </w:r>
          </w:p>
          <w:p w14:paraId="302D39AD" w14:textId="77777777" w:rsidR="00CE3EC5" w:rsidRPr="0024311E" w:rsidRDefault="00CE3EC5" w:rsidP="00222C29">
            <w:pPr>
              <w:ind w:left="47"/>
              <w:jc w:val="both"/>
              <w:rPr>
                <w:rFonts w:ascii="Arial" w:eastAsia="Calibri" w:hAnsi="Arial" w:cs="Arial"/>
                <w:szCs w:val="22"/>
                <w:highlight w:val="yellow"/>
              </w:rPr>
            </w:pPr>
            <w:r w:rsidRPr="0024311E">
              <w:rPr>
                <w:rFonts w:ascii="Arial" w:eastAsia="Calibri" w:hAnsi="Arial" w:cs="Arial"/>
                <w:szCs w:val="22"/>
                <w:highlight w:val="yellow"/>
              </w:rPr>
              <w:t>(Weil's disease, bird</w:t>
            </w:r>
            <w:r w:rsidR="004E79B8" w:rsidRPr="0024311E">
              <w:rPr>
                <w:rFonts w:ascii="Arial" w:eastAsia="Calibri" w:hAnsi="Arial" w:cs="Arial"/>
                <w:szCs w:val="22"/>
                <w:highlight w:val="yellow"/>
              </w:rPr>
              <w:t xml:space="preserve"> </w:t>
            </w:r>
            <w:r w:rsidRPr="0024311E">
              <w:rPr>
                <w:rFonts w:ascii="Arial" w:eastAsia="Calibri" w:hAnsi="Arial" w:cs="Arial"/>
                <w:szCs w:val="22"/>
                <w:highlight w:val="yellow"/>
              </w:rPr>
              <w:t>/ bat droppings, psittacosis)</w:t>
            </w:r>
            <w:r w:rsidR="00222C29" w:rsidRPr="0024311E">
              <w:rPr>
                <w:rFonts w:ascii="Arial" w:eastAsia="Calibri" w:hAnsi="Arial" w:cs="Arial"/>
                <w:szCs w:val="22"/>
                <w:highlight w:val="yellow"/>
              </w:rPr>
              <w:t>&gt;</w:t>
            </w:r>
          </w:p>
          <w:p w14:paraId="2B4AAFFB" w14:textId="77777777" w:rsidR="00CE3EC5" w:rsidRPr="0024311E" w:rsidRDefault="00CE3EC5" w:rsidP="004C509A">
            <w:pPr>
              <w:pStyle w:val="BodyTextIndent"/>
              <w:ind w:left="47" w:firstLine="0"/>
              <w:jc w:val="both"/>
              <w:rPr>
                <w:rFonts w:ascii="Arial" w:eastAsia="Calibri" w:hAnsi="Arial" w:cs="Arial"/>
                <w:szCs w:val="22"/>
                <w:highlight w:val="yellow"/>
              </w:rPr>
            </w:pPr>
          </w:p>
          <w:p w14:paraId="39AC1483" w14:textId="77777777" w:rsidR="0063430D" w:rsidRPr="0024311E" w:rsidRDefault="00B57617" w:rsidP="004C509A">
            <w:pPr>
              <w:pStyle w:val="BodyTextIndent"/>
              <w:ind w:left="47" w:firstLine="0"/>
              <w:jc w:val="both"/>
              <w:rPr>
                <w:rFonts w:ascii="Arial" w:eastAsia="Calibri" w:hAnsi="Arial" w:cs="Arial"/>
                <w:szCs w:val="22"/>
                <w:highlight w:val="yellow"/>
              </w:rPr>
            </w:pPr>
            <w:r w:rsidRPr="0024311E">
              <w:rPr>
                <w:rFonts w:ascii="Arial" w:eastAsia="Calibri" w:hAnsi="Arial" w:cs="Arial"/>
                <w:szCs w:val="22"/>
                <w:highlight w:val="yellow"/>
              </w:rPr>
              <w:t>Asbestos</w:t>
            </w:r>
            <w:r w:rsidR="00A53BC1" w:rsidRPr="0024311E">
              <w:rPr>
                <w:rFonts w:ascii="Arial" w:eastAsia="Calibri" w:hAnsi="Arial" w:cs="Arial"/>
                <w:szCs w:val="22"/>
                <w:highlight w:val="yellow"/>
              </w:rPr>
              <w:t xml:space="preserve"> </w:t>
            </w:r>
            <w:r w:rsidRPr="0024311E">
              <w:rPr>
                <w:rFonts w:ascii="Arial" w:eastAsia="Calibri" w:hAnsi="Arial" w:cs="Arial"/>
                <w:szCs w:val="22"/>
                <w:highlight w:val="yellow"/>
              </w:rPr>
              <w:t>– see section 3.3.1</w:t>
            </w:r>
          </w:p>
        </w:tc>
      </w:tr>
      <w:tr w:rsidR="0024311E" w:rsidRPr="0024311E" w14:paraId="2D2960B0" w14:textId="77777777" w:rsidTr="00A4020F">
        <w:trPr>
          <w:trHeight w:val="12"/>
        </w:trPr>
        <w:tc>
          <w:tcPr>
            <w:tcW w:w="959" w:type="dxa"/>
          </w:tcPr>
          <w:p w14:paraId="13233172" w14:textId="77777777" w:rsidR="006E12CD" w:rsidRPr="0024311E" w:rsidRDefault="006E12CD" w:rsidP="00905941">
            <w:pPr>
              <w:rPr>
                <w:rFonts w:ascii="Arial" w:eastAsia="Calibri" w:hAnsi="Arial" w:cs="Arial"/>
                <w:b/>
                <w:i/>
                <w:szCs w:val="22"/>
              </w:rPr>
            </w:pPr>
            <w:r w:rsidRPr="0024311E">
              <w:rPr>
                <w:rFonts w:ascii="Arial" w:eastAsia="Calibri" w:hAnsi="Arial" w:cs="Arial"/>
                <w:b/>
                <w:i/>
                <w:szCs w:val="22"/>
              </w:rPr>
              <w:lastRenderedPageBreak/>
              <w:t>3.3.5</w:t>
            </w:r>
          </w:p>
        </w:tc>
        <w:tc>
          <w:tcPr>
            <w:tcW w:w="8284" w:type="dxa"/>
          </w:tcPr>
          <w:p w14:paraId="75BD6464" w14:textId="77777777" w:rsidR="006E12CD" w:rsidRPr="0024311E" w:rsidRDefault="006E12CD" w:rsidP="006E12CD">
            <w:pPr>
              <w:pStyle w:val="BodyTextIndent"/>
              <w:ind w:left="47" w:firstLine="0"/>
              <w:jc w:val="both"/>
              <w:rPr>
                <w:rFonts w:ascii="Arial" w:eastAsia="Calibri" w:hAnsi="Arial" w:cs="Arial"/>
                <w:b/>
                <w:i/>
                <w:szCs w:val="22"/>
              </w:rPr>
            </w:pPr>
            <w:r w:rsidRPr="0024311E">
              <w:rPr>
                <w:rFonts w:ascii="Arial" w:eastAsia="Calibri" w:hAnsi="Arial" w:cs="Arial"/>
                <w:b/>
                <w:i/>
                <w:szCs w:val="22"/>
              </w:rPr>
              <w:t>Health risks arising from client’s activities</w:t>
            </w:r>
          </w:p>
        </w:tc>
      </w:tr>
      <w:tr w:rsidR="0024311E" w:rsidRPr="0024311E" w14:paraId="595249F7" w14:textId="77777777" w:rsidTr="00A4020F">
        <w:trPr>
          <w:trHeight w:val="12"/>
        </w:trPr>
        <w:tc>
          <w:tcPr>
            <w:tcW w:w="959" w:type="dxa"/>
          </w:tcPr>
          <w:p w14:paraId="74329555" w14:textId="77777777" w:rsidR="00EC7D49" w:rsidRPr="0024311E" w:rsidRDefault="00EC7D49" w:rsidP="00905941">
            <w:pPr>
              <w:rPr>
                <w:rFonts w:ascii="Arial" w:eastAsia="Calibri" w:hAnsi="Arial" w:cs="Arial"/>
                <w:b/>
                <w:i/>
                <w:szCs w:val="22"/>
              </w:rPr>
            </w:pPr>
          </w:p>
        </w:tc>
        <w:tc>
          <w:tcPr>
            <w:tcW w:w="8284" w:type="dxa"/>
          </w:tcPr>
          <w:p w14:paraId="0706A413" w14:textId="77777777" w:rsidR="00CE3EC5" w:rsidRPr="0024311E" w:rsidRDefault="007C0908" w:rsidP="004C509A">
            <w:pPr>
              <w:pStyle w:val="BodyTextIndent"/>
              <w:ind w:left="47" w:firstLine="0"/>
              <w:jc w:val="both"/>
              <w:rPr>
                <w:rFonts w:ascii="Arial" w:eastAsia="Calibri" w:hAnsi="Arial" w:cs="Arial"/>
                <w:szCs w:val="22"/>
                <w:highlight w:val="yellow"/>
              </w:rPr>
            </w:pPr>
            <w:r w:rsidRPr="0024311E">
              <w:rPr>
                <w:rFonts w:ascii="Arial" w:eastAsia="Calibri" w:hAnsi="Arial" w:cs="Arial"/>
                <w:szCs w:val="22"/>
                <w:highlight w:val="yellow"/>
              </w:rPr>
              <w:t>&lt;</w:t>
            </w:r>
            <w:r w:rsidR="00CE3EC5" w:rsidRPr="0024311E">
              <w:rPr>
                <w:rFonts w:ascii="Arial" w:eastAsia="Calibri" w:hAnsi="Arial" w:cs="Arial"/>
                <w:szCs w:val="22"/>
                <w:highlight w:val="yellow"/>
              </w:rPr>
              <w:t xml:space="preserve">Include details of the client’s activities </w:t>
            </w:r>
            <w:r w:rsidRPr="0024311E">
              <w:rPr>
                <w:rFonts w:ascii="Arial" w:eastAsia="Calibri" w:hAnsi="Arial" w:cs="Arial"/>
                <w:szCs w:val="22"/>
                <w:highlight w:val="yellow"/>
              </w:rPr>
              <w:t xml:space="preserve">where these </w:t>
            </w:r>
            <w:r w:rsidR="00CE3EC5" w:rsidRPr="0024311E">
              <w:rPr>
                <w:rFonts w:ascii="Arial" w:eastAsia="Calibri" w:hAnsi="Arial" w:cs="Arial"/>
                <w:szCs w:val="22"/>
                <w:highlight w:val="yellow"/>
              </w:rPr>
              <w:t xml:space="preserve">pose a health </w:t>
            </w:r>
            <w:r w:rsidRPr="0024311E">
              <w:rPr>
                <w:rFonts w:ascii="Arial" w:eastAsia="Calibri" w:hAnsi="Arial" w:cs="Arial"/>
                <w:szCs w:val="22"/>
                <w:highlight w:val="yellow"/>
              </w:rPr>
              <w:t>risk</w:t>
            </w:r>
            <w:r w:rsidR="004E79B8" w:rsidRPr="0024311E">
              <w:rPr>
                <w:rFonts w:ascii="Arial" w:eastAsia="Calibri" w:hAnsi="Arial" w:cs="Arial"/>
                <w:szCs w:val="22"/>
                <w:highlight w:val="yellow"/>
              </w:rPr>
              <w:t xml:space="preserve"> to the operatives on site. </w:t>
            </w:r>
            <w:r w:rsidR="00CE3EC5" w:rsidRPr="0024311E">
              <w:rPr>
                <w:rFonts w:ascii="Arial" w:eastAsia="Calibri" w:hAnsi="Arial" w:cs="Arial"/>
                <w:szCs w:val="22"/>
                <w:highlight w:val="yellow"/>
              </w:rPr>
              <w:t>Examples where such hazards may be present include hospitals and other medical establishments, sewage works, chemical works etc.</w:t>
            </w:r>
          </w:p>
          <w:p w14:paraId="56FE3F0A" w14:textId="77777777" w:rsidR="00EC7D49" w:rsidRPr="0024311E" w:rsidRDefault="00EC7D49" w:rsidP="004C509A">
            <w:pPr>
              <w:pStyle w:val="BodyTextIndent"/>
              <w:ind w:left="47" w:firstLine="0"/>
              <w:jc w:val="both"/>
              <w:rPr>
                <w:rFonts w:ascii="Arial" w:eastAsia="Calibri" w:hAnsi="Arial" w:cs="Arial"/>
                <w:szCs w:val="22"/>
                <w:highlight w:val="yellow"/>
              </w:rPr>
            </w:pPr>
          </w:p>
          <w:p w14:paraId="23C432B8" w14:textId="77777777" w:rsidR="00EC7D49" w:rsidRPr="0024311E" w:rsidRDefault="007C0908" w:rsidP="004C509A">
            <w:pPr>
              <w:pStyle w:val="BodyTextIndent"/>
              <w:ind w:left="47" w:firstLine="0"/>
              <w:jc w:val="both"/>
              <w:rPr>
                <w:rFonts w:ascii="Arial" w:eastAsia="Calibri" w:hAnsi="Arial" w:cs="Arial"/>
                <w:szCs w:val="22"/>
                <w:highlight w:val="yellow"/>
              </w:rPr>
            </w:pPr>
            <w:r w:rsidRPr="0024311E">
              <w:rPr>
                <w:rFonts w:ascii="Arial" w:eastAsia="Calibri" w:hAnsi="Arial" w:cs="Arial"/>
                <w:szCs w:val="22"/>
                <w:highlight w:val="yellow"/>
              </w:rPr>
              <w:t xml:space="preserve">There will be circumstances where risks are not present. Where this is the case a statement to this affect can be inserted, e.g. </w:t>
            </w:r>
            <w:r w:rsidR="00EC7D49" w:rsidRPr="0024311E">
              <w:rPr>
                <w:rFonts w:ascii="Arial" w:eastAsia="Calibri" w:hAnsi="Arial" w:cs="Arial"/>
                <w:szCs w:val="22"/>
                <w:highlight w:val="yellow"/>
              </w:rPr>
              <w:t xml:space="preserve">None </w:t>
            </w:r>
            <w:r w:rsidR="00C9165F" w:rsidRPr="0024311E">
              <w:rPr>
                <w:rFonts w:ascii="Arial" w:eastAsia="Calibri" w:hAnsi="Arial" w:cs="Arial"/>
                <w:szCs w:val="22"/>
                <w:highlight w:val="yellow"/>
              </w:rPr>
              <w:t>identified,</w:t>
            </w:r>
            <w:r w:rsidR="00EC7D49" w:rsidRPr="0024311E">
              <w:rPr>
                <w:rFonts w:ascii="Arial" w:eastAsia="Calibri" w:hAnsi="Arial" w:cs="Arial"/>
                <w:szCs w:val="22"/>
                <w:highlight w:val="yellow"/>
              </w:rPr>
              <w:t xml:space="preserve"> </w:t>
            </w:r>
            <w:r w:rsidR="00C9165F" w:rsidRPr="0024311E">
              <w:rPr>
                <w:rFonts w:ascii="Arial" w:eastAsia="Calibri" w:hAnsi="Arial" w:cs="Arial"/>
                <w:szCs w:val="22"/>
                <w:highlight w:val="yellow"/>
              </w:rPr>
              <w:t xml:space="preserve">affecting the project works, </w:t>
            </w:r>
            <w:r w:rsidR="00EC7D49" w:rsidRPr="0024311E">
              <w:rPr>
                <w:rFonts w:ascii="Arial" w:eastAsia="Calibri" w:hAnsi="Arial" w:cs="Arial"/>
                <w:szCs w:val="22"/>
                <w:highlight w:val="yellow"/>
              </w:rPr>
              <w:t>at the time of preparation of th</w:t>
            </w:r>
            <w:r w:rsidR="000E561A" w:rsidRPr="0024311E">
              <w:rPr>
                <w:rFonts w:ascii="Arial" w:eastAsia="Calibri" w:hAnsi="Arial" w:cs="Arial"/>
                <w:szCs w:val="22"/>
                <w:highlight w:val="yellow"/>
              </w:rPr>
              <w:t>is issue of th</w:t>
            </w:r>
            <w:r w:rsidR="00EC7D49" w:rsidRPr="0024311E">
              <w:rPr>
                <w:rFonts w:ascii="Arial" w:eastAsia="Calibri" w:hAnsi="Arial" w:cs="Arial"/>
                <w:szCs w:val="22"/>
                <w:highlight w:val="yellow"/>
              </w:rPr>
              <w:t>e PCI</w:t>
            </w:r>
            <w:r w:rsidRPr="0024311E">
              <w:rPr>
                <w:rFonts w:ascii="Arial" w:eastAsia="Calibri" w:hAnsi="Arial" w:cs="Arial"/>
                <w:szCs w:val="22"/>
                <w:highlight w:val="yellow"/>
              </w:rPr>
              <w:t>&gt;</w:t>
            </w:r>
          </w:p>
        </w:tc>
      </w:tr>
      <w:tr w:rsidR="0024311E" w:rsidRPr="0024311E" w14:paraId="00422C1C" w14:textId="77777777" w:rsidTr="00A4020F">
        <w:trPr>
          <w:trHeight w:val="12"/>
        </w:trPr>
        <w:tc>
          <w:tcPr>
            <w:tcW w:w="959" w:type="dxa"/>
          </w:tcPr>
          <w:p w14:paraId="48ED76DD" w14:textId="77777777" w:rsidR="006E12CD" w:rsidRPr="0024311E" w:rsidRDefault="006E12CD" w:rsidP="00905941">
            <w:pPr>
              <w:rPr>
                <w:rFonts w:ascii="Arial" w:eastAsia="Calibri" w:hAnsi="Arial" w:cs="Arial"/>
                <w:b/>
                <w:i/>
                <w:szCs w:val="22"/>
              </w:rPr>
            </w:pPr>
            <w:r w:rsidRPr="0024311E">
              <w:rPr>
                <w:rFonts w:ascii="Arial" w:eastAsia="Calibri" w:hAnsi="Arial" w:cs="Arial"/>
                <w:b/>
                <w:i/>
                <w:szCs w:val="22"/>
              </w:rPr>
              <w:t>3.3.6</w:t>
            </w:r>
          </w:p>
        </w:tc>
        <w:tc>
          <w:tcPr>
            <w:tcW w:w="8284" w:type="dxa"/>
          </w:tcPr>
          <w:p w14:paraId="6F6B8C25" w14:textId="77777777" w:rsidR="006E12CD" w:rsidRPr="0024311E" w:rsidRDefault="006E12CD" w:rsidP="004C509A">
            <w:pPr>
              <w:jc w:val="both"/>
              <w:rPr>
                <w:rFonts w:ascii="Arial" w:hAnsi="Arial" w:cs="Arial"/>
                <w:b/>
                <w:i/>
                <w:szCs w:val="22"/>
              </w:rPr>
            </w:pPr>
            <w:r w:rsidRPr="0024311E">
              <w:rPr>
                <w:rFonts w:ascii="Arial" w:hAnsi="Arial" w:cs="Arial"/>
                <w:b/>
                <w:bCs/>
                <w:i/>
                <w:iCs/>
                <w:szCs w:val="22"/>
              </w:rPr>
              <w:t>Additional health issues within the existing environment</w:t>
            </w:r>
          </w:p>
        </w:tc>
      </w:tr>
      <w:tr w:rsidR="00CE3EC5" w:rsidRPr="0024311E" w14:paraId="6EEA65C2" w14:textId="77777777" w:rsidTr="00A4020F">
        <w:trPr>
          <w:trHeight w:val="12"/>
        </w:trPr>
        <w:tc>
          <w:tcPr>
            <w:tcW w:w="959" w:type="dxa"/>
          </w:tcPr>
          <w:p w14:paraId="7822AF1B" w14:textId="77777777" w:rsidR="00CE3EC5" w:rsidRPr="0024311E" w:rsidRDefault="00CE3EC5" w:rsidP="00905941">
            <w:pPr>
              <w:rPr>
                <w:rFonts w:ascii="Arial" w:eastAsia="Calibri" w:hAnsi="Arial" w:cs="Arial"/>
                <w:b/>
                <w:i/>
                <w:szCs w:val="22"/>
              </w:rPr>
            </w:pPr>
          </w:p>
        </w:tc>
        <w:tc>
          <w:tcPr>
            <w:tcW w:w="8284" w:type="dxa"/>
          </w:tcPr>
          <w:p w14:paraId="71E96B89" w14:textId="77777777" w:rsidR="00CE3EC5" w:rsidRPr="0024311E" w:rsidRDefault="006E12CD" w:rsidP="004C509A">
            <w:pPr>
              <w:tabs>
                <w:tab w:val="left" w:pos="720"/>
                <w:tab w:val="center" w:pos="4153"/>
                <w:tab w:val="right" w:pos="8306"/>
              </w:tabs>
              <w:jc w:val="both"/>
              <w:rPr>
                <w:rFonts w:ascii="Arial" w:eastAsia="Calibri" w:hAnsi="Arial" w:cs="Arial"/>
                <w:szCs w:val="22"/>
                <w:highlight w:val="yellow"/>
              </w:rPr>
            </w:pPr>
            <w:r w:rsidRPr="0024311E">
              <w:rPr>
                <w:rFonts w:ascii="Arial" w:eastAsia="Calibri" w:hAnsi="Arial" w:cs="Arial"/>
                <w:szCs w:val="22"/>
                <w:highlight w:val="yellow"/>
              </w:rPr>
              <w:t>&lt;</w:t>
            </w:r>
            <w:r w:rsidR="00CE3EC5" w:rsidRPr="0024311E">
              <w:rPr>
                <w:rFonts w:ascii="Arial" w:eastAsia="Calibri" w:hAnsi="Arial" w:cs="Arial"/>
                <w:szCs w:val="22"/>
                <w:highlight w:val="yellow"/>
              </w:rPr>
              <w:t>Include details of any additional health hazards that are not suited to the above paragraphs e.g.:</w:t>
            </w:r>
          </w:p>
          <w:p w14:paraId="3B7BA584" w14:textId="77777777" w:rsidR="00CE3EC5" w:rsidRPr="0024311E" w:rsidRDefault="00CE3EC5" w:rsidP="004C509A">
            <w:pPr>
              <w:tabs>
                <w:tab w:val="left" w:pos="720"/>
                <w:tab w:val="center" w:pos="4153"/>
                <w:tab w:val="right" w:pos="8306"/>
              </w:tabs>
              <w:jc w:val="both"/>
              <w:rPr>
                <w:rFonts w:ascii="Arial" w:eastAsia="Calibri" w:hAnsi="Arial" w:cs="Arial"/>
                <w:szCs w:val="22"/>
                <w:highlight w:val="yellow"/>
              </w:rPr>
            </w:pPr>
          </w:p>
          <w:p w14:paraId="200CAF42" w14:textId="77777777" w:rsidR="00CE3EC5" w:rsidRPr="0024311E" w:rsidRDefault="00CE3EC5" w:rsidP="004C509A">
            <w:pPr>
              <w:tabs>
                <w:tab w:val="left" w:pos="720"/>
                <w:tab w:val="center" w:pos="4153"/>
                <w:tab w:val="right" w:pos="8306"/>
              </w:tabs>
              <w:jc w:val="both"/>
              <w:rPr>
                <w:rFonts w:ascii="Arial" w:eastAsia="Calibri" w:hAnsi="Arial" w:cs="Arial"/>
                <w:szCs w:val="22"/>
                <w:highlight w:val="yellow"/>
              </w:rPr>
            </w:pPr>
            <w:r w:rsidRPr="0024311E">
              <w:rPr>
                <w:rFonts w:ascii="Arial" w:eastAsia="Calibri" w:hAnsi="Arial" w:cs="Arial"/>
                <w:szCs w:val="22"/>
                <w:highlight w:val="yellow"/>
              </w:rPr>
              <w:t>Hypodermic needles</w:t>
            </w:r>
          </w:p>
          <w:p w14:paraId="33205BDE" w14:textId="77777777" w:rsidR="00CE3EC5" w:rsidRPr="0024311E" w:rsidRDefault="00CE3EC5" w:rsidP="004C509A">
            <w:pPr>
              <w:tabs>
                <w:tab w:val="left" w:pos="720"/>
                <w:tab w:val="center" w:pos="4153"/>
                <w:tab w:val="right" w:pos="8306"/>
              </w:tabs>
              <w:jc w:val="both"/>
              <w:rPr>
                <w:rFonts w:ascii="Arial" w:eastAsia="Calibri" w:hAnsi="Arial" w:cs="Arial"/>
                <w:szCs w:val="22"/>
                <w:highlight w:val="yellow"/>
              </w:rPr>
            </w:pPr>
          </w:p>
          <w:p w14:paraId="7CC2696C" w14:textId="77777777" w:rsidR="00CE3EC5" w:rsidRPr="0024311E" w:rsidRDefault="00CE3EC5" w:rsidP="004C509A">
            <w:pPr>
              <w:tabs>
                <w:tab w:val="left" w:pos="720"/>
                <w:tab w:val="center" w:pos="4153"/>
                <w:tab w:val="right" w:pos="8306"/>
              </w:tabs>
              <w:jc w:val="both"/>
              <w:rPr>
                <w:rFonts w:ascii="Arial" w:eastAsia="Calibri" w:hAnsi="Arial" w:cs="Arial"/>
                <w:szCs w:val="22"/>
                <w:highlight w:val="yellow"/>
              </w:rPr>
            </w:pPr>
            <w:r w:rsidRPr="0024311E">
              <w:rPr>
                <w:rFonts w:ascii="Arial" w:eastAsia="Calibri" w:hAnsi="Arial" w:cs="Arial"/>
                <w:szCs w:val="22"/>
                <w:highlight w:val="yellow"/>
              </w:rPr>
              <w:t>Leptospirosis</w:t>
            </w:r>
            <w:r w:rsidR="004E79B8" w:rsidRPr="0024311E">
              <w:rPr>
                <w:rFonts w:ascii="Arial" w:eastAsia="Calibri" w:hAnsi="Arial" w:cs="Arial"/>
                <w:szCs w:val="22"/>
                <w:highlight w:val="yellow"/>
              </w:rPr>
              <w:t xml:space="preserve"> </w:t>
            </w:r>
            <w:r w:rsidRPr="0024311E">
              <w:rPr>
                <w:rFonts w:ascii="Arial" w:eastAsia="Calibri" w:hAnsi="Arial" w:cs="Arial"/>
                <w:szCs w:val="22"/>
                <w:highlight w:val="yellow"/>
              </w:rPr>
              <w:t>/ Weil’s disease</w:t>
            </w:r>
          </w:p>
          <w:p w14:paraId="099DE94E" w14:textId="77777777" w:rsidR="00CE3EC5" w:rsidRPr="0024311E" w:rsidRDefault="00CE3EC5" w:rsidP="004C509A">
            <w:pPr>
              <w:tabs>
                <w:tab w:val="left" w:pos="720"/>
                <w:tab w:val="center" w:pos="4153"/>
                <w:tab w:val="right" w:pos="8306"/>
              </w:tabs>
              <w:jc w:val="both"/>
              <w:rPr>
                <w:rFonts w:ascii="Arial" w:eastAsia="Calibri" w:hAnsi="Arial" w:cs="Arial"/>
                <w:szCs w:val="22"/>
                <w:highlight w:val="yellow"/>
              </w:rPr>
            </w:pPr>
          </w:p>
          <w:p w14:paraId="68EF25AE" w14:textId="77777777" w:rsidR="00CE3EC5" w:rsidRPr="0024311E" w:rsidRDefault="00CE3EC5" w:rsidP="004C509A">
            <w:pPr>
              <w:tabs>
                <w:tab w:val="left" w:pos="720"/>
              </w:tabs>
              <w:jc w:val="both"/>
              <w:rPr>
                <w:rFonts w:ascii="Arial" w:eastAsia="Calibri" w:hAnsi="Arial" w:cs="Arial"/>
                <w:szCs w:val="22"/>
                <w:highlight w:val="yellow"/>
              </w:rPr>
            </w:pPr>
            <w:r w:rsidRPr="0024311E">
              <w:rPr>
                <w:rFonts w:ascii="Arial" w:eastAsia="Calibri" w:hAnsi="Arial" w:cs="Arial"/>
                <w:szCs w:val="22"/>
                <w:highlight w:val="yellow"/>
              </w:rPr>
              <w:t>Health issues associated with climatic conditions</w:t>
            </w:r>
          </w:p>
          <w:p w14:paraId="7070DC72" w14:textId="77777777" w:rsidR="00CE3EC5" w:rsidRPr="0024311E" w:rsidRDefault="00CE3EC5" w:rsidP="004C509A">
            <w:pPr>
              <w:tabs>
                <w:tab w:val="left" w:pos="720"/>
              </w:tabs>
              <w:jc w:val="both"/>
              <w:rPr>
                <w:rFonts w:ascii="Arial" w:eastAsia="Calibri" w:hAnsi="Arial" w:cs="Arial"/>
                <w:szCs w:val="22"/>
                <w:highlight w:val="yellow"/>
              </w:rPr>
            </w:pPr>
          </w:p>
          <w:p w14:paraId="58FBA244" w14:textId="77777777" w:rsidR="00CE3EC5" w:rsidRPr="0024311E" w:rsidRDefault="00CE3EC5" w:rsidP="004C509A">
            <w:pPr>
              <w:tabs>
                <w:tab w:val="left" w:pos="720"/>
              </w:tabs>
              <w:jc w:val="both"/>
              <w:rPr>
                <w:rFonts w:ascii="Arial" w:eastAsia="Calibri" w:hAnsi="Arial" w:cs="Arial"/>
                <w:szCs w:val="22"/>
                <w:highlight w:val="yellow"/>
              </w:rPr>
            </w:pPr>
            <w:r w:rsidRPr="0024311E">
              <w:rPr>
                <w:rFonts w:ascii="Arial" w:eastAsia="Calibri" w:hAnsi="Arial" w:cs="Arial"/>
                <w:szCs w:val="22"/>
                <w:highlight w:val="yellow"/>
              </w:rPr>
              <w:t>Give details of any extreme climatic conditions that could lead to health issues arising, such as:</w:t>
            </w:r>
          </w:p>
          <w:p w14:paraId="60CBF08C" w14:textId="77777777" w:rsidR="00CE3EC5" w:rsidRPr="0024311E" w:rsidRDefault="00CE3EC5" w:rsidP="004C509A">
            <w:pPr>
              <w:tabs>
                <w:tab w:val="left" w:pos="720"/>
              </w:tabs>
              <w:jc w:val="both"/>
              <w:rPr>
                <w:rFonts w:ascii="Arial" w:eastAsia="Calibri" w:hAnsi="Arial" w:cs="Arial"/>
                <w:szCs w:val="22"/>
                <w:highlight w:val="yellow"/>
              </w:rPr>
            </w:pPr>
          </w:p>
          <w:p w14:paraId="468CDD5D" w14:textId="77777777" w:rsidR="00CE3EC5" w:rsidRPr="0024311E" w:rsidRDefault="00CE3EC5" w:rsidP="004C509A">
            <w:pPr>
              <w:tabs>
                <w:tab w:val="left" w:pos="720"/>
              </w:tabs>
              <w:jc w:val="both"/>
              <w:rPr>
                <w:rFonts w:ascii="Arial" w:eastAsia="Calibri" w:hAnsi="Arial" w:cs="Arial"/>
                <w:szCs w:val="22"/>
                <w:highlight w:val="yellow"/>
              </w:rPr>
            </w:pPr>
            <w:r w:rsidRPr="0024311E">
              <w:rPr>
                <w:rFonts w:ascii="Arial" w:eastAsia="Calibri" w:hAnsi="Arial" w:cs="Arial"/>
                <w:szCs w:val="22"/>
                <w:highlight w:val="yellow"/>
              </w:rPr>
              <w:t>Temperature</w:t>
            </w:r>
          </w:p>
          <w:p w14:paraId="4F1FEE2B" w14:textId="77777777" w:rsidR="00CE3EC5" w:rsidRPr="0024311E" w:rsidRDefault="00CE3EC5" w:rsidP="004C509A">
            <w:pPr>
              <w:tabs>
                <w:tab w:val="left" w:pos="720"/>
              </w:tabs>
              <w:jc w:val="both"/>
              <w:rPr>
                <w:rFonts w:ascii="Arial" w:eastAsia="Calibri" w:hAnsi="Arial" w:cs="Arial"/>
                <w:szCs w:val="22"/>
                <w:highlight w:val="yellow"/>
              </w:rPr>
            </w:pPr>
            <w:r w:rsidRPr="0024311E">
              <w:rPr>
                <w:rFonts w:ascii="Arial" w:eastAsia="Calibri" w:hAnsi="Arial" w:cs="Arial"/>
                <w:szCs w:val="22"/>
                <w:highlight w:val="yellow"/>
              </w:rPr>
              <w:t>(extreme heat, extreme cold, frostbite, hypothermia, heat exhaustion, sunstroke, sunburn, skin cancer, dehydration, loss of concentration)</w:t>
            </w:r>
          </w:p>
          <w:p w14:paraId="7DB357B8" w14:textId="77777777" w:rsidR="00CE3EC5" w:rsidRPr="0024311E" w:rsidRDefault="00CE3EC5" w:rsidP="004C509A">
            <w:pPr>
              <w:tabs>
                <w:tab w:val="left" w:pos="720"/>
              </w:tabs>
              <w:jc w:val="both"/>
              <w:rPr>
                <w:rFonts w:ascii="Arial" w:eastAsia="Calibri" w:hAnsi="Arial" w:cs="Arial"/>
                <w:szCs w:val="22"/>
                <w:highlight w:val="yellow"/>
              </w:rPr>
            </w:pPr>
          </w:p>
          <w:p w14:paraId="244378D1" w14:textId="77777777" w:rsidR="00CE3EC5" w:rsidRPr="0024311E" w:rsidRDefault="00CE3EC5" w:rsidP="004C509A">
            <w:pPr>
              <w:tabs>
                <w:tab w:val="left" w:pos="720"/>
              </w:tabs>
              <w:jc w:val="both"/>
              <w:rPr>
                <w:rFonts w:ascii="Arial" w:eastAsia="Calibri" w:hAnsi="Arial" w:cs="Arial"/>
                <w:szCs w:val="22"/>
                <w:highlight w:val="yellow"/>
              </w:rPr>
            </w:pPr>
            <w:r w:rsidRPr="0024311E">
              <w:rPr>
                <w:rFonts w:ascii="Arial" w:eastAsia="Calibri" w:hAnsi="Arial" w:cs="Arial"/>
                <w:szCs w:val="22"/>
                <w:highlight w:val="yellow"/>
              </w:rPr>
              <w:t>Humidity</w:t>
            </w:r>
          </w:p>
          <w:p w14:paraId="7F2F1C3F" w14:textId="77777777" w:rsidR="00CE3EC5" w:rsidRPr="0024311E" w:rsidRDefault="00CE3EC5" w:rsidP="004C509A">
            <w:pPr>
              <w:tabs>
                <w:tab w:val="left" w:pos="720"/>
                <w:tab w:val="center" w:pos="4153"/>
                <w:tab w:val="right" w:pos="8306"/>
              </w:tabs>
              <w:jc w:val="both"/>
              <w:rPr>
                <w:rFonts w:ascii="Arial" w:eastAsia="Calibri" w:hAnsi="Arial" w:cs="Arial"/>
                <w:szCs w:val="22"/>
                <w:highlight w:val="yellow"/>
              </w:rPr>
            </w:pPr>
            <w:r w:rsidRPr="0024311E">
              <w:rPr>
                <w:rFonts w:ascii="Arial" w:eastAsia="Calibri" w:hAnsi="Arial" w:cs="Arial"/>
                <w:szCs w:val="22"/>
                <w:highlight w:val="yellow"/>
              </w:rPr>
              <w:t>(dehydration, heat exhaustion, heat stroke, loss of concentration)</w:t>
            </w:r>
            <w:r w:rsidR="00222C29" w:rsidRPr="0024311E">
              <w:rPr>
                <w:rFonts w:ascii="Arial" w:eastAsia="Calibri" w:hAnsi="Arial" w:cs="Arial"/>
                <w:szCs w:val="22"/>
                <w:highlight w:val="yellow"/>
              </w:rPr>
              <w:t>&gt;</w:t>
            </w:r>
          </w:p>
          <w:p w14:paraId="6EC5F692" w14:textId="77777777" w:rsidR="00CE3EC5" w:rsidRPr="0024311E" w:rsidRDefault="00CE3EC5" w:rsidP="004C509A">
            <w:pPr>
              <w:pStyle w:val="BodyTextIndent"/>
              <w:tabs>
                <w:tab w:val="left" w:pos="1320"/>
              </w:tabs>
              <w:ind w:left="47" w:firstLine="0"/>
              <w:jc w:val="both"/>
              <w:rPr>
                <w:rFonts w:ascii="Arial" w:eastAsia="Calibri" w:hAnsi="Arial" w:cs="Arial"/>
                <w:szCs w:val="22"/>
                <w:highlight w:val="yellow"/>
              </w:rPr>
            </w:pPr>
            <w:r w:rsidRPr="0024311E">
              <w:rPr>
                <w:rFonts w:ascii="Arial" w:eastAsia="Calibri" w:hAnsi="Arial" w:cs="Arial"/>
                <w:szCs w:val="22"/>
                <w:highlight w:val="yellow"/>
              </w:rPr>
              <w:tab/>
            </w:r>
          </w:p>
        </w:tc>
      </w:tr>
    </w:tbl>
    <w:p w14:paraId="14611E81" w14:textId="77777777" w:rsidR="00512B1F" w:rsidRPr="0024311E" w:rsidRDefault="00512B1F">
      <w:pPr>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1E0" w:firstRow="1" w:lastRow="1" w:firstColumn="1" w:lastColumn="1" w:noHBand="0" w:noVBand="0"/>
      </w:tblPr>
      <w:tblGrid>
        <w:gridCol w:w="959"/>
        <w:gridCol w:w="8284"/>
      </w:tblGrid>
      <w:tr w:rsidR="0024311E" w:rsidRPr="0024311E" w14:paraId="5EB0DF10" w14:textId="77777777" w:rsidTr="00CE3EC5">
        <w:tc>
          <w:tcPr>
            <w:tcW w:w="959" w:type="dxa"/>
          </w:tcPr>
          <w:p w14:paraId="3BB963D0" w14:textId="77777777" w:rsidR="00D4026F" w:rsidRPr="0024311E" w:rsidRDefault="00D4026F" w:rsidP="00AF2CD9">
            <w:pPr>
              <w:rPr>
                <w:rFonts w:ascii="Arial" w:eastAsia="Calibri" w:hAnsi="Arial" w:cs="Arial"/>
                <w:b/>
                <w:szCs w:val="22"/>
              </w:rPr>
            </w:pPr>
            <w:r w:rsidRPr="0024311E">
              <w:rPr>
                <w:rFonts w:ascii="Arial" w:hAnsi="Arial" w:cs="Arial"/>
                <w:szCs w:val="22"/>
              </w:rPr>
              <w:br w:type="page"/>
            </w:r>
            <w:r w:rsidR="00B34D06" w:rsidRPr="0024311E">
              <w:rPr>
                <w:rFonts w:ascii="Arial" w:eastAsia="Calibri" w:hAnsi="Arial" w:cs="Arial"/>
                <w:b/>
                <w:szCs w:val="22"/>
              </w:rPr>
              <w:t>4</w:t>
            </w:r>
            <w:r w:rsidRPr="0024311E">
              <w:rPr>
                <w:rFonts w:ascii="Arial" w:eastAsia="Calibri" w:hAnsi="Arial" w:cs="Arial"/>
                <w:b/>
                <w:szCs w:val="22"/>
              </w:rPr>
              <w:t>.0</w:t>
            </w:r>
          </w:p>
        </w:tc>
        <w:tc>
          <w:tcPr>
            <w:tcW w:w="8284" w:type="dxa"/>
          </w:tcPr>
          <w:p w14:paraId="6C7057CF" w14:textId="77777777" w:rsidR="00D4026F" w:rsidRPr="0024311E" w:rsidRDefault="00C2140C" w:rsidP="004C509A">
            <w:pPr>
              <w:pStyle w:val="BodyTextIndent"/>
              <w:ind w:left="47" w:firstLine="0"/>
              <w:jc w:val="both"/>
              <w:rPr>
                <w:rFonts w:ascii="Arial" w:eastAsia="Calibri" w:hAnsi="Arial" w:cs="Arial"/>
                <w:b/>
                <w:szCs w:val="22"/>
              </w:rPr>
            </w:pPr>
            <w:r w:rsidRPr="0024311E">
              <w:rPr>
                <w:rFonts w:ascii="Arial" w:eastAsia="Calibri" w:hAnsi="Arial" w:cs="Arial"/>
                <w:b/>
                <w:szCs w:val="22"/>
              </w:rPr>
              <w:t>Significant Design and Construction Hazards</w:t>
            </w:r>
          </w:p>
          <w:p w14:paraId="54A5FACF" w14:textId="77777777" w:rsidR="00CE3EC5" w:rsidRPr="0024311E" w:rsidRDefault="00CE3EC5" w:rsidP="004C509A">
            <w:pPr>
              <w:pStyle w:val="BodyTextIndent"/>
              <w:ind w:left="47" w:firstLine="0"/>
              <w:jc w:val="both"/>
              <w:rPr>
                <w:rFonts w:ascii="Arial" w:eastAsia="Calibri" w:hAnsi="Arial" w:cs="Arial"/>
                <w:b/>
                <w:i/>
                <w:szCs w:val="22"/>
              </w:rPr>
            </w:pPr>
          </w:p>
          <w:p w14:paraId="24E992E4" w14:textId="77777777" w:rsidR="00CE3EC5" w:rsidRPr="0024311E" w:rsidRDefault="00E64D16" w:rsidP="004C509A">
            <w:pPr>
              <w:tabs>
                <w:tab w:val="center" w:pos="4153"/>
                <w:tab w:val="right" w:pos="8306"/>
              </w:tabs>
              <w:ind w:left="34"/>
              <w:jc w:val="both"/>
              <w:rPr>
                <w:rFonts w:ascii="Arial" w:hAnsi="Arial" w:cs="Arial"/>
                <w:i/>
                <w:szCs w:val="22"/>
              </w:rPr>
            </w:pPr>
            <w:r w:rsidRPr="0024311E">
              <w:rPr>
                <w:rFonts w:ascii="Arial" w:eastAsia="Calibri" w:hAnsi="Arial" w:cs="Arial"/>
                <w:szCs w:val="22"/>
                <w:highlight w:val="yellow"/>
              </w:rPr>
              <w:t>&lt;</w:t>
            </w:r>
            <w:r w:rsidR="00CE3EC5" w:rsidRPr="0024311E">
              <w:rPr>
                <w:rFonts w:ascii="Arial" w:eastAsia="Calibri" w:hAnsi="Arial" w:cs="Arial"/>
                <w:szCs w:val="22"/>
                <w:highlight w:val="yellow"/>
              </w:rPr>
              <w:t>Des</w:t>
            </w:r>
            <w:r w:rsidR="00C12A30" w:rsidRPr="0024311E">
              <w:rPr>
                <w:rFonts w:ascii="Arial" w:eastAsia="Calibri" w:hAnsi="Arial" w:cs="Arial"/>
                <w:szCs w:val="22"/>
                <w:highlight w:val="yellow"/>
              </w:rPr>
              <w:t>igners should convey to the principal designer</w:t>
            </w:r>
            <w:r w:rsidR="00CE3EC5" w:rsidRPr="0024311E">
              <w:rPr>
                <w:rFonts w:ascii="Arial" w:eastAsia="Calibri" w:hAnsi="Arial" w:cs="Arial"/>
                <w:szCs w:val="22"/>
                <w:highlight w:val="yellow"/>
              </w:rPr>
              <w:t xml:space="preserve"> hazardous processes, features, substances or materials – together with the associated significant hazards, which have not been eliminated duri</w:t>
            </w:r>
            <w:r w:rsidR="004E79B8" w:rsidRPr="0024311E">
              <w:rPr>
                <w:rFonts w:ascii="Arial" w:eastAsia="Calibri" w:hAnsi="Arial" w:cs="Arial"/>
                <w:szCs w:val="22"/>
                <w:highlight w:val="yellow"/>
              </w:rPr>
              <w:t xml:space="preserve">ng the design process. </w:t>
            </w:r>
            <w:r w:rsidR="00C12A30" w:rsidRPr="0024311E">
              <w:rPr>
                <w:rFonts w:ascii="Arial" w:eastAsia="Calibri" w:hAnsi="Arial" w:cs="Arial"/>
                <w:szCs w:val="22"/>
                <w:highlight w:val="yellow"/>
              </w:rPr>
              <w:t>The principal designer</w:t>
            </w:r>
            <w:r w:rsidR="00CE3EC5" w:rsidRPr="0024311E">
              <w:rPr>
                <w:rFonts w:ascii="Arial" w:eastAsia="Calibri" w:hAnsi="Arial" w:cs="Arial"/>
                <w:szCs w:val="22"/>
                <w:highlight w:val="yellow"/>
              </w:rPr>
              <w:t xml:space="preserve"> should incorporate this information into the pre-construction information or, if the design work is </w:t>
            </w:r>
            <w:proofErr w:type="gramStart"/>
            <w:r w:rsidR="00CE3EC5" w:rsidRPr="0024311E">
              <w:rPr>
                <w:rFonts w:ascii="Arial" w:eastAsia="Calibri" w:hAnsi="Arial" w:cs="Arial"/>
                <w:szCs w:val="22"/>
                <w:highlight w:val="yellow"/>
              </w:rPr>
              <w:t>subsequent to</w:t>
            </w:r>
            <w:proofErr w:type="gramEnd"/>
            <w:r w:rsidR="00CE3EC5" w:rsidRPr="0024311E">
              <w:rPr>
                <w:rFonts w:ascii="Arial" w:eastAsia="Calibri" w:hAnsi="Arial" w:cs="Arial"/>
                <w:szCs w:val="22"/>
                <w:highlight w:val="yellow"/>
              </w:rPr>
              <w:t xml:space="preserve"> the start of the construction phase, should pass it to the principal contractor for inclusion in the Construction Phase Plan</w:t>
            </w:r>
            <w:r w:rsidRPr="0024311E">
              <w:rPr>
                <w:rFonts w:ascii="Arial" w:eastAsia="Calibri" w:hAnsi="Arial" w:cs="Arial"/>
                <w:szCs w:val="22"/>
                <w:highlight w:val="yellow"/>
              </w:rPr>
              <w:t>&gt;</w:t>
            </w:r>
          </w:p>
        </w:tc>
      </w:tr>
      <w:tr w:rsidR="0024311E" w:rsidRPr="0024311E" w14:paraId="6A6B1645" w14:textId="77777777" w:rsidTr="00222C29">
        <w:trPr>
          <w:trHeight w:val="496"/>
        </w:trPr>
        <w:tc>
          <w:tcPr>
            <w:tcW w:w="959" w:type="dxa"/>
          </w:tcPr>
          <w:p w14:paraId="292B597A" w14:textId="77777777" w:rsidR="00D4026F" w:rsidRPr="0024311E" w:rsidRDefault="00B34D06" w:rsidP="002D272F">
            <w:pPr>
              <w:pStyle w:val="BodyTextIndent"/>
              <w:ind w:left="0" w:firstLine="0"/>
              <w:rPr>
                <w:rFonts w:ascii="Arial" w:eastAsia="Calibri" w:hAnsi="Arial" w:cs="Arial"/>
                <w:b/>
                <w:szCs w:val="22"/>
              </w:rPr>
            </w:pPr>
            <w:r w:rsidRPr="0024311E">
              <w:rPr>
                <w:rFonts w:ascii="Arial" w:eastAsia="Calibri" w:hAnsi="Arial" w:cs="Arial"/>
                <w:b/>
                <w:szCs w:val="22"/>
              </w:rPr>
              <w:t>4</w:t>
            </w:r>
            <w:r w:rsidR="00D4026F" w:rsidRPr="0024311E">
              <w:rPr>
                <w:rFonts w:ascii="Arial" w:eastAsia="Calibri" w:hAnsi="Arial" w:cs="Arial"/>
                <w:b/>
                <w:szCs w:val="22"/>
              </w:rPr>
              <w:t>.1</w:t>
            </w:r>
          </w:p>
        </w:tc>
        <w:tc>
          <w:tcPr>
            <w:tcW w:w="8284" w:type="dxa"/>
          </w:tcPr>
          <w:p w14:paraId="249BFBA4" w14:textId="77777777" w:rsidR="00B34D06" w:rsidRPr="0024311E" w:rsidRDefault="00B34D06" w:rsidP="004C509A">
            <w:pPr>
              <w:pStyle w:val="BodyTextIndent"/>
              <w:ind w:left="47" w:firstLine="0"/>
              <w:jc w:val="both"/>
              <w:rPr>
                <w:rFonts w:ascii="Arial" w:eastAsia="Calibri" w:hAnsi="Arial" w:cs="Arial"/>
                <w:szCs w:val="22"/>
              </w:rPr>
            </w:pPr>
            <w:r w:rsidRPr="0024311E">
              <w:rPr>
                <w:rFonts w:ascii="Arial" w:eastAsia="Calibri" w:hAnsi="Arial" w:cs="Arial"/>
                <w:b/>
                <w:szCs w:val="22"/>
              </w:rPr>
              <w:t>Significant design assumptions and suggested work methods, sequences or other control measures</w:t>
            </w:r>
          </w:p>
        </w:tc>
      </w:tr>
      <w:tr w:rsidR="0024311E" w:rsidRPr="0024311E" w14:paraId="304D042F" w14:textId="77777777" w:rsidTr="00CE3EC5">
        <w:tc>
          <w:tcPr>
            <w:tcW w:w="959" w:type="dxa"/>
          </w:tcPr>
          <w:p w14:paraId="062D9968" w14:textId="77777777" w:rsidR="00D4026F" w:rsidRPr="0024311E" w:rsidRDefault="00D4026F" w:rsidP="00AF2CD9">
            <w:pPr>
              <w:rPr>
                <w:rFonts w:ascii="Arial" w:eastAsia="Calibri" w:hAnsi="Arial" w:cs="Arial"/>
                <w:szCs w:val="22"/>
              </w:rPr>
            </w:pPr>
          </w:p>
        </w:tc>
        <w:tc>
          <w:tcPr>
            <w:tcW w:w="8284" w:type="dxa"/>
          </w:tcPr>
          <w:p w14:paraId="1D58E981" w14:textId="77777777" w:rsidR="00CE3EC5" w:rsidRPr="0024311E" w:rsidRDefault="00750D8C" w:rsidP="004C509A">
            <w:pPr>
              <w:tabs>
                <w:tab w:val="center" w:pos="4153"/>
                <w:tab w:val="right" w:pos="8306"/>
              </w:tabs>
              <w:ind w:left="34"/>
              <w:jc w:val="both"/>
              <w:rPr>
                <w:rFonts w:ascii="Arial" w:eastAsia="Calibri" w:hAnsi="Arial" w:cs="Arial"/>
                <w:szCs w:val="22"/>
                <w:highlight w:val="yellow"/>
              </w:rPr>
            </w:pPr>
            <w:r w:rsidRPr="0024311E">
              <w:rPr>
                <w:rFonts w:ascii="Arial" w:eastAsia="Calibri" w:hAnsi="Arial" w:cs="Arial"/>
                <w:szCs w:val="22"/>
                <w:highlight w:val="yellow"/>
              </w:rPr>
              <w:t>&lt;</w:t>
            </w:r>
            <w:r w:rsidR="00CE3EC5" w:rsidRPr="0024311E">
              <w:rPr>
                <w:rFonts w:ascii="Arial" w:eastAsia="Calibri" w:hAnsi="Arial" w:cs="Arial"/>
                <w:szCs w:val="22"/>
                <w:highlight w:val="yellow"/>
              </w:rPr>
              <w:t>This section should include significant assumptions made by the designer</w:t>
            </w:r>
            <w:r w:rsidRPr="0024311E">
              <w:rPr>
                <w:rFonts w:ascii="Arial" w:eastAsia="Calibri" w:hAnsi="Arial" w:cs="Arial"/>
                <w:szCs w:val="22"/>
                <w:highlight w:val="yellow"/>
              </w:rPr>
              <w:t>s</w:t>
            </w:r>
            <w:r w:rsidR="00CE3EC5" w:rsidRPr="0024311E">
              <w:rPr>
                <w:rFonts w:ascii="Arial" w:eastAsia="Calibri" w:hAnsi="Arial" w:cs="Arial"/>
                <w:szCs w:val="22"/>
                <w:highlight w:val="yellow"/>
              </w:rPr>
              <w:t xml:space="preserve"> about work methods, sequences and related precautions.  For example:</w:t>
            </w:r>
          </w:p>
          <w:p w14:paraId="022A1D37" w14:textId="77777777" w:rsidR="00CE3EC5" w:rsidRPr="0024311E" w:rsidRDefault="00CE3EC5" w:rsidP="004C509A">
            <w:pPr>
              <w:tabs>
                <w:tab w:val="center" w:pos="4153"/>
                <w:tab w:val="right" w:pos="8306"/>
              </w:tabs>
              <w:ind w:left="487" w:hanging="741"/>
              <w:jc w:val="both"/>
              <w:rPr>
                <w:rFonts w:ascii="Arial" w:eastAsia="Calibri" w:hAnsi="Arial" w:cs="Arial"/>
                <w:szCs w:val="22"/>
                <w:highlight w:val="yellow"/>
              </w:rPr>
            </w:pPr>
          </w:p>
          <w:p w14:paraId="42E0FD6F" w14:textId="77777777" w:rsidR="00CE3EC5" w:rsidRPr="0024311E" w:rsidRDefault="004E79B8" w:rsidP="00C2140C">
            <w:pPr>
              <w:numPr>
                <w:ilvl w:val="0"/>
                <w:numId w:val="44"/>
              </w:numPr>
              <w:tabs>
                <w:tab w:val="center" w:pos="4153"/>
                <w:tab w:val="right" w:pos="8306"/>
              </w:tabs>
              <w:jc w:val="both"/>
              <w:rPr>
                <w:rFonts w:ascii="Arial" w:eastAsia="Calibri" w:hAnsi="Arial" w:cs="Arial"/>
                <w:szCs w:val="22"/>
                <w:highlight w:val="yellow"/>
              </w:rPr>
            </w:pPr>
            <w:r w:rsidRPr="0024311E">
              <w:rPr>
                <w:rFonts w:ascii="Arial" w:eastAsia="Calibri" w:hAnsi="Arial" w:cs="Arial"/>
                <w:szCs w:val="22"/>
                <w:highlight w:val="yellow"/>
              </w:rPr>
              <w:t>The principles used for the structural design</w:t>
            </w:r>
          </w:p>
          <w:p w14:paraId="467393C8" w14:textId="77777777" w:rsidR="00CE3EC5" w:rsidRPr="0024311E" w:rsidRDefault="004E79B8" w:rsidP="00C2140C">
            <w:pPr>
              <w:numPr>
                <w:ilvl w:val="0"/>
                <w:numId w:val="44"/>
              </w:numPr>
              <w:tabs>
                <w:tab w:val="center" w:pos="4153"/>
                <w:tab w:val="right" w:pos="8306"/>
              </w:tabs>
              <w:jc w:val="both"/>
              <w:rPr>
                <w:rFonts w:ascii="Arial" w:eastAsia="Calibri" w:hAnsi="Arial" w:cs="Arial"/>
                <w:szCs w:val="22"/>
                <w:highlight w:val="yellow"/>
              </w:rPr>
            </w:pPr>
            <w:r w:rsidRPr="0024311E">
              <w:rPr>
                <w:rFonts w:ascii="Arial" w:eastAsia="Calibri" w:hAnsi="Arial" w:cs="Arial"/>
                <w:szCs w:val="22"/>
                <w:highlight w:val="yellow"/>
              </w:rPr>
              <w:t>The precautions required</w:t>
            </w:r>
          </w:p>
          <w:p w14:paraId="0874A498" w14:textId="77777777" w:rsidR="00CE3EC5" w:rsidRPr="0024311E" w:rsidRDefault="004E79B8" w:rsidP="00C2140C">
            <w:pPr>
              <w:numPr>
                <w:ilvl w:val="0"/>
                <w:numId w:val="44"/>
              </w:numPr>
              <w:tabs>
                <w:tab w:val="center" w:pos="4153"/>
                <w:tab w:val="right" w:pos="8306"/>
              </w:tabs>
              <w:jc w:val="both"/>
              <w:rPr>
                <w:rFonts w:ascii="Arial" w:eastAsia="Calibri" w:hAnsi="Arial" w:cs="Arial"/>
                <w:szCs w:val="22"/>
                <w:highlight w:val="yellow"/>
              </w:rPr>
            </w:pPr>
            <w:r w:rsidRPr="0024311E">
              <w:rPr>
                <w:rFonts w:ascii="Arial" w:eastAsia="Calibri" w:hAnsi="Arial" w:cs="Arial"/>
                <w:szCs w:val="22"/>
                <w:highlight w:val="yellow"/>
              </w:rPr>
              <w:t>The sequence of assembly or erection</w:t>
            </w:r>
          </w:p>
          <w:p w14:paraId="7FE6676F" w14:textId="77777777" w:rsidR="00CE3EC5" w:rsidRPr="0024311E" w:rsidRDefault="004E79B8" w:rsidP="00C2140C">
            <w:pPr>
              <w:numPr>
                <w:ilvl w:val="0"/>
                <w:numId w:val="44"/>
              </w:numPr>
              <w:tabs>
                <w:tab w:val="center" w:pos="4153"/>
                <w:tab w:val="right" w:pos="8306"/>
              </w:tabs>
              <w:jc w:val="both"/>
              <w:rPr>
                <w:rFonts w:ascii="Arial" w:eastAsia="Calibri" w:hAnsi="Arial" w:cs="Arial"/>
                <w:szCs w:val="22"/>
                <w:highlight w:val="yellow"/>
              </w:rPr>
            </w:pPr>
            <w:r w:rsidRPr="0024311E">
              <w:rPr>
                <w:rFonts w:ascii="Arial" w:eastAsia="Calibri" w:hAnsi="Arial" w:cs="Arial"/>
                <w:szCs w:val="22"/>
                <w:highlight w:val="yellow"/>
              </w:rPr>
              <w:t>Structural stability during demolition</w:t>
            </w:r>
          </w:p>
          <w:p w14:paraId="14D633BD" w14:textId="77777777" w:rsidR="00CE3EC5" w:rsidRPr="0024311E" w:rsidRDefault="00CE3EC5" w:rsidP="004C509A">
            <w:pPr>
              <w:tabs>
                <w:tab w:val="center" w:pos="4153"/>
                <w:tab w:val="right" w:pos="8306"/>
              </w:tabs>
              <w:ind w:left="34"/>
              <w:jc w:val="both"/>
              <w:rPr>
                <w:rFonts w:ascii="Arial" w:eastAsia="Calibri" w:hAnsi="Arial" w:cs="Arial"/>
                <w:szCs w:val="22"/>
                <w:highlight w:val="yellow"/>
              </w:rPr>
            </w:pPr>
          </w:p>
          <w:p w14:paraId="1494F925" w14:textId="77777777" w:rsidR="00CE3EC5" w:rsidRPr="0024311E" w:rsidRDefault="00CE3EC5" w:rsidP="004C509A">
            <w:pPr>
              <w:tabs>
                <w:tab w:val="center" w:pos="4153"/>
                <w:tab w:val="right" w:pos="8306"/>
              </w:tabs>
              <w:ind w:left="34"/>
              <w:jc w:val="both"/>
              <w:rPr>
                <w:rFonts w:ascii="Arial" w:eastAsia="Calibri" w:hAnsi="Arial" w:cs="Arial"/>
                <w:szCs w:val="22"/>
                <w:highlight w:val="yellow"/>
              </w:rPr>
            </w:pPr>
            <w:r w:rsidRPr="0024311E">
              <w:rPr>
                <w:rFonts w:ascii="Arial" w:eastAsia="Calibri" w:hAnsi="Arial" w:cs="Arial"/>
                <w:szCs w:val="22"/>
                <w:highlight w:val="yellow"/>
              </w:rPr>
              <w:t xml:space="preserve">Standard text </w:t>
            </w:r>
            <w:r w:rsidR="00750D8C" w:rsidRPr="0024311E">
              <w:rPr>
                <w:rFonts w:ascii="Arial" w:eastAsia="Calibri" w:hAnsi="Arial" w:cs="Arial"/>
                <w:szCs w:val="22"/>
                <w:highlight w:val="yellow"/>
              </w:rPr>
              <w:t>may include:</w:t>
            </w:r>
          </w:p>
          <w:p w14:paraId="0F6CEBB8" w14:textId="77777777" w:rsidR="00CE3EC5" w:rsidRPr="0024311E" w:rsidRDefault="00CE3EC5" w:rsidP="004C509A">
            <w:pPr>
              <w:pStyle w:val="BodyTextIndent"/>
              <w:ind w:left="34" w:firstLine="0"/>
              <w:jc w:val="both"/>
              <w:rPr>
                <w:rFonts w:ascii="Arial" w:eastAsia="Calibri" w:hAnsi="Arial" w:cs="Arial"/>
                <w:szCs w:val="22"/>
                <w:highlight w:val="yellow"/>
              </w:rPr>
            </w:pPr>
          </w:p>
          <w:p w14:paraId="29F521E7" w14:textId="77777777" w:rsidR="00D4026F" w:rsidRPr="0024311E" w:rsidRDefault="00952958" w:rsidP="004C509A">
            <w:pPr>
              <w:pStyle w:val="BodyTextIndent"/>
              <w:ind w:left="34" w:firstLine="0"/>
              <w:jc w:val="both"/>
              <w:rPr>
                <w:rFonts w:ascii="Arial" w:eastAsia="Calibri" w:hAnsi="Arial" w:cs="Arial"/>
                <w:szCs w:val="22"/>
                <w:highlight w:val="yellow"/>
              </w:rPr>
            </w:pPr>
            <w:r w:rsidRPr="0024311E">
              <w:rPr>
                <w:rFonts w:ascii="Arial" w:eastAsia="Calibri" w:hAnsi="Arial" w:cs="Arial"/>
                <w:szCs w:val="22"/>
                <w:highlight w:val="yellow"/>
              </w:rPr>
              <w:t>It</w:t>
            </w:r>
            <w:r w:rsidR="00750D8C" w:rsidRPr="0024311E">
              <w:rPr>
                <w:rFonts w:ascii="Arial" w:eastAsia="Calibri" w:hAnsi="Arial" w:cs="Arial"/>
                <w:szCs w:val="22"/>
                <w:highlight w:val="yellow"/>
              </w:rPr>
              <w:t xml:space="preserve"> is assumed that the appointed principal c</w:t>
            </w:r>
            <w:r w:rsidRPr="0024311E">
              <w:rPr>
                <w:rFonts w:ascii="Arial" w:eastAsia="Calibri" w:hAnsi="Arial" w:cs="Arial"/>
                <w:szCs w:val="22"/>
                <w:highlight w:val="yellow"/>
              </w:rPr>
              <w:t>ontractor will be both competent and adequately resourced for the project in terms of the training and experience of the management team and workforce and the suitability and availability of plant and equipment</w:t>
            </w:r>
            <w:r w:rsidR="00750D8C" w:rsidRPr="0024311E">
              <w:rPr>
                <w:rFonts w:ascii="Arial" w:eastAsia="Calibri" w:hAnsi="Arial" w:cs="Arial"/>
                <w:szCs w:val="22"/>
                <w:highlight w:val="yellow"/>
              </w:rPr>
              <w:t>&gt;</w:t>
            </w:r>
          </w:p>
        </w:tc>
      </w:tr>
      <w:tr w:rsidR="0024311E" w:rsidRPr="0024311E" w14:paraId="30B49DD0" w14:textId="77777777" w:rsidTr="00CE3EC5">
        <w:tc>
          <w:tcPr>
            <w:tcW w:w="959" w:type="dxa"/>
          </w:tcPr>
          <w:p w14:paraId="6F25A9F8" w14:textId="77777777" w:rsidR="00D4026F" w:rsidRPr="0024311E" w:rsidRDefault="00952958" w:rsidP="00AF2CD9">
            <w:pPr>
              <w:rPr>
                <w:rFonts w:ascii="Arial" w:eastAsia="Calibri" w:hAnsi="Arial" w:cs="Arial"/>
                <w:b/>
                <w:szCs w:val="22"/>
              </w:rPr>
            </w:pPr>
            <w:r w:rsidRPr="0024311E">
              <w:rPr>
                <w:rFonts w:ascii="Arial" w:eastAsia="Calibri" w:hAnsi="Arial" w:cs="Arial"/>
                <w:b/>
                <w:szCs w:val="22"/>
              </w:rPr>
              <w:t>4.2</w:t>
            </w:r>
          </w:p>
        </w:tc>
        <w:tc>
          <w:tcPr>
            <w:tcW w:w="8284" w:type="dxa"/>
          </w:tcPr>
          <w:p w14:paraId="268F505F" w14:textId="77777777" w:rsidR="00D4026F" w:rsidRPr="0024311E" w:rsidRDefault="00952958" w:rsidP="004C509A">
            <w:pPr>
              <w:pStyle w:val="BodyTextIndent"/>
              <w:ind w:left="34" w:firstLine="0"/>
              <w:jc w:val="both"/>
              <w:rPr>
                <w:rFonts w:ascii="Arial" w:eastAsia="Calibri" w:hAnsi="Arial" w:cs="Arial"/>
                <w:b/>
                <w:szCs w:val="22"/>
              </w:rPr>
            </w:pPr>
            <w:r w:rsidRPr="0024311E">
              <w:rPr>
                <w:rFonts w:ascii="Arial" w:eastAsia="Calibri" w:hAnsi="Arial" w:cs="Arial"/>
                <w:b/>
                <w:szCs w:val="22"/>
              </w:rPr>
              <w:t>Arrangements for co-ordination of ongoing design work and handling design changes</w:t>
            </w:r>
          </w:p>
        </w:tc>
      </w:tr>
      <w:tr w:rsidR="0024311E" w:rsidRPr="0024311E" w14:paraId="425B8A4C" w14:textId="77777777" w:rsidTr="00CE3EC5">
        <w:tc>
          <w:tcPr>
            <w:tcW w:w="959" w:type="dxa"/>
          </w:tcPr>
          <w:p w14:paraId="493B3810" w14:textId="77777777" w:rsidR="00D4026F" w:rsidRPr="0024311E" w:rsidRDefault="00D4026F" w:rsidP="00AF2CD9">
            <w:pPr>
              <w:rPr>
                <w:rFonts w:ascii="Arial" w:eastAsia="Calibri" w:hAnsi="Arial" w:cs="Arial"/>
                <w:b/>
                <w:szCs w:val="22"/>
              </w:rPr>
            </w:pPr>
          </w:p>
        </w:tc>
        <w:tc>
          <w:tcPr>
            <w:tcW w:w="8284" w:type="dxa"/>
          </w:tcPr>
          <w:p w14:paraId="542DBE6B" w14:textId="77777777" w:rsidR="00CE3EC5" w:rsidRPr="0024311E" w:rsidRDefault="00750D8C" w:rsidP="00B65810">
            <w:pPr>
              <w:tabs>
                <w:tab w:val="center" w:pos="4153"/>
                <w:tab w:val="right" w:pos="8306"/>
              </w:tabs>
              <w:ind w:left="34"/>
              <w:jc w:val="both"/>
              <w:rPr>
                <w:rFonts w:ascii="Arial" w:eastAsia="Calibri" w:hAnsi="Arial" w:cs="Arial"/>
                <w:szCs w:val="22"/>
                <w:highlight w:val="yellow"/>
              </w:rPr>
            </w:pPr>
            <w:r w:rsidRPr="0024311E">
              <w:rPr>
                <w:rFonts w:ascii="Arial" w:eastAsia="Calibri" w:hAnsi="Arial" w:cs="Arial"/>
                <w:szCs w:val="22"/>
                <w:highlight w:val="yellow"/>
              </w:rPr>
              <w:t>&lt;</w:t>
            </w:r>
            <w:r w:rsidR="00CE3EC5" w:rsidRPr="0024311E">
              <w:rPr>
                <w:rFonts w:ascii="Arial" w:eastAsia="Calibri" w:hAnsi="Arial" w:cs="Arial"/>
                <w:szCs w:val="22"/>
                <w:highlight w:val="yellow"/>
              </w:rPr>
              <w:t>Include project management arrangements as agreed within the design team.</w:t>
            </w:r>
          </w:p>
          <w:p w14:paraId="325740E5" w14:textId="77777777" w:rsidR="00CE3EC5" w:rsidRPr="0024311E" w:rsidRDefault="00CE3EC5" w:rsidP="00B65810">
            <w:pPr>
              <w:tabs>
                <w:tab w:val="center" w:pos="4153"/>
                <w:tab w:val="right" w:pos="8306"/>
              </w:tabs>
              <w:ind w:left="34"/>
              <w:jc w:val="both"/>
              <w:rPr>
                <w:rFonts w:ascii="Arial" w:eastAsia="Calibri" w:hAnsi="Arial" w:cs="Arial"/>
                <w:szCs w:val="22"/>
                <w:highlight w:val="yellow"/>
              </w:rPr>
            </w:pPr>
          </w:p>
          <w:p w14:paraId="2F308707" w14:textId="77777777" w:rsidR="00750D8C" w:rsidRPr="0024311E" w:rsidRDefault="00750D8C" w:rsidP="00B65810">
            <w:pPr>
              <w:tabs>
                <w:tab w:val="center" w:pos="4153"/>
                <w:tab w:val="right" w:pos="8306"/>
              </w:tabs>
              <w:ind w:left="34"/>
              <w:jc w:val="both"/>
              <w:rPr>
                <w:rFonts w:ascii="Arial" w:eastAsia="Calibri" w:hAnsi="Arial" w:cs="Arial"/>
                <w:szCs w:val="22"/>
                <w:highlight w:val="yellow"/>
              </w:rPr>
            </w:pPr>
            <w:r w:rsidRPr="0024311E">
              <w:rPr>
                <w:rFonts w:ascii="Arial" w:eastAsia="Calibri" w:hAnsi="Arial" w:cs="Arial"/>
                <w:szCs w:val="22"/>
                <w:highlight w:val="yellow"/>
              </w:rPr>
              <w:t>Standard text may include:</w:t>
            </w:r>
          </w:p>
          <w:p w14:paraId="0A325BCC" w14:textId="77777777" w:rsidR="00CE3EC5" w:rsidRPr="0024311E" w:rsidRDefault="00CE3EC5" w:rsidP="00B65810">
            <w:pPr>
              <w:tabs>
                <w:tab w:val="center" w:pos="4153"/>
                <w:tab w:val="right" w:pos="8306"/>
              </w:tabs>
              <w:ind w:left="34"/>
              <w:jc w:val="both"/>
              <w:rPr>
                <w:rFonts w:ascii="Arial" w:eastAsia="Calibri" w:hAnsi="Arial" w:cs="Arial"/>
                <w:szCs w:val="22"/>
                <w:highlight w:val="yellow"/>
              </w:rPr>
            </w:pPr>
          </w:p>
          <w:p w14:paraId="767F3D9C" w14:textId="77777777" w:rsidR="00D4026F" w:rsidRPr="0024311E" w:rsidRDefault="00750D8C" w:rsidP="00B65810">
            <w:pPr>
              <w:tabs>
                <w:tab w:val="center" w:pos="4153"/>
                <w:tab w:val="right" w:pos="8306"/>
              </w:tabs>
              <w:ind w:left="34"/>
              <w:jc w:val="both"/>
              <w:rPr>
                <w:rFonts w:ascii="Arial" w:eastAsia="Calibri" w:hAnsi="Arial" w:cs="Arial"/>
                <w:szCs w:val="22"/>
              </w:rPr>
            </w:pPr>
            <w:r w:rsidRPr="0024311E">
              <w:rPr>
                <w:rFonts w:ascii="Arial" w:eastAsia="Calibri" w:hAnsi="Arial" w:cs="Arial"/>
                <w:szCs w:val="22"/>
                <w:highlight w:val="yellow"/>
              </w:rPr>
              <w:t xml:space="preserve">The </w:t>
            </w:r>
            <w:proofErr w:type="gramStart"/>
            <w:r w:rsidRPr="0024311E">
              <w:rPr>
                <w:rFonts w:ascii="Arial" w:eastAsia="Calibri" w:hAnsi="Arial" w:cs="Arial"/>
                <w:szCs w:val="22"/>
                <w:highlight w:val="yellow"/>
              </w:rPr>
              <w:t>Principal</w:t>
            </w:r>
            <w:proofErr w:type="gramEnd"/>
            <w:r w:rsidRPr="0024311E">
              <w:rPr>
                <w:rFonts w:ascii="Arial" w:eastAsia="Calibri" w:hAnsi="Arial" w:cs="Arial"/>
                <w:szCs w:val="22"/>
                <w:highlight w:val="yellow"/>
              </w:rPr>
              <w:t xml:space="preserve"> c</w:t>
            </w:r>
            <w:r w:rsidR="00952958" w:rsidRPr="0024311E">
              <w:rPr>
                <w:rFonts w:ascii="Arial" w:eastAsia="Calibri" w:hAnsi="Arial" w:cs="Arial"/>
                <w:szCs w:val="22"/>
                <w:highlight w:val="yellow"/>
              </w:rPr>
              <w:t xml:space="preserve">ontractor shall inform the </w:t>
            </w:r>
            <w:r w:rsidRPr="0024311E">
              <w:rPr>
                <w:rFonts w:ascii="Arial" w:eastAsia="Calibri" w:hAnsi="Arial" w:cs="Arial"/>
                <w:szCs w:val="22"/>
                <w:highlight w:val="yellow"/>
              </w:rPr>
              <w:t xml:space="preserve">principal designer </w:t>
            </w:r>
            <w:r w:rsidR="00952958" w:rsidRPr="0024311E">
              <w:rPr>
                <w:rFonts w:ascii="Arial" w:eastAsia="Calibri" w:hAnsi="Arial" w:cs="Arial"/>
                <w:szCs w:val="22"/>
                <w:highlight w:val="yellow"/>
              </w:rPr>
              <w:t>of additional design work and</w:t>
            </w:r>
            <w:r w:rsidR="004E79B8" w:rsidRPr="0024311E">
              <w:rPr>
                <w:rFonts w:ascii="Arial" w:eastAsia="Calibri" w:hAnsi="Arial" w:cs="Arial"/>
                <w:szCs w:val="22"/>
                <w:highlight w:val="yellow"/>
              </w:rPr>
              <w:t xml:space="preserve"> </w:t>
            </w:r>
            <w:r w:rsidR="00952958" w:rsidRPr="0024311E">
              <w:rPr>
                <w:rFonts w:ascii="Arial" w:eastAsia="Calibri" w:hAnsi="Arial" w:cs="Arial"/>
                <w:szCs w:val="22"/>
                <w:highlight w:val="yellow"/>
              </w:rPr>
              <w:t>/</w:t>
            </w:r>
            <w:r w:rsidR="004E79B8" w:rsidRPr="0024311E">
              <w:rPr>
                <w:rFonts w:ascii="Arial" w:eastAsia="Calibri" w:hAnsi="Arial" w:cs="Arial"/>
                <w:szCs w:val="22"/>
                <w:highlight w:val="yellow"/>
              </w:rPr>
              <w:t xml:space="preserve"> </w:t>
            </w:r>
            <w:r w:rsidR="00952958" w:rsidRPr="0024311E">
              <w:rPr>
                <w:rFonts w:ascii="Arial" w:eastAsia="Calibri" w:hAnsi="Arial" w:cs="Arial"/>
                <w:szCs w:val="22"/>
                <w:highlight w:val="yellow"/>
              </w:rPr>
              <w:t>or unforeseen eventualities necessitating changes to design, which could affe</w:t>
            </w:r>
            <w:r w:rsidR="004E79B8" w:rsidRPr="0024311E">
              <w:rPr>
                <w:rFonts w:ascii="Arial" w:eastAsia="Calibri" w:hAnsi="Arial" w:cs="Arial"/>
                <w:szCs w:val="22"/>
                <w:highlight w:val="yellow"/>
              </w:rPr>
              <w:t xml:space="preserve">ct the CPP. </w:t>
            </w:r>
            <w:r w:rsidR="007168D5" w:rsidRPr="0024311E">
              <w:rPr>
                <w:rFonts w:ascii="Arial" w:eastAsia="Calibri" w:hAnsi="Arial" w:cs="Arial"/>
                <w:szCs w:val="22"/>
                <w:highlight w:val="yellow"/>
              </w:rPr>
              <w:t xml:space="preserve">Any </w:t>
            </w:r>
            <w:r w:rsidR="00EA3149" w:rsidRPr="0024311E">
              <w:rPr>
                <w:rFonts w:ascii="Arial" w:eastAsia="Calibri" w:hAnsi="Arial" w:cs="Arial"/>
                <w:szCs w:val="22"/>
                <w:highlight w:val="yellow"/>
              </w:rPr>
              <w:t xml:space="preserve">significant </w:t>
            </w:r>
            <w:r w:rsidR="007168D5" w:rsidRPr="0024311E">
              <w:rPr>
                <w:rFonts w:ascii="Arial" w:eastAsia="Calibri" w:hAnsi="Arial" w:cs="Arial"/>
                <w:szCs w:val="22"/>
                <w:highlight w:val="yellow"/>
              </w:rPr>
              <w:t>changes to the CPP</w:t>
            </w:r>
            <w:r w:rsidR="00952958" w:rsidRPr="0024311E">
              <w:rPr>
                <w:rFonts w:ascii="Arial" w:eastAsia="Calibri" w:hAnsi="Arial" w:cs="Arial"/>
                <w:szCs w:val="22"/>
                <w:highlight w:val="yellow"/>
              </w:rPr>
              <w:t xml:space="preserve"> required </w:t>
            </w:r>
            <w:proofErr w:type="gramStart"/>
            <w:r w:rsidR="00952958" w:rsidRPr="0024311E">
              <w:rPr>
                <w:rFonts w:ascii="Arial" w:eastAsia="Calibri" w:hAnsi="Arial" w:cs="Arial"/>
                <w:szCs w:val="22"/>
                <w:highlight w:val="yellow"/>
              </w:rPr>
              <w:t>as a result of</w:t>
            </w:r>
            <w:proofErr w:type="gramEnd"/>
            <w:r w:rsidR="00952958" w:rsidRPr="0024311E">
              <w:rPr>
                <w:rFonts w:ascii="Arial" w:eastAsia="Calibri" w:hAnsi="Arial" w:cs="Arial"/>
                <w:szCs w:val="22"/>
                <w:highlight w:val="yellow"/>
              </w:rPr>
              <w:t xml:space="preserve"> design changes shall be discussed with the </w:t>
            </w:r>
            <w:r w:rsidRPr="0024311E">
              <w:rPr>
                <w:rFonts w:ascii="Arial" w:eastAsia="Calibri" w:hAnsi="Arial" w:cs="Arial"/>
                <w:szCs w:val="22"/>
                <w:highlight w:val="yellow"/>
              </w:rPr>
              <w:t>principal designer&gt;</w:t>
            </w:r>
          </w:p>
        </w:tc>
      </w:tr>
      <w:tr w:rsidR="0024311E" w:rsidRPr="0024311E" w14:paraId="62C32B41" w14:textId="77777777" w:rsidTr="00CE3EC5">
        <w:tc>
          <w:tcPr>
            <w:tcW w:w="959" w:type="dxa"/>
          </w:tcPr>
          <w:p w14:paraId="57CF22CA" w14:textId="77777777" w:rsidR="00D4026F" w:rsidRPr="0024311E" w:rsidRDefault="00A1188E" w:rsidP="00AF2CD9">
            <w:pPr>
              <w:rPr>
                <w:rFonts w:ascii="Arial" w:eastAsia="Calibri" w:hAnsi="Arial" w:cs="Arial"/>
                <w:b/>
                <w:szCs w:val="22"/>
              </w:rPr>
            </w:pPr>
            <w:r w:rsidRPr="0024311E">
              <w:rPr>
                <w:rFonts w:ascii="Arial" w:eastAsia="Calibri" w:hAnsi="Arial" w:cs="Arial"/>
                <w:b/>
                <w:szCs w:val="22"/>
              </w:rPr>
              <w:lastRenderedPageBreak/>
              <w:t>4.3</w:t>
            </w:r>
          </w:p>
        </w:tc>
        <w:tc>
          <w:tcPr>
            <w:tcW w:w="8284" w:type="dxa"/>
          </w:tcPr>
          <w:p w14:paraId="34FE3C25" w14:textId="77777777" w:rsidR="00D4026F" w:rsidRPr="0024311E" w:rsidRDefault="00A1188E" w:rsidP="004C509A">
            <w:pPr>
              <w:pStyle w:val="BodyTextIndent"/>
              <w:ind w:left="47" w:firstLine="0"/>
              <w:jc w:val="both"/>
              <w:rPr>
                <w:rFonts w:ascii="Arial" w:eastAsia="Calibri" w:hAnsi="Arial" w:cs="Arial"/>
                <w:b/>
                <w:szCs w:val="22"/>
              </w:rPr>
            </w:pPr>
            <w:r w:rsidRPr="0024311E">
              <w:rPr>
                <w:rFonts w:ascii="Arial" w:eastAsia="Calibri" w:hAnsi="Arial" w:cs="Arial"/>
                <w:b/>
                <w:szCs w:val="22"/>
              </w:rPr>
              <w:t>Information on significant risks identified during design</w:t>
            </w:r>
          </w:p>
        </w:tc>
      </w:tr>
      <w:tr w:rsidR="0024311E" w:rsidRPr="0024311E" w14:paraId="6BE10D9A" w14:textId="77777777" w:rsidTr="00CE3EC5">
        <w:tc>
          <w:tcPr>
            <w:tcW w:w="959" w:type="dxa"/>
          </w:tcPr>
          <w:p w14:paraId="6A3C97CC" w14:textId="77777777" w:rsidR="00A1188E" w:rsidRPr="0024311E" w:rsidRDefault="00A1188E" w:rsidP="00AF2CD9">
            <w:pPr>
              <w:rPr>
                <w:rFonts w:ascii="Arial" w:eastAsia="Calibri" w:hAnsi="Arial" w:cs="Arial"/>
                <w:b/>
                <w:szCs w:val="22"/>
              </w:rPr>
            </w:pPr>
          </w:p>
        </w:tc>
        <w:tc>
          <w:tcPr>
            <w:tcW w:w="8284" w:type="dxa"/>
          </w:tcPr>
          <w:p w14:paraId="33B22855" w14:textId="77777777" w:rsidR="00CE3EC5" w:rsidRPr="0024311E" w:rsidRDefault="00222C29" w:rsidP="004C509A">
            <w:pPr>
              <w:tabs>
                <w:tab w:val="left" w:pos="741"/>
                <w:tab w:val="center" w:pos="4153"/>
                <w:tab w:val="right" w:pos="8306"/>
              </w:tabs>
              <w:jc w:val="both"/>
              <w:rPr>
                <w:rFonts w:ascii="Arial" w:eastAsia="Calibri" w:hAnsi="Arial" w:cs="Arial"/>
                <w:szCs w:val="22"/>
                <w:highlight w:val="yellow"/>
              </w:rPr>
            </w:pPr>
            <w:r w:rsidRPr="0024311E">
              <w:rPr>
                <w:rFonts w:ascii="Arial" w:eastAsia="Calibri" w:hAnsi="Arial" w:cs="Arial"/>
                <w:szCs w:val="22"/>
                <w:highlight w:val="yellow"/>
              </w:rPr>
              <w:t>&lt;</w:t>
            </w:r>
            <w:r w:rsidR="00440514" w:rsidRPr="0024311E">
              <w:rPr>
                <w:rFonts w:ascii="Arial" w:eastAsia="Calibri" w:hAnsi="Arial" w:cs="Arial"/>
                <w:szCs w:val="22"/>
                <w:highlight w:val="yellow"/>
              </w:rPr>
              <w:t xml:space="preserve">Include details of </w:t>
            </w:r>
            <w:r w:rsidR="00CE3EC5" w:rsidRPr="0024311E">
              <w:rPr>
                <w:rFonts w:ascii="Arial" w:eastAsia="Calibri" w:hAnsi="Arial" w:cs="Arial"/>
                <w:szCs w:val="22"/>
                <w:highlight w:val="yellow"/>
              </w:rPr>
              <w:t>significant hazards identified by the designer</w:t>
            </w:r>
            <w:r w:rsidR="00440514" w:rsidRPr="0024311E">
              <w:rPr>
                <w:rFonts w:ascii="Arial" w:eastAsia="Calibri" w:hAnsi="Arial" w:cs="Arial"/>
                <w:szCs w:val="22"/>
                <w:highlight w:val="yellow"/>
              </w:rPr>
              <w:t>s</w:t>
            </w:r>
            <w:r w:rsidR="00CE3EC5" w:rsidRPr="0024311E">
              <w:rPr>
                <w:rFonts w:ascii="Arial" w:eastAsia="Calibri" w:hAnsi="Arial" w:cs="Arial"/>
                <w:szCs w:val="22"/>
                <w:highlight w:val="yellow"/>
              </w:rPr>
              <w:t xml:space="preserve"> which could not be eliminated by design, and if known, a broad indication of the precautions assumed for dealing with them</w:t>
            </w:r>
          </w:p>
          <w:p w14:paraId="027A0DF3" w14:textId="77777777" w:rsidR="00CE3EC5" w:rsidRPr="0024311E" w:rsidRDefault="00CE3EC5" w:rsidP="004C509A">
            <w:pPr>
              <w:tabs>
                <w:tab w:val="left" w:pos="741"/>
                <w:tab w:val="center" w:pos="4153"/>
                <w:tab w:val="right" w:pos="8306"/>
              </w:tabs>
              <w:jc w:val="both"/>
              <w:rPr>
                <w:rFonts w:ascii="Arial" w:eastAsia="Calibri" w:hAnsi="Arial" w:cs="Arial"/>
                <w:szCs w:val="22"/>
                <w:highlight w:val="yellow"/>
              </w:rPr>
            </w:pPr>
          </w:p>
          <w:p w14:paraId="237CB44C" w14:textId="77777777" w:rsidR="00CE3EC5" w:rsidRPr="0024311E" w:rsidRDefault="00CE3EC5" w:rsidP="004C509A">
            <w:pPr>
              <w:tabs>
                <w:tab w:val="left" w:pos="741"/>
                <w:tab w:val="center" w:pos="4153"/>
                <w:tab w:val="right" w:pos="8306"/>
              </w:tabs>
              <w:jc w:val="both"/>
              <w:rPr>
                <w:rFonts w:ascii="Arial" w:eastAsia="Calibri" w:hAnsi="Arial" w:cs="Arial"/>
                <w:szCs w:val="22"/>
                <w:highlight w:val="yellow"/>
              </w:rPr>
            </w:pPr>
            <w:r w:rsidRPr="0024311E">
              <w:rPr>
                <w:rFonts w:ascii="Arial" w:eastAsia="Calibri" w:hAnsi="Arial" w:cs="Arial"/>
                <w:szCs w:val="22"/>
                <w:highlight w:val="yellow"/>
              </w:rPr>
              <w:t>Reference to the Project CDM Log</w:t>
            </w:r>
            <w:r w:rsidR="00440514" w:rsidRPr="0024311E">
              <w:rPr>
                <w:rFonts w:ascii="Arial" w:eastAsia="Calibri" w:hAnsi="Arial" w:cs="Arial"/>
                <w:szCs w:val="22"/>
                <w:highlight w:val="yellow"/>
              </w:rPr>
              <w:t xml:space="preserve"> and Design </w:t>
            </w:r>
            <w:r w:rsidR="00447764" w:rsidRPr="0024311E">
              <w:rPr>
                <w:rFonts w:ascii="Arial" w:eastAsia="Calibri" w:hAnsi="Arial" w:cs="Arial"/>
                <w:szCs w:val="22"/>
                <w:highlight w:val="yellow"/>
              </w:rPr>
              <w:t>R</w:t>
            </w:r>
            <w:r w:rsidR="00440514" w:rsidRPr="0024311E">
              <w:rPr>
                <w:rFonts w:ascii="Arial" w:eastAsia="Calibri" w:hAnsi="Arial" w:cs="Arial"/>
                <w:szCs w:val="22"/>
                <w:highlight w:val="yellow"/>
              </w:rPr>
              <w:t>isk Registers</w:t>
            </w:r>
            <w:r w:rsidRPr="0024311E">
              <w:rPr>
                <w:rFonts w:ascii="Arial" w:eastAsia="Calibri" w:hAnsi="Arial" w:cs="Arial"/>
                <w:szCs w:val="22"/>
                <w:highlight w:val="yellow"/>
              </w:rPr>
              <w:t xml:space="preserve"> is likely to be an appropriate method of providing this information.</w:t>
            </w:r>
          </w:p>
          <w:p w14:paraId="4CFFD8A5" w14:textId="77777777" w:rsidR="00CE3EC5" w:rsidRPr="0024311E" w:rsidRDefault="00CE3EC5" w:rsidP="004C509A">
            <w:pPr>
              <w:tabs>
                <w:tab w:val="left" w:pos="741"/>
                <w:tab w:val="center" w:pos="4153"/>
                <w:tab w:val="right" w:pos="8306"/>
              </w:tabs>
              <w:jc w:val="both"/>
              <w:rPr>
                <w:rFonts w:ascii="Arial" w:eastAsia="Calibri" w:hAnsi="Arial" w:cs="Arial"/>
                <w:szCs w:val="22"/>
                <w:highlight w:val="yellow"/>
              </w:rPr>
            </w:pPr>
          </w:p>
          <w:p w14:paraId="51108F3E" w14:textId="77777777" w:rsidR="00DE5122" w:rsidRPr="0024311E" w:rsidRDefault="00CE3EC5" w:rsidP="004C509A">
            <w:pPr>
              <w:tabs>
                <w:tab w:val="left" w:pos="741"/>
                <w:tab w:val="center" w:pos="4153"/>
                <w:tab w:val="right" w:pos="8306"/>
              </w:tabs>
              <w:jc w:val="both"/>
              <w:rPr>
                <w:rFonts w:ascii="Arial" w:eastAsia="Calibri" w:hAnsi="Arial" w:cs="Arial"/>
                <w:szCs w:val="22"/>
              </w:rPr>
            </w:pPr>
            <w:r w:rsidRPr="0024311E">
              <w:rPr>
                <w:rFonts w:ascii="Arial" w:eastAsia="Calibri" w:hAnsi="Arial" w:cs="Arial"/>
                <w:szCs w:val="22"/>
                <w:highlight w:val="yellow"/>
              </w:rPr>
              <w:t>I</w:t>
            </w:r>
            <w:r w:rsidR="00BF17F0" w:rsidRPr="0024311E">
              <w:rPr>
                <w:rFonts w:ascii="Arial" w:eastAsia="Calibri" w:hAnsi="Arial" w:cs="Arial"/>
                <w:szCs w:val="22"/>
                <w:highlight w:val="yellow"/>
              </w:rPr>
              <w:t>n certain circumstances the principal designer</w:t>
            </w:r>
            <w:r w:rsidRPr="0024311E">
              <w:rPr>
                <w:rFonts w:ascii="Arial" w:eastAsia="Calibri" w:hAnsi="Arial" w:cs="Arial"/>
                <w:szCs w:val="22"/>
                <w:highlight w:val="yellow"/>
              </w:rPr>
              <w:t xml:space="preserve"> may wish to elaborate on </w:t>
            </w:r>
            <w:r w:rsidR="00440514" w:rsidRPr="0024311E">
              <w:rPr>
                <w:rFonts w:ascii="Arial" w:eastAsia="Calibri" w:hAnsi="Arial" w:cs="Arial"/>
                <w:szCs w:val="22"/>
                <w:highlight w:val="yellow"/>
              </w:rPr>
              <w:t xml:space="preserve">certain </w:t>
            </w:r>
            <w:r w:rsidRPr="0024311E">
              <w:rPr>
                <w:rFonts w:ascii="Arial" w:eastAsia="Calibri" w:hAnsi="Arial" w:cs="Arial"/>
                <w:szCs w:val="22"/>
                <w:highlight w:val="yellow"/>
              </w:rPr>
              <w:t>items included in the Project CDM Log</w:t>
            </w:r>
            <w:r w:rsidR="00750D8C" w:rsidRPr="0024311E">
              <w:rPr>
                <w:rFonts w:ascii="Arial" w:eastAsia="Calibri" w:hAnsi="Arial" w:cs="Arial"/>
                <w:szCs w:val="22"/>
                <w:highlight w:val="yellow"/>
              </w:rPr>
              <w:t xml:space="preserve"> </w:t>
            </w:r>
            <w:proofErr w:type="gramStart"/>
            <w:r w:rsidR="00750D8C" w:rsidRPr="0024311E">
              <w:rPr>
                <w:rFonts w:ascii="Arial" w:eastAsia="Calibri" w:hAnsi="Arial" w:cs="Arial"/>
                <w:szCs w:val="22"/>
                <w:highlight w:val="yellow"/>
              </w:rPr>
              <w:t>and  /</w:t>
            </w:r>
            <w:proofErr w:type="gramEnd"/>
            <w:r w:rsidR="00750D8C" w:rsidRPr="0024311E">
              <w:rPr>
                <w:rFonts w:ascii="Arial" w:eastAsia="Calibri" w:hAnsi="Arial" w:cs="Arial"/>
                <w:szCs w:val="22"/>
                <w:highlight w:val="yellow"/>
              </w:rPr>
              <w:t xml:space="preserve"> or Design Risk Registers&gt;</w:t>
            </w:r>
          </w:p>
        </w:tc>
      </w:tr>
      <w:tr w:rsidR="0024311E" w:rsidRPr="0024311E" w14:paraId="76E155C7" w14:textId="77777777" w:rsidTr="00CE3EC5">
        <w:tc>
          <w:tcPr>
            <w:tcW w:w="959" w:type="dxa"/>
          </w:tcPr>
          <w:p w14:paraId="0E84603A" w14:textId="77777777" w:rsidR="00A1188E" w:rsidRPr="0024311E" w:rsidRDefault="00A1188E" w:rsidP="00AF2CD9">
            <w:pPr>
              <w:rPr>
                <w:rFonts w:ascii="Arial" w:eastAsia="Calibri" w:hAnsi="Arial" w:cs="Arial"/>
                <w:b/>
                <w:szCs w:val="22"/>
              </w:rPr>
            </w:pPr>
            <w:r w:rsidRPr="0024311E">
              <w:rPr>
                <w:rFonts w:ascii="Arial" w:eastAsia="Calibri" w:hAnsi="Arial" w:cs="Arial"/>
                <w:b/>
                <w:szCs w:val="22"/>
              </w:rPr>
              <w:t>4.4</w:t>
            </w:r>
          </w:p>
        </w:tc>
        <w:tc>
          <w:tcPr>
            <w:tcW w:w="8284" w:type="dxa"/>
          </w:tcPr>
          <w:p w14:paraId="4C75653D" w14:textId="77777777" w:rsidR="00A1188E" w:rsidRPr="0024311E" w:rsidRDefault="00A1188E" w:rsidP="004C509A">
            <w:pPr>
              <w:pStyle w:val="BodyTextIndent"/>
              <w:ind w:left="47" w:firstLine="0"/>
              <w:jc w:val="both"/>
              <w:rPr>
                <w:rFonts w:ascii="Arial" w:eastAsia="Calibri" w:hAnsi="Arial" w:cs="Arial"/>
                <w:b/>
                <w:szCs w:val="22"/>
              </w:rPr>
            </w:pPr>
            <w:r w:rsidRPr="0024311E">
              <w:rPr>
                <w:rFonts w:ascii="Arial" w:eastAsia="Calibri" w:hAnsi="Arial" w:cs="Arial"/>
                <w:b/>
                <w:szCs w:val="22"/>
              </w:rPr>
              <w:t xml:space="preserve">Materials requiring </w:t>
            </w:r>
            <w:proofErr w:type="gramStart"/>
            <w:r w:rsidRPr="0024311E">
              <w:rPr>
                <w:rFonts w:ascii="Arial" w:eastAsia="Calibri" w:hAnsi="Arial" w:cs="Arial"/>
                <w:b/>
                <w:szCs w:val="22"/>
              </w:rPr>
              <w:t>particular precautions</w:t>
            </w:r>
            <w:proofErr w:type="gramEnd"/>
          </w:p>
        </w:tc>
      </w:tr>
      <w:tr w:rsidR="00A1188E" w:rsidRPr="0024311E" w14:paraId="03704FE6" w14:textId="77777777" w:rsidTr="00CE3EC5">
        <w:tc>
          <w:tcPr>
            <w:tcW w:w="959" w:type="dxa"/>
          </w:tcPr>
          <w:p w14:paraId="4B963C2D" w14:textId="77777777" w:rsidR="00A1188E" w:rsidRPr="0024311E" w:rsidRDefault="00A1188E" w:rsidP="00AF2CD9">
            <w:pPr>
              <w:rPr>
                <w:rFonts w:ascii="Arial" w:eastAsia="Calibri" w:hAnsi="Arial" w:cs="Arial"/>
                <w:b/>
                <w:szCs w:val="22"/>
              </w:rPr>
            </w:pPr>
          </w:p>
        </w:tc>
        <w:tc>
          <w:tcPr>
            <w:tcW w:w="8284" w:type="dxa"/>
          </w:tcPr>
          <w:p w14:paraId="6E46BF3B" w14:textId="77777777" w:rsidR="00CE3EC5" w:rsidRPr="0024311E" w:rsidRDefault="00BF17F0" w:rsidP="004C509A">
            <w:pPr>
              <w:tabs>
                <w:tab w:val="left" w:pos="741"/>
                <w:tab w:val="center" w:pos="4153"/>
                <w:tab w:val="right" w:pos="8306"/>
              </w:tabs>
              <w:ind w:left="21" w:hanging="21"/>
              <w:jc w:val="both"/>
              <w:rPr>
                <w:rFonts w:ascii="Arial" w:eastAsia="Calibri" w:hAnsi="Arial" w:cs="Arial"/>
                <w:szCs w:val="22"/>
                <w:highlight w:val="yellow"/>
              </w:rPr>
            </w:pPr>
            <w:r w:rsidRPr="0024311E">
              <w:rPr>
                <w:rFonts w:ascii="Arial" w:eastAsia="Calibri" w:hAnsi="Arial" w:cs="Arial"/>
                <w:szCs w:val="22"/>
                <w:highlight w:val="yellow"/>
              </w:rPr>
              <w:t>&lt;</w:t>
            </w:r>
            <w:r w:rsidR="00CE3EC5" w:rsidRPr="0024311E">
              <w:rPr>
                <w:rFonts w:ascii="Arial" w:eastAsia="Calibri" w:hAnsi="Arial" w:cs="Arial"/>
                <w:szCs w:val="22"/>
                <w:highlight w:val="yellow"/>
              </w:rPr>
              <w:t>This section deals with the health hazards from construction materials that have been specifie</w:t>
            </w:r>
            <w:r w:rsidR="004E79B8" w:rsidRPr="0024311E">
              <w:rPr>
                <w:rFonts w:ascii="Arial" w:eastAsia="Calibri" w:hAnsi="Arial" w:cs="Arial"/>
                <w:szCs w:val="22"/>
                <w:highlight w:val="yellow"/>
              </w:rPr>
              <w:t xml:space="preserve">d and which cannot be avoided. </w:t>
            </w:r>
            <w:r w:rsidR="00CE3EC5" w:rsidRPr="0024311E">
              <w:rPr>
                <w:rFonts w:ascii="Arial" w:eastAsia="Calibri" w:hAnsi="Arial" w:cs="Arial"/>
                <w:szCs w:val="22"/>
                <w:highlight w:val="yellow"/>
              </w:rPr>
              <w:t>Only those that are unusual or might be difficult</w:t>
            </w:r>
            <w:r w:rsidR="00440514" w:rsidRPr="0024311E">
              <w:rPr>
                <w:rFonts w:ascii="Arial" w:eastAsia="Calibri" w:hAnsi="Arial" w:cs="Arial"/>
                <w:szCs w:val="22"/>
                <w:highlight w:val="yellow"/>
              </w:rPr>
              <w:t xml:space="preserve"> to manage should be identified. </w:t>
            </w:r>
            <w:r w:rsidR="00CE3EC5" w:rsidRPr="0024311E">
              <w:rPr>
                <w:rFonts w:ascii="Arial" w:eastAsia="Calibri" w:hAnsi="Arial" w:cs="Arial"/>
                <w:szCs w:val="22"/>
                <w:highlight w:val="yellow"/>
              </w:rPr>
              <w:t>Trivial hazards, e</w:t>
            </w:r>
            <w:r w:rsidR="00440514" w:rsidRPr="0024311E">
              <w:rPr>
                <w:rFonts w:ascii="Arial" w:eastAsia="Calibri" w:hAnsi="Arial" w:cs="Arial"/>
                <w:szCs w:val="22"/>
                <w:highlight w:val="yellow"/>
              </w:rPr>
              <w:t>.g. paints containing solvents t</w:t>
            </w:r>
            <w:r w:rsidR="00CE3EC5" w:rsidRPr="0024311E">
              <w:rPr>
                <w:rFonts w:ascii="Arial" w:eastAsia="Calibri" w:hAnsi="Arial" w:cs="Arial"/>
                <w:szCs w:val="22"/>
                <w:highlight w:val="yellow"/>
              </w:rPr>
              <w:t xml:space="preserve">hat a competent contractor </w:t>
            </w:r>
            <w:r w:rsidR="00440514" w:rsidRPr="0024311E">
              <w:rPr>
                <w:rFonts w:ascii="Arial" w:eastAsia="Calibri" w:hAnsi="Arial" w:cs="Arial"/>
                <w:szCs w:val="22"/>
                <w:highlight w:val="yellow"/>
              </w:rPr>
              <w:t xml:space="preserve">would </w:t>
            </w:r>
            <w:r w:rsidR="00CE3EC5" w:rsidRPr="0024311E">
              <w:rPr>
                <w:rFonts w:ascii="Arial" w:eastAsia="Calibri" w:hAnsi="Arial" w:cs="Arial"/>
                <w:szCs w:val="22"/>
                <w:highlight w:val="yellow"/>
              </w:rPr>
              <w:t>be aware of should not be mentioned.</w:t>
            </w:r>
          </w:p>
          <w:p w14:paraId="161AA4D5" w14:textId="77777777" w:rsidR="00CE3EC5" w:rsidRPr="0024311E" w:rsidRDefault="00CE3EC5" w:rsidP="004C509A">
            <w:pPr>
              <w:tabs>
                <w:tab w:val="left" w:pos="741"/>
                <w:tab w:val="center" w:pos="4153"/>
                <w:tab w:val="right" w:pos="8306"/>
              </w:tabs>
              <w:ind w:hanging="21"/>
              <w:jc w:val="both"/>
              <w:rPr>
                <w:rFonts w:ascii="Arial" w:eastAsia="Calibri" w:hAnsi="Arial" w:cs="Arial"/>
                <w:szCs w:val="22"/>
                <w:highlight w:val="yellow"/>
              </w:rPr>
            </w:pPr>
          </w:p>
          <w:p w14:paraId="1A585CC4" w14:textId="77777777" w:rsidR="00A1188E" w:rsidRPr="0024311E" w:rsidRDefault="00440514" w:rsidP="004C509A">
            <w:pPr>
              <w:tabs>
                <w:tab w:val="left" w:pos="741"/>
              </w:tabs>
              <w:jc w:val="both"/>
              <w:rPr>
                <w:rFonts w:ascii="Arial" w:eastAsia="Calibri" w:hAnsi="Arial" w:cs="Arial"/>
                <w:szCs w:val="22"/>
                <w:highlight w:val="yellow"/>
              </w:rPr>
            </w:pPr>
            <w:r w:rsidRPr="0024311E">
              <w:rPr>
                <w:rFonts w:ascii="Arial" w:eastAsia="Calibri" w:hAnsi="Arial" w:cs="Arial"/>
                <w:szCs w:val="22"/>
                <w:highlight w:val="yellow"/>
              </w:rPr>
              <w:t>There will be circumstances where there are no unusual construction materials specified. Where this is the case a statement to this affect can be inserted, e.g. No c</w:t>
            </w:r>
            <w:r w:rsidR="00DE5122" w:rsidRPr="0024311E">
              <w:rPr>
                <w:rFonts w:ascii="Arial" w:eastAsia="Calibri" w:hAnsi="Arial" w:cs="Arial"/>
                <w:szCs w:val="22"/>
                <w:highlight w:val="yellow"/>
              </w:rPr>
              <w:t>onstruction m</w:t>
            </w:r>
            <w:r w:rsidR="004E5329" w:rsidRPr="0024311E">
              <w:rPr>
                <w:rFonts w:ascii="Arial" w:eastAsia="Calibri" w:hAnsi="Arial" w:cs="Arial"/>
                <w:szCs w:val="22"/>
                <w:highlight w:val="yellow"/>
              </w:rPr>
              <w:t>aterials, that a competent c</w:t>
            </w:r>
            <w:r w:rsidR="00DE5122" w:rsidRPr="0024311E">
              <w:rPr>
                <w:rFonts w:ascii="Arial" w:eastAsia="Calibri" w:hAnsi="Arial" w:cs="Arial"/>
                <w:szCs w:val="22"/>
                <w:highlight w:val="yellow"/>
              </w:rPr>
              <w:t>ontractor would n</w:t>
            </w:r>
            <w:r w:rsidR="00E86498" w:rsidRPr="0024311E">
              <w:rPr>
                <w:rFonts w:ascii="Arial" w:eastAsia="Calibri" w:hAnsi="Arial" w:cs="Arial"/>
                <w:szCs w:val="22"/>
                <w:highlight w:val="yellow"/>
              </w:rPr>
              <w:t>ot n</w:t>
            </w:r>
            <w:r w:rsidR="00DE5122" w:rsidRPr="0024311E">
              <w:rPr>
                <w:rFonts w:ascii="Arial" w:eastAsia="Calibri" w:hAnsi="Arial" w:cs="Arial"/>
                <w:szCs w:val="22"/>
                <w:highlight w:val="yellow"/>
              </w:rPr>
              <w:t>ormally be aware or familiar with, have been identified at th</w:t>
            </w:r>
            <w:r w:rsidR="006761EE" w:rsidRPr="0024311E">
              <w:rPr>
                <w:rFonts w:ascii="Arial" w:eastAsia="Calibri" w:hAnsi="Arial" w:cs="Arial"/>
                <w:szCs w:val="22"/>
                <w:highlight w:val="yellow"/>
              </w:rPr>
              <w:t>e time of preparation of this issue of the PCI document</w:t>
            </w:r>
            <w:r w:rsidRPr="0024311E">
              <w:rPr>
                <w:rFonts w:ascii="Arial" w:eastAsia="Calibri" w:hAnsi="Arial" w:cs="Arial"/>
                <w:szCs w:val="22"/>
                <w:highlight w:val="yellow"/>
              </w:rPr>
              <w:t>&gt;</w:t>
            </w:r>
          </w:p>
        </w:tc>
      </w:tr>
    </w:tbl>
    <w:p w14:paraId="3E1838C5" w14:textId="77777777" w:rsidR="00E64D16" w:rsidRPr="0024311E" w:rsidRDefault="00E64D16" w:rsidP="00905941">
      <w:pPr>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1E0" w:firstRow="1" w:lastRow="1" w:firstColumn="1" w:lastColumn="1" w:noHBand="0" w:noVBand="0"/>
      </w:tblPr>
      <w:tblGrid>
        <w:gridCol w:w="959"/>
        <w:gridCol w:w="8284"/>
      </w:tblGrid>
      <w:tr w:rsidR="0024311E" w:rsidRPr="0024311E" w14:paraId="4F3986BB" w14:textId="77777777" w:rsidTr="00314CDA">
        <w:tc>
          <w:tcPr>
            <w:tcW w:w="959" w:type="dxa"/>
            <w:shd w:val="clear" w:color="auto" w:fill="auto"/>
          </w:tcPr>
          <w:p w14:paraId="68DD23FB" w14:textId="77777777" w:rsidR="00625CF9" w:rsidRPr="0024311E" w:rsidRDefault="00625CF9" w:rsidP="00BF55CD">
            <w:pPr>
              <w:rPr>
                <w:rFonts w:ascii="Arial" w:eastAsia="Calibri" w:hAnsi="Arial" w:cs="Arial"/>
                <w:b/>
                <w:szCs w:val="22"/>
              </w:rPr>
            </w:pPr>
            <w:r w:rsidRPr="0024311E">
              <w:rPr>
                <w:rFonts w:ascii="Arial" w:eastAsia="Calibri" w:hAnsi="Arial" w:cs="Arial"/>
                <w:b/>
                <w:szCs w:val="22"/>
              </w:rPr>
              <w:t>5.0</w:t>
            </w:r>
          </w:p>
        </w:tc>
        <w:tc>
          <w:tcPr>
            <w:tcW w:w="8284" w:type="dxa"/>
            <w:shd w:val="clear" w:color="auto" w:fill="auto"/>
          </w:tcPr>
          <w:p w14:paraId="0FAE7FAC" w14:textId="77777777" w:rsidR="00625CF9" w:rsidRPr="0024311E" w:rsidRDefault="00C2140C" w:rsidP="00C2140C">
            <w:pPr>
              <w:pStyle w:val="BodyTextIndent"/>
              <w:ind w:left="47" w:firstLine="0"/>
              <w:jc w:val="both"/>
              <w:rPr>
                <w:rFonts w:ascii="Arial" w:eastAsia="Calibri" w:hAnsi="Arial" w:cs="Arial"/>
                <w:b/>
                <w:szCs w:val="22"/>
              </w:rPr>
            </w:pPr>
            <w:r w:rsidRPr="0024311E">
              <w:rPr>
                <w:rFonts w:ascii="Arial" w:eastAsia="Calibri" w:hAnsi="Arial" w:cs="Arial"/>
                <w:b/>
                <w:szCs w:val="22"/>
              </w:rPr>
              <w:t>The Health and Safety File</w:t>
            </w:r>
          </w:p>
        </w:tc>
      </w:tr>
      <w:tr w:rsidR="00D32C08" w:rsidRPr="0024311E" w14:paraId="6FC23087" w14:textId="77777777" w:rsidTr="00314CDA">
        <w:trPr>
          <w:trHeight w:val="2190"/>
        </w:trPr>
        <w:tc>
          <w:tcPr>
            <w:tcW w:w="959" w:type="dxa"/>
            <w:shd w:val="clear" w:color="auto" w:fill="auto"/>
          </w:tcPr>
          <w:p w14:paraId="44D0D4AB" w14:textId="77777777" w:rsidR="00D32C08" w:rsidRPr="0024311E" w:rsidRDefault="00D32C08" w:rsidP="002D272F">
            <w:pPr>
              <w:pStyle w:val="BodyTextIndent"/>
              <w:ind w:left="47" w:firstLine="0"/>
              <w:rPr>
                <w:rFonts w:ascii="Arial" w:eastAsia="Calibri" w:hAnsi="Arial" w:cs="Arial"/>
                <w:b/>
                <w:szCs w:val="22"/>
              </w:rPr>
            </w:pPr>
          </w:p>
        </w:tc>
        <w:tc>
          <w:tcPr>
            <w:tcW w:w="8284" w:type="dxa"/>
            <w:shd w:val="clear" w:color="auto" w:fill="auto"/>
          </w:tcPr>
          <w:p w14:paraId="63AC80B0" w14:textId="77777777" w:rsidR="0064197B" w:rsidRPr="0024311E" w:rsidRDefault="0064197B" w:rsidP="004C509A">
            <w:pPr>
              <w:jc w:val="both"/>
              <w:rPr>
                <w:rFonts w:ascii="Arial" w:eastAsia="Calibri" w:hAnsi="Arial" w:cs="Arial"/>
                <w:szCs w:val="22"/>
                <w:highlight w:val="yellow"/>
              </w:rPr>
            </w:pPr>
            <w:r w:rsidRPr="0024311E">
              <w:rPr>
                <w:rFonts w:ascii="Arial" w:eastAsia="Calibri" w:hAnsi="Arial" w:cs="Arial"/>
                <w:szCs w:val="22"/>
                <w:highlight w:val="yellow"/>
              </w:rPr>
              <w:t>&lt;This section should be used to identify the arrangements for the preparation of the Health and Safety File. Typical entries might include:</w:t>
            </w:r>
          </w:p>
          <w:p w14:paraId="6F8B3517" w14:textId="77777777" w:rsidR="0064197B" w:rsidRPr="0024311E" w:rsidRDefault="0064197B" w:rsidP="004C509A">
            <w:pPr>
              <w:jc w:val="both"/>
              <w:rPr>
                <w:rFonts w:ascii="Arial" w:eastAsia="Calibri" w:hAnsi="Arial" w:cs="Arial"/>
                <w:szCs w:val="22"/>
                <w:highlight w:val="yellow"/>
              </w:rPr>
            </w:pPr>
          </w:p>
          <w:p w14:paraId="152A1371" w14:textId="77777777" w:rsidR="0064197B" w:rsidRPr="0024311E" w:rsidRDefault="0064197B" w:rsidP="004C509A">
            <w:pPr>
              <w:pStyle w:val="BodyTextIndent"/>
              <w:ind w:left="0" w:firstLine="0"/>
              <w:jc w:val="both"/>
              <w:rPr>
                <w:rFonts w:ascii="Arial" w:eastAsia="Calibri" w:hAnsi="Arial" w:cs="Arial"/>
                <w:szCs w:val="22"/>
                <w:highlight w:val="yellow"/>
              </w:rPr>
            </w:pPr>
            <w:r w:rsidRPr="0024311E">
              <w:rPr>
                <w:rFonts w:ascii="Arial" w:eastAsia="Calibri" w:hAnsi="Arial" w:cs="Arial"/>
                <w:szCs w:val="22"/>
                <w:highlight w:val="yellow"/>
              </w:rPr>
              <w:t>The principal contractor is to collate and compile the Health and Safety File and where necessary separate Operation and Maintenance Manuals for this project.</w:t>
            </w:r>
          </w:p>
          <w:p w14:paraId="2A14CD83" w14:textId="77777777" w:rsidR="0064197B" w:rsidRPr="0024311E" w:rsidRDefault="0064197B" w:rsidP="004C509A">
            <w:pPr>
              <w:pStyle w:val="BodyTextIndent"/>
              <w:ind w:left="0" w:firstLine="0"/>
              <w:jc w:val="both"/>
              <w:rPr>
                <w:rFonts w:ascii="Arial" w:eastAsia="Calibri" w:hAnsi="Arial" w:cs="Arial"/>
                <w:szCs w:val="22"/>
                <w:highlight w:val="yellow"/>
              </w:rPr>
            </w:pPr>
            <w:r w:rsidRPr="0024311E">
              <w:rPr>
                <w:rFonts w:ascii="Arial" w:eastAsia="Calibri" w:hAnsi="Arial" w:cs="Arial"/>
                <w:szCs w:val="22"/>
                <w:highlight w:val="yellow"/>
              </w:rPr>
              <w:tab/>
            </w:r>
          </w:p>
          <w:p w14:paraId="0B6AC2BF" w14:textId="77777777" w:rsidR="0064197B" w:rsidRPr="0024311E" w:rsidRDefault="0064197B" w:rsidP="004C509A">
            <w:pPr>
              <w:numPr>
                <w:ilvl w:val="12"/>
                <w:numId w:val="0"/>
              </w:numPr>
              <w:tabs>
                <w:tab w:val="left" w:pos="-720"/>
                <w:tab w:val="left" w:pos="709"/>
                <w:tab w:val="left" w:pos="1440"/>
                <w:tab w:val="left" w:pos="2592"/>
                <w:tab w:val="left" w:pos="3312"/>
                <w:tab w:val="left" w:pos="4590"/>
                <w:tab w:val="left" w:pos="6480"/>
                <w:tab w:val="left" w:pos="7200"/>
              </w:tabs>
              <w:suppressAutoHyphens/>
              <w:jc w:val="both"/>
              <w:rPr>
                <w:rFonts w:ascii="Arial" w:eastAsia="Calibri" w:hAnsi="Arial" w:cs="Arial"/>
                <w:szCs w:val="22"/>
                <w:highlight w:val="yellow"/>
              </w:rPr>
            </w:pPr>
            <w:r w:rsidRPr="0024311E">
              <w:rPr>
                <w:rFonts w:ascii="Arial" w:eastAsia="Calibri" w:hAnsi="Arial" w:cs="Arial"/>
                <w:szCs w:val="22"/>
                <w:highlight w:val="yellow"/>
              </w:rPr>
              <w:t>The requirements for the Operation and Maintenance Manuals will be provided by XXX.</w:t>
            </w:r>
          </w:p>
          <w:p w14:paraId="50BBD478" w14:textId="77777777" w:rsidR="0064197B" w:rsidRPr="0024311E" w:rsidRDefault="0064197B" w:rsidP="004C509A">
            <w:pPr>
              <w:numPr>
                <w:ilvl w:val="12"/>
                <w:numId w:val="0"/>
              </w:numPr>
              <w:tabs>
                <w:tab w:val="left" w:pos="-720"/>
                <w:tab w:val="left" w:pos="709"/>
                <w:tab w:val="left" w:pos="1440"/>
                <w:tab w:val="left" w:pos="2592"/>
                <w:tab w:val="left" w:pos="3312"/>
                <w:tab w:val="left" w:pos="4590"/>
                <w:tab w:val="left" w:pos="6480"/>
                <w:tab w:val="left" w:pos="7200"/>
              </w:tabs>
              <w:suppressAutoHyphens/>
              <w:jc w:val="both"/>
              <w:rPr>
                <w:rFonts w:ascii="Arial" w:eastAsia="Calibri" w:hAnsi="Arial" w:cs="Arial"/>
                <w:szCs w:val="22"/>
                <w:highlight w:val="yellow"/>
              </w:rPr>
            </w:pPr>
          </w:p>
          <w:p w14:paraId="3813D560" w14:textId="77777777" w:rsidR="0064197B" w:rsidRPr="0024311E" w:rsidRDefault="0064197B" w:rsidP="004C509A">
            <w:pPr>
              <w:numPr>
                <w:ilvl w:val="12"/>
                <w:numId w:val="0"/>
              </w:numPr>
              <w:tabs>
                <w:tab w:val="left" w:pos="-720"/>
                <w:tab w:val="left" w:pos="709"/>
                <w:tab w:val="left" w:pos="1440"/>
                <w:tab w:val="left" w:pos="2592"/>
                <w:tab w:val="left" w:pos="3312"/>
                <w:tab w:val="left" w:pos="4590"/>
                <w:tab w:val="left" w:pos="6480"/>
                <w:tab w:val="left" w:pos="7200"/>
              </w:tabs>
              <w:suppressAutoHyphens/>
              <w:jc w:val="both"/>
              <w:rPr>
                <w:rFonts w:ascii="Arial" w:eastAsia="Calibri" w:hAnsi="Arial" w:cs="Arial"/>
                <w:szCs w:val="22"/>
                <w:highlight w:val="yellow"/>
              </w:rPr>
            </w:pPr>
            <w:r w:rsidRPr="0024311E">
              <w:rPr>
                <w:rFonts w:ascii="Arial" w:eastAsia="Calibri" w:hAnsi="Arial" w:cs="Arial"/>
                <w:szCs w:val="22"/>
                <w:highlight w:val="yellow"/>
              </w:rPr>
              <w:lastRenderedPageBreak/>
              <w:t>The Health and Safety File is to be structured as illustrated in Appendix XXX</w:t>
            </w:r>
          </w:p>
          <w:p w14:paraId="79FAD272" w14:textId="77777777" w:rsidR="0064197B" w:rsidRPr="0024311E" w:rsidRDefault="0064197B" w:rsidP="004C509A">
            <w:pPr>
              <w:numPr>
                <w:ilvl w:val="12"/>
                <w:numId w:val="0"/>
              </w:numPr>
              <w:tabs>
                <w:tab w:val="left" w:pos="-720"/>
                <w:tab w:val="left" w:pos="709"/>
                <w:tab w:val="left" w:pos="1440"/>
                <w:tab w:val="left" w:pos="2592"/>
                <w:tab w:val="left" w:pos="3312"/>
                <w:tab w:val="left" w:pos="4590"/>
                <w:tab w:val="left" w:pos="6480"/>
                <w:tab w:val="left" w:pos="7200"/>
              </w:tabs>
              <w:suppressAutoHyphens/>
              <w:jc w:val="both"/>
              <w:rPr>
                <w:rFonts w:ascii="Arial" w:eastAsia="Calibri" w:hAnsi="Arial" w:cs="Arial"/>
                <w:szCs w:val="22"/>
                <w:highlight w:val="yellow"/>
              </w:rPr>
            </w:pPr>
          </w:p>
          <w:p w14:paraId="1A699FD8" w14:textId="77777777" w:rsidR="002E3636" w:rsidRPr="0024311E" w:rsidRDefault="0064197B" w:rsidP="004C509A">
            <w:pPr>
              <w:jc w:val="both"/>
              <w:rPr>
                <w:rFonts w:ascii="Arial" w:eastAsia="Calibri" w:hAnsi="Arial" w:cs="Arial"/>
                <w:szCs w:val="22"/>
                <w:highlight w:val="yellow"/>
              </w:rPr>
            </w:pPr>
            <w:r w:rsidRPr="0024311E">
              <w:rPr>
                <w:rFonts w:ascii="Arial" w:eastAsia="Calibri" w:hAnsi="Arial" w:cs="Arial"/>
                <w:szCs w:val="22"/>
                <w:highlight w:val="yellow"/>
              </w:rPr>
              <w:t>The Health and Safety File is to be structured as illustrated in the contract preliminaries&gt;</w:t>
            </w:r>
          </w:p>
        </w:tc>
      </w:tr>
    </w:tbl>
    <w:p w14:paraId="39CDC692" w14:textId="77777777" w:rsidR="00B65810" w:rsidRPr="0024311E" w:rsidRDefault="00B65810">
      <w:pPr>
        <w:rPr>
          <w:rFonts w:ascii="Arial" w:hAnsi="Arial" w:cs="Arial"/>
          <w:szCs w:val="22"/>
        </w:rPr>
      </w:pPr>
    </w:p>
    <w:p w14:paraId="236A6E26" w14:textId="77777777" w:rsidR="00B65810" w:rsidRPr="0024311E" w:rsidRDefault="00B65810">
      <w:pPr>
        <w:rPr>
          <w:rFonts w:ascii="Arial" w:hAnsi="Arial" w:cs="Arial"/>
          <w:szCs w:val="22"/>
        </w:rPr>
      </w:pPr>
      <w:r w:rsidRPr="0024311E">
        <w:rPr>
          <w:rFonts w:ascii="Arial" w:hAnsi="Arial" w:cs="Arial"/>
          <w:szCs w:val="22"/>
        </w:rPr>
        <w:br w:type="page"/>
      </w:r>
    </w:p>
    <w:p w14:paraId="4589C6B6" w14:textId="77777777" w:rsidR="006814BE" w:rsidRPr="0024311E" w:rsidRDefault="006814BE">
      <w:pPr>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1E0" w:firstRow="1" w:lastRow="1" w:firstColumn="1" w:lastColumn="1" w:noHBand="0" w:noVBand="0"/>
      </w:tblPr>
      <w:tblGrid>
        <w:gridCol w:w="959"/>
        <w:gridCol w:w="8284"/>
      </w:tblGrid>
      <w:tr w:rsidR="0024311E" w:rsidRPr="0024311E" w14:paraId="4D2BE111" w14:textId="77777777" w:rsidTr="00CE3EC5">
        <w:tc>
          <w:tcPr>
            <w:tcW w:w="959" w:type="dxa"/>
          </w:tcPr>
          <w:p w14:paraId="56FFEFD4" w14:textId="77777777" w:rsidR="00483C5C" w:rsidRPr="0024311E" w:rsidRDefault="00483C5C" w:rsidP="00C10C3C">
            <w:pPr>
              <w:pStyle w:val="BodyTextIndent"/>
              <w:ind w:left="0" w:firstLine="0"/>
              <w:rPr>
                <w:rFonts w:ascii="Arial" w:eastAsia="Calibri" w:hAnsi="Arial" w:cs="Arial"/>
                <w:b/>
                <w:szCs w:val="22"/>
              </w:rPr>
            </w:pPr>
            <w:r w:rsidRPr="0024311E">
              <w:rPr>
                <w:rFonts w:ascii="Arial" w:eastAsia="Calibri" w:hAnsi="Arial" w:cs="Arial"/>
                <w:b/>
                <w:szCs w:val="22"/>
              </w:rPr>
              <w:t>6.0</w:t>
            </w:r>
          </w:p>
        </w:tc>
        <w:tc>
          <w:tcPr>
            <w:tcW w:w="8284" w:type="dxa"/>
          </w:tcPr>
          <w:p w14:paraId="5C36FBFB" w14:textId="77777777" w:rsidR="00483C5C" w:rsidRPr="0024311E" w:rsidRDefault="00C2140C" w:rsidP="00E438CC">
            <w:pPr>
              <w:pStyle w:val="BodyTextIndent"/>
              <w:ind w:left="47" w:firstLine="0"/>
              <w:jc w:val="both"/>
              <w:rPr>
                <w:rFonts w:ascii="Arial" w:eastAsia="Calibri" w:hAnsi="Arial" w:cs="Arial"/>
                <w:b/>
                <w:szCs w:val="22"/>
              </w:rPr>
            </w:pPr>
            <w:r w:rsidRPr="0024311E">
              <w:rPr>
                <w:rFonts w:ascii="Arial" w:eastAsia="Calibri" w:hAnsi="Arial" w:cs="Arial"/>
                <w:b/>
                <w:szCs w:val="22"/>
              </w:rPr>
              <w:t>Additional Requirements</w:t>
            </w:r>
          </w:p>
          <w:p w14:paraId="54C27C42" w14:textId="77777777" w:rsidR="00CE3EC5" w:rsidRPr="0024311E" w:rsidRDefault="00CE3EC5" w:rsidP="00E438CC">
            <w:pPr>
              <w:pStyle w:val="BodyTextIndent"/>
              <w:ind w:left="47" w:firstLine="0"/>
              <w:jc w:val="both"/>
              <w:rPr>
                <w:rFonts w:ascii="Arial" w:eastAsia="Calibri" w:hAnsi="Arial" w:cs="Arial"/>
                <w:b/>
                <w:szCs w:val="22"/>
              </w:rPr>
            </w:pPr>
          </w:p>
          <w:p w14:paraId="7D6C597C" w14:textId="77777777" w:rsidR="00CE3EC5" w:rsidRPr="0024311E" w:rsidRDefault="00C033F4" w:rsidP="00E438CC">
            <w:pPr>
              <w:pStyle w:val="BodyTextIndent"/>
              <w:ind w:left="34" w:firstLine="22"/>
              <w:jc w:val="both"/>
              <w:rPr>
                <w:rFonts w:ascii="Arial" w:eastAsia="Calibri" w:hAnsi="Arial" w:cs="Arial"/>
                <w:szCs w:val="22"/>
                <w:highlight w:val="yellow"/>
              </w:rPr>
            </w:pPr>
            <w:r w:rsidRPr="0024311E">
              <w:rPr>
                <w:rFonts w:ascii="Arial" w:eastAsia="Calibri" w:hAnsi="Arial" w:cs="Arial"/>
                <w:szCs w:val="22"/>
                <w:highlight w:val="yellow"/>
              </w:rPr>
              <w:t>&lt;</w:t>
            </w:r>
            <w:r w:rsidR="00CE3EC5" w:rsidRPr="0024311E">
              <w:rPr>
                <w:rFonts w:ascii="Arial" w:eastAsia="Calibri" w:hAnsi="Arial" w:cs="Arial"/>
                <w:szCs w:val="22"/>
                <w:highlight w:val="yellow"/>
              </w:rPr>
              <w:t xml:space="preserve">This </w:t>
            </w:r>
            <w:r w:rsidR="007B21D1" w:rsidRPr="0024311E">
              <w:rPr>
                <w:rFonts w:ascii="Arial" w:eastAsia="Calibri" w:hAnsi="Arial" w:cs="Arial"/>
                <w:szCs w:val="22"/>
                <w:highlight w:val="yellow"/>
              </w:rPr>
              <w:t>section should be used when the</w:t>
            </w:r>
            <w:r w:rsidRPr="0024311E">
              <w:rPr>
                <w:rFonts w:ascii="Arial" w:eastAsia="Calibri" w:hAnsi="Arial" w:cs="Arial"/>
                <w:szCs w:val="22"/>
                <w:highlight w:val="yellow"/>
              </w:rPr>
              <w:t xml:space="preserve"> </w:t>
            </w:r>
            <w:r w:rsidR="00CE3EC5" w:rsidRPr="0024311E">
              <w:rPr>
                <w:rFonts w:ascii="Arial" w:eastAsia="Calibri" w:hAnsi="Arial" w:cs="Arial"/>
                <w:szCs w:val="22"/>
                <w:highlight w:val="yellow"/>
              </w:rPr>
              <w:t>principal contractor needs to be assessed for competence and</w:t>
            </w:r>
            <w:r w:rsidR="004E79B8" w:rsidRPr="0024311E">
              <w:rPr>
                <w:rFonts w:ascii="Arial" w:eastAsia="Calibri" w:hAnsi="Arial" w:cs="Arial"/>
                <w:szCs w:val="22"/>
                <w:highlight w:val="yellow"/>
              </w:rPr>
              <w:t xml:space="preserve"> </w:t>
            </w:r>
            <w:r w:rsidR="00CE3EC5" w:rsidRPr="0024311E">
              <w:rPr>
                <w:rFonts w:ascii="Arial" w:eastAsia="Calibri" w:hAnsi="Arial" w:cs="Arial"/>
                <w:szCs w:val="22"/>
                <w:highlight w:val="yellow"/>
              </w:rPr>
              <w:t>/</w:t>
            </w:r>
            <w:r w:rsidR="004E79B8" w:rsidRPr="0024311E">
              <w:rPr>
                <w:rFonts w:ascii="Arial" w:eastAsia="Calibri" w:hAnsi="Arial" w:cs="Arial"/>
                <w:szCs w:val="22"/>
                <w:highlight w:val="yellow"/>
              </w:rPr>
              <w:t xml:space="preserve"> </w:t>
            </w:r>
            <w:r w:rsidR="00CE3EC5" w:rsidRPr="0024311E">
              <w:rPr>
                <w:rFonts w:ascii="Arial" w:eastAsia="Calibri" w:hAnsi="Arial" w:cs="Arial"/>
                <w:szCs w:val="22"/>
                <w:highlight w:val="yellow"/>
              </w:rPr>
              <w:t>or resources, or where there are additional requirements e.g. method statements.</w:t>
            </w:r>
          </w:p>
          <w:p w14:paraId="71597F70" w14:textId="77777777" w:rsidR="00CE3EC5" w:rsidRPr="0024311E" w:rsidRDefault="00CE3EC5" w:rsidP="00E438CC">
            <w:pPr>
              <w:pStyle w:val="BodyTextIndent"/>
              <w:ind w:left="34" w:firstLine="22"/>
              <w:jc w:val="both"/>
              <w:rPr>
                <w:rFonts w:ascii="Arial" w:eastAsia="Calibri" w:hAnsi="Arial" w:cs="Arial"/>
                <w:szCs w:val="22"/>
                <w:highlight w:val="yellow"/>
              </w:rPr>
            </w:pPr>
          </w:p>
          <w:p w14:paraId="4795207F" w14:textId="77777777" w:rsidR="00CE3EC5" w:rsidRPr="0024311E" w:rsidRDefault="0064197B" w:rsidP="00E438CC">
            <w:pPr>
              <w:pStyle w:val="BodyTextIndent"/>
              <w:ind w:left="34" w:firstLine="22"/>
              <w:jc w:val="both"/>
              <w:rPr>
                <w:rFonts w:ascii="Arial" w:eastAsia="Calibri" w:hAnsi="Arial" w:cs="Arial"/>
                <w:szCs w:val="22"/>
              </w:rPr>
            </w:pPr>
            <w:r w:rsidRPr="0024311E">
              <w:rPr>
                <w:rFonts w:ascii="Arial" w:eastAsia="Calibri" w:hAnsi="Arial" w:cs="Arial"/>
                <w:szCs w:val="22"/>
                <w:highlight w:val="yellow"/>
              </w:rPr>
              <w:t>Typical entries are provided in the following section&gt;</w:t>
            </w:r>
          </w:p>
        </w:tc>
      </w:tr>
      <w:tr w:rsidR="0024311E" w:rsidRPr="0024311E" w14:paraId="3E5C5C79" w14:textId="77777777" w:rsidTr="00CE3EC5">
        <w:tc>
          <w:tcPr>
            <w:tcW w:w="959" w:type="dxa"/>
          </w:tcPr>
          <w:p w14:paraId="3313CC1F" w14:textId="77777777" w:rsidR="00222C29" w:rsidRPr="0024311E" w:rsidRDefault="00222C29" w:rsidP="00C10C3C">
            <w:pPr>
              <w:rPr>
                <w:rFonts w:ascii="Arial" w:eastAsia="Calibri" w:hAnsi="Arial" w:cs="Arial"/>
                <w:b/>
                <w:i/>
                <w:szCs w:val="22"/>
              </w:rPr>
            </w:pPr>
            <w:r w:rsidRPr="0024311E">
              <w:rPr>
                <w:rFonts w:ascii="Arial" w:eastAsia="Calibri" w:hAnsi="Arial" w:cs="Arial"/>
                <w:b/>
                <w:i/>
                <w:szCs w:val="22"/>
              </w:rPr>
              <w:t>6.1</w:t>
            </w:r>
          </w:p>
        </w:tc>
        <w:tc>
          <w:tcPr>
            <w:tcW w:w="8284" w:type="dxa"/>
          </w:tcPr>
          <w:p w14:paraId="22303D96" w14:textId="77777777" w:rsidR="00222C29" w:rsidRPr="0024311E" w:rsidRDefault="00222C29" w:rsidP="00222C29">
            <w:pPr>
              <w:pStyle w:val="BodyTextIndent"/>
              <w:ind w:left="47" w:firstLine="0"/>
              <w:jc w:val="both"/>
              <w:rPr>
                <w:rFonts w:ascii="Arial" w:eastAsia="Calibri" w:hAnsi="Arial" w:cs="Arial"/>
                <w:b/>
                <w:i/>
                <w:szCs w:val="22"/>
              </w:rPr>
            </w:pPr>
            <w:r w:rsidRPr="0024311E">
              <w:rPr>
                <w:rFonts w:ascii="Arial" w:eastAsia="Calibri" w:hAnsi="Arial" w:cs="Arial"/>
                <w:b/>
                <w:i/>
                <w:szCs w:val="22"/>
              </w:rPr>
              <w:t>Principal contractor competence and resource</w:t>
            </w:r>
          </w:p>
        </w:tc>
      </w:tr>
      <w:tr w:rsidR="0024311E" w:rsidRPr="0024311E" w14:paraId="22B044BB" w14:textId="77777777" w:rsidTr="00CE3EC5">
        <w:tc>
          <w:tcPr>
            <w:tcW w:w="959" w:type="dxa"/>
          </w:tcPr>
          <w:p w14:paraId="231F0079" w14:textId="77777777" w:rsidR="00483C5C" w:rsidRPr="0024311E" w:rsidRDefault="00483C5C" w:rsidP="00C10C3C">
            <w:pPr>
              <w:rPr>
                <w:rFonts w:ascii="Arial" w:eastAsia="Calibri" w:hAnsi="Arial" w:cs="Arial"/>
                <w:b/>
                <w:i/>
                <w:szCs w:val="22"/>
              </w:rPr>
            </w:pPr>
          </w:p>
        </w:tc>
        <w:tc>
          <w:tcPr>
            <w:tcW w:w="8284" w:type="dxa"/>
          </w:tcPr>
          <w:p w14:paraId="76C54E1E" w14:textId="4BAC9B7A" w:rsidR="00483C5C" w:rsidRPr="0024311E" w:rsidRDefault="0064197B" w:rsidP="00E438CC">
            <w:pPr>
              <w:pStyle w:val="BodyTextIndent"/>
              <w:ind w:left="47" w:firstLine="0"/>
              <w:jc w:val="both"/>
              <w:rPr>
                <w:rFonts w:ascii="Arial" w:eastAsia="Calibri" w:hAnsi="Arial" w:cs="Arial"/>
                <w:i/>
                <w:szCs w:val="22"/>
              </w:rPr>
            </w:pPr>
            <w:r w:rsidRPr="0024311E">
              <w:rPr>
                <w:rFonts w:ascii="Arial" w:eastAsia="Calibri" w:hAnsi="Arial" w:cs="Arial"/>
                <w:szCs w:val="22"/>
                <w:highlight w:val="yellow"/>
              </w:rPr>
              <w:t>&lt;</w:t>
            </w:r>
            <w:r w:rsidR="00DE0847" w:rsidRPr="0024311E">
              <w:rPr>
                <w:rFonts w:ascii="Arial" w:eastAsia="Calibri" w:hAnsi="Arial" w:cs="Arial"/>
                <w:szCs w:val="22"/>
                <w:highlight w:val="yellow"/>
              </w:rPr>
              <w:t>Compass Group</w:t>
            </w:r>
            <w:r w:rsidR="00B65810" w:rsidRPr="0024311E">
              <w:rPr>
                <w:rFonts w:ascii="Arial" w:eastAsia="Calibri" w:hAnsi="Arial" w:cs="Arial"/>
                <w:szCs w:val="22"/>
                <w:highlight w:val="yellow"/>
              </w:rPr>
              <w:t xml:space="preserve"> (delete as appropriate)&gt;</w:t>
            </w:r>
            <w:r w:rsidR="00483C5C" w:rsidRPr="0024311E">
              <w:rPr>
                <w:rFonts w:ascii="Arial" w:eastAsia="Calibri" w:hAnsi="Arial" w:cs="Arial"/>
                <w:szCs w:val="22"/>
                <w:highlight w:val="yellow"/>
              </w:rPr>
              <w:t xml:space="preserve"> has been asked by the Client to assess the competence and resources of the </w:t>
            </w:r>
            <w:r w:rsidRPr="0024311E">
              <w:rPr>
                <w:rFonts w:ascii="Arial" w:eastAsia="Calibri" w:hAnsi="Arial" w:cs="Arial"/>
                <w:szCs w:val="22"/>
                <w:highlight w:val="yellow"/>
              </w:rPr>
              <w:t>principal c</w:t>
            </w:r>
            <w:r w:rsidR="00483C5C" w:rsidRPr="0024311E">
              <w:rPr>
                <w:rFonts w:ascii="Arial" w:eastAsia="Calibri" w:hAnsi="Arial" w:cs="Arial"/>
                <w:szCs w:val="22"/>
                <w:highlight w:val="yellow"/>
              </w:rPr>
              <w:t>ontractor for this project with respect to health and safety</w:t>
            </w:r>
            <w:r w:rsidRPr="0024311E">
              <w:rPr>
                <w:rFonts w:ascii="Arial" w:eastAsia="Calibri" w:hAnsi="Arial" w:cs="Arial"/>
                <w:szCs w:val="22"/>
                <w:highlight w:val="yellow"/>
              </w:rPr>
              <w:t>&gt;</w:t>
            </w:r>
          </w:p>
        </w:tc>
      </w:tr>
      <w:tr w:rsidR="0024311E" w:rsidRPr="0024311E" w14:paraId="5AF478D4" w14:textId="77777777" w:rsidTr="00CE3EC5">
        <w:tc>
          <w:tcPr>
            <w:tcW w:w="959" w:type="dxa"/>
          </w:tcPr>
          <w:p w14:paraId="3E131996" w14:textId="77777777" w:rsidR="00222C29" w:rsidRPr="0024311E" w:rsidRDefault="00222C29" w:rsidP="00C10C3C">
            <w:pPr>
              <w:rPr>
                <w:rFonts w:ascii="Arial" w:eastAsia="Calibri" w:hAnsi="Arial" w:cs="Arial"/>
                <w:b/>
                <w:i/>
                <w:szCs w:val="22"/>
              </w:rPr>
            </w:pPr>
            <w:r w:rsidRPr="0024311E">
              <w:rPr>
                <w:rFonts w:ascii="Arial" w:eastAsia="Calibri" w:hAnsi="Arial" w:cs="Arial"/>
                <w:b/>
                <w:i/>
                <w:szCs w:val="22"/>
              </w:rPr>
              <w:t>6.2</w:t>
            </w:r>
          </w:p>
        </w:tc>
        <w:tc>
          <w:tcPr>
            <w:tcW w:w="8284" w:type="dxa"/>
          </w:tcPr>
          <w:p w14:paraId="17FEE421" w14:textId="77777777" w:rsidR="00222C29" w:rsidRPr="0024311E" w:rsidRDefault="00222C29" w:rsidP="00222C29">
            <w:pPr>
              <w:pStyle w:val="BodyTextIndent"/>
              <w:ind w:left="47" w:firstLine="0"/>
              <w:jc w:val="both"/>
              <w:rPr>
                <w:rFonts w:ascii="Arial" w:eastAsia="Calibri" w:hAnsi="Arial" w:cs="Arial"/>
                <w:b/>
                <w:i/>
                <w:szCs w:val="22"/>
              </w:rPr>
            </w:pPr>
            <w:r w:rsidRPr="0024311E">
              <w:rPr>
                <w:rFonts w:ascii="Arial" w:eastAsia="Calibri" w:hAnsi="Arial" w:cs="Arial"/>
                <w:b/>
                <w:i/>
                <w:szCs w:val="22"/>
              </w:rPr>
              <w:t>Method statements</w:t>
            </w:r>
          </w:p>
        </w:tc>
      </w:tr>
      <w:tr w:rsidR="00483C5C" w:rsidRPr="0024311E" w14:paraId="71184E41" w14:textId="77777777" w:rsidTr="00CE3EC5">
        <w:tc>
          <w:tcPr>
            <w:tcW w:w="959" w:type="dxa"/>
          </w:tcPr>
          <w:p w14:paraId="3AF8D510" w14:textId="77777777" w:rsidR="00483C5C" w:rsidRPr="0024311E" w:rsidRDefault="00483C5C" w:rsidP="00C10C3C">
            <w:pPr>
              <w:rPr>
                <w:rFonts w:ascii="Arial" w:eastAsia="Calibri" w:hAnsi="Arial" w:cs="Arial"/>
                <w:b/>
                <w:i/>
                <w:szCs w:val="22"/>
              </w:rPr>
            </w:pPr>
          </w:p>
        </w:tc>
        <w:tc>
          <w:tcPr>
            <w:tcW w:w="8284" w:type="dxa"/>
          </w:tcPr>
          <w:p w14:paraId="0DA219A1" w14:textId="77777777" w:rsidR="00483C5C" w:rsidRPr="0024311E" w:rsidRDefault="0064197B" w:rsidP="00E438CC">
            <w:pPr>
              <w:pStyle w:val="BodyTextIndent"/>
              <w:ind w:left="47" w:firstLine="0"/>
              <w:jc w:val="both"/>
              <w:rPr>
                <w:rFonts w:ascii="Arial" w:eastAsia="Calibri" w:hAnsi="Arial" w:cs="Arial"/>
                <w:b/>
                <w:i/>
                <w:szCs w:val="22"/>
              </w:rPr>
            </w:pPr>
            <w:r w:rsidRPr="0024311E">
              <w:rPr>
                <w:rFonts w:ascii="Arial" w:eastAsia="Calibri" w:hAnsi="Arial" w:cs="Arial"/>
                <w:szCs w:val="22"/>
                <w:highlight w:val="yellow"/>
              </w:rPr>
              <w:t>&lt;</w:t>
            </w:r>
            <w:r w:rsidR="00C033F4" w:rsidRPr="0024311E">
              <w:rPr>
                <w:rFonts w:ascii="Arial" w:eastAsia="Calibri" w:hAnsi="Arial" w:cs="Arial"/>
                <w:szCs w:val="22"/>
                <w:highlight w:val="yellow"/>
              </w:rPr>
              <w:t>The principal contractor is to include within his CPP a schedule of method statements and risk assessments to</w:t>
            </w:r>
            <w:r w:rsidR="004E79B8" w:rsidRPr="0024311E">
              <w:rPr>
                <w:rFonts w:ascii="Arial" w:eastAsia="Calibri" w:hAnsi="Arial" w:cs="Arial"/>
                <w:szCs w:val="22"/>
                <w:highlight w:val="yellow"/>
              </w:rPr>
              <w:t xml:space="preserve"> be prepared for this project. </w:t>
            </w:r>
            <w:r w:rsidR="00C033F4" w:rsidRPr="0024311E">
              <w:rPr>
                <w:rFonts w:ascii="Arial" w:eastAsia="Calibri" w:hAnsi="Arial" w:cs="Arial"/>
                <w:szCs w:val="22"/>
                <w:highlight w:val="yellow"/>
              </w:rPr>
              <w:t xml:space="preserve">This is to cover specifically, but not limited to </w:t>
            </w:r>
            <w:r w:rsidRPr="0024311E">
              <w:rPr>
                <w:rFonts w:ascii="Arial" w:eastAsia="Calibri" w:hAnsi="Arial" w:cs="Arial"/>
                <w:szCs w:val="22"/>
                <w:highlight w:val="yellow"/>
              </w:rPr>
              <w:t>the items identified within section 4&gt;</w:t>
            </w:r>
          </w:p>
        </w:tc>
      </w:tr>
    </w:tbl>
    <w:p w14:paraId="5314AB95" w14:textId="77777777" w:rsidR="00F034C7" w:rsidRPr="0024311E" w:rsidRDefault="00F034C7" w:rsidP="00F034C7">
      <w:pPr>
        <w:jc w:val="right"/>
        <w:rPr>
          <w:rFonts w:ascii="Arial" w:hAnsi="Arial" w:cs="Arial"/>
          <w:b/>
          <w:szCs w:val="22"/>
        </w:rPr>
      </w:pPr>
    </w:p>
    <w:p w14:paraId="680CF242" w14:textId="0644BC20" w:rsidR="00270BBA" w:rsidRPr="0024311E" w:rsidRDefault="00270BBA" w:rsidP="00E64D16">
      <w:pPr>
        <w:rPr>
          <w:rFonts w:ascii="Arial" w:hAnsi="Arial" w:cs="Arial"/>
          <w:b/>
          <w:szCs w:val="22"/>
        </w:rPr>
      </w:pPr>
    </w:p>
    <w:sectPr w:rsidR="00270BBA" w:rsidRPr="0024311E" w:rsidSect="00DE0847">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843" w:left="1440" w:header="709" w:footer="6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B95E3" w14:textId="77777777" w:rsidR="00864A11" w:rsidRDefault="00864A11">
      <w:r>
        <w:separator/>
      </w:r>
    </w:p>
  </w:endnote>
  <w:endnote w:type="continuationSeparator" w:id="0">
    <w:p w14:paraId="6296E1A5" w14:textId="77777777" w:rsidR="00864A11" w:rsidRDefault="00864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5406F" w14:textId="5E4460A5" w:rsidR="00F51FBF" w:rsidRDefault="00F51FBF">
    <w:pPr>
      <w:pStyle w:val="Footer"/>
    </w:pPr>
    <w:r>
      <w:rPr>
        <w:noProof/>
      </w:rPr>
      <mc:AlternateContent>
        <mc:Choice Requires="wps">
          <w:drawing>
            <wp:anchor distT="0" distB="0" distL="0" distR="0" simplePos="0" relativeHeight="251665408" behindDoc="0" locked="0" layoutInCell="1" allowOverlap="1" wp14:anchorId="003C737C" wp14:editId="3D09ED3B">
              <wp:simplePos x="635" y="635"/>
              <wp:positionH relativeFrom="column">
                <wp:align>center</wp:align>
              </wp:positionH>
              <wp:positionV relativeFrom="paragraph">
                <wp:posOffset>635</wp:posOffset>
              </wp:positionV>
              <wp:extent cx="443865" cy="443865"/>
              <wp:effectExtent l="0" t="0" r="15875" b="12700"/>
              <wp:wrapSquare wrapText="bothSides"/>
              <wp:docPr id="4" name="Text Box 4"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768C15" w14:textId="28E8D6AD" w:rsidR="00F51FBF" w:rsidRPr="00F51FBF" w:rsidRDefault="00F51FBF">
                          <w:pPr>
                            <w:rPr>
                              <w:rFonts w:ascii="Calibri" w:eastAsia="Calibri" w:hAnsi="Calibri" w:cs="Calibri"/>
                              <w:color w:val="000000"/>
                              <w:sz w:val="18"/>
                              <w:szCs w:val="18"/>
                            </w:rPr>
                          </w:pPr>
                          <w:r w:rsidRPr="00F51FBF">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3C737C" id="_x0000_t202" coordsize="21600,21600" o:spt="202" path="m,l,21600r21600,l21600,xe">
              <v:stroke joinstyle="miter"/>
              <v:path gradientshapeok="t" o:connecttype="rect"/>
            </v:shapetype>
            <v:shape id="Text Box 4" o:spid="_x0000_s1026" type="#_x0000_t202" alt="Intern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2768C15" w14:textId="28E8D6AD" w:rsidR="00F51FBF" w:rsidRPr="00F51FBF" w:rsidRDefault="00F51FBF">
                    <w:pPr>
                      <w:rPr>
                        <w:rFonts w:ascii="Calibri" w:eastAsia="Calibri" w:hAnsi="Calibri" w:cs="Calibri"/>
                        <w:color w:val="000000"/>
                        <w:sz w:val="18"/>
                        <w:szCs w:val="18"/>
                      </w:rPr>
                    </w:pPr>
                    <w:r w:rsidRPr="00F51FBF">
                      <w:rPr>
                        <w:rFonts w:ascii="Calibri" w:eastAsia="Calibri" w:hAnsi="Calibri" w:cs="Calibri"/>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ook w:val="04A0" w:firstRow="1" w:lastRow="0" w:firstColumn="1" w:lastColumn="0" w:noHBand="0" w:noVBand="1"/>
    </w:tblPr>
    <w:tblGrid>
      <w:gridCol w:w="3013"/>
      <w:gridCol w:w="3033"/>
      <w:gridCol w:w="2971"/>
    </w:tblGrid>
    <w:tr w:rsidR="0024311E" w:rsidRPr="0024311E" w14:paraId="19A576C1" w14:textId="77777777" w:rsidTr="0024311E">
      <w:trPr>
        <w:trHeight w:val="227"/>
      </w:trPr>
      <w:tc>
        <w:tcPr>
          <w:tcW w:w="3322" w:type="dxa"/>
          <w:tcBorders>
            <w:top w:val="single" w:sz="4" w:space="0" w:color="CCCCCC"/>
            <w:left w:val="single" w:sz="4" w:space="0" w:color="CCCCCC"/>
            <w:bottom w:val="single" w:sz="4" w:space="0" w:color="CCCCCC"/>
            <w:right w:val="single" w:sz="4" w:space="0" w:color="CCCCCC"/>
          </w:tcBorders>
          <w:vAlign w:val="center"/>
          <w:hideMark/>
        </w:tcPr>
        <w:p w14:paraId="632FC9D2" w14:textId="068A7C07" w:rsidR="0024311E" w:rsidRPr="0024311E" w:rsidRDefault="0024311E" w:rsidP="0024311E">
          <w:pPr>
            <w:tabs>
              <w:tab w:val="left" w:pos="1984"/>
            </w:tabs>
            <w:rPr>
              <w:rFonts w:ascii="Arial" w:hAnsi="Arial" w:cs="Arial"/>
              <w:color w:val="808080"/>
              <w:kern w:val="10"/>
              <w:sz w:val="16"/>
              <w:szCs w:val="16"/>
              <w:lang w:eastAsia="en-GB"/>
            </w:rPr>
          </w:pPr>
          <w:r w:rsidRPr="0024311E">
            <w:rPr>
              <w:rFonts w:ascii="Arial" w:hAnsi="Arial" w:cs="Arial"/>
              <w:kern w:val="10"/>
              <w:sz w:val="16"/>
              <w:szCs w:val="16"/>
              <w:lang w:eastAsia="en-GB"/>
            </w:rPr>
            <w:t>Prepared by</w:t>
          </w:r>
        </w:p>
      </w:tc>
      <w:tc>
        <w:tcPr>
          <w:tcW w:w="3322" w:type="dxa"/>
          <w:tcBorders>
            <w:top w:val="single" w:sz="4" w:space="0" w:color="CCCCCC"/>
            <w:left w:val="single" w:sz="4" w:space="0" w:color="CCCCCC"/>
            <w:bottom w:val="single" w:sz="4" w:space="0" w:color="CCCCCC"/>
            <w:right w:val="single" w:sz="4" w:space="0" w:color="CCCCCC"/>
          </w:tcBorders>
          <w:vAlign w:val="center"/>
          <w:hideMark/>
        </w:tcPr>
        <w:p w14:paraId="3B5E76AC" w14:textId="6D13A275" w:rsidR="0024311E" w:rsidRPr="0024311E" w:rsidRDefault="008C0956" w:rsidP="0024311E">
          <w:pPr>
            <w:tabs>
              <w:tab w:val="left" w:pos="1984"/>
            </w:tabs>
            <w:rPr>
              <w:rFonts w:ascii="Arial" w:hAnsi="Arial" w:cs="Arial"/>
              <w:color w:val="808080"/>
              <w:kern w:val="10"/>
              <w:sz w:val="16"/>
              <w:szCs w:val="16"/>
              <w:lang w:eastAsia="en-GB"/>
            </w:rPr>
          </w:pPr>
          <w:r w:rsidRPr="008C0956">
            <w:rPr>
              <w:rFonts w:ascii="Arial" w:hAnsi="Arial" w:cs="Arial"/>
              <w:color w:val="000000" w:themeColor="text1"/>
              <w:kern w:val="10"/>
              <w:sz w:val="16"/>
              <w:szCs w:val="16"/>
              <w:lang w:eastAsia="en-GB"/>
            </w:rPr>
            <w:t>Document Control Reference</w:t>
          </w:r>
        </w:p>
      </w:tc>
      <w:tc>
        <w:tcPr>
          <w:tcW w:w="3323" w:type="dxa"/>
          <w:tcBorders>
            <w:top w:val="single" w:sz="4" w:space="0" w:color="CCCCCC"/>
            <w:left w:val="single" w:sz="4" w:space="0" w:color="CCCCCC"/>
            <w:bottom w:val="single" w:sz="4" w:space="0" w:color="CCCCCC"/>
            <w:right w:val="single" w:sz="4" w:space="0" w:color="CCCCCC"/>
          </w:tcBorders>
          <w:vAlign w:val="center"/>
          <w:hideMark/>
        </w:tcPr>
        <w:p w14:paraId="31FB8837" w14:textId="0F8B650A" w:rsidR="0024311E" w:rsidRPr="0024311E" w:rsidRDefault="00B832F9" w:rsidP="0024311E">
          <w:pPr>
            <w:tabs>
              <w:tab w:val="left" w:pos="1984"/>
            </w:tabs>
            <w:rPr>
              <w:rFonts w:ascii="Arial" w:hAnsi="Arial" w:cs="Arial"/>
              <w:color w:val="808080"/>
              <w:kern w:val="10"/>
              <w:sz w:val="16"/>
              <w:szCs w:val="16"/>
              <w:lang w:eastAsia="en-GB"/>
            </w:rPr>
          </w:pPr>
          <w:r>
            <w:rPr>
              <w:rFonts w:ascii="Arial" w:hAnsi="Arial" w:cs="Arial"/>
              <w:kern w:val="10"/>
              <w:sz w:val="16"/>
              <w:szCs w:val="16"/>
              <w:lang w:eastAsia="en-GB"/>
            </w:rPr>
            <w:t xml:space="preserve">Issue </w:t>
          </w:r>
          <w:r w:rsidR="0024311E" w:rsidRPr="0024311E">
            <w:rPr>
              <w:rFonts w:ascii="Arial" w:hAnsi="Arial" w:cs="Arial"/>
              <w:kern w:val="10"/>
              <w:sz w:val="16"/>
              <w:szCs w:val="16"/>
              <w:lang w:eastAsia="en-GB"/>
            </w:rPr>
            <w:t>Date</w:t>
          </w:r>
        </w:p>
      </w:tc>
    </w:tr>
    <w:tr w:rsidR="0024311E" w:rsidRPr="0024311E" w14:paraId="18195B80" w14:textId="77777777" w:rsidTr="0024311E">
      <w:tc>
        <w:tcPr>
          <w:tcW w:w="3322" w:type="dxa"/>
          <w:tcBorders>
            <w:top w:val="single" w:sz="4" w:space="0" w:color="CCCCCC"/>
            <w:left w:val="single" w:sz="4" w:space="0" w:color="CCCCCC"/>
            <w:bottom w:val="single" w:sz="4" w:space="0" w:color="CCCCCC"/>
            <w:right w:val="single" w:sz="4" w:space="0" w:color="CCCCCC"/>
          </w:tcBorders>
          <w:vAlign w:val="center"/>
          <w:hideMark/>
        </w:tcPr>
        <w:p w14:paraId="7BC99C9B" w14:textId="4D59749C" w:rsidR="0024311E" w:rsidRPr="0024311E" w:rsidRDefault="008C0956" w:rsidP="0024311E">
          <w:pPr>
            <w:tabs>
              <w:tab w:val="left" w:pos="1984"/>
            </w:tabs>
            <w:rPr>
              <w:rFonts w:ascii="Arial" w:hAnsi="Arial" w:cs="Arial"/>
              <w:kern w:val="10"/>
              <w:sz w:val="16"/>
              <w:szCs w:val="16"/>
              <w:lang w:eastAsia="en-GB"/>
            </w:rPr>
          </w:pPr>
          <w:r>
            <w:rPr>
              <w:rFonts w:ascii="Arial" w:hAnsi="Arial" w:cs="Arial"/>
              <w:kern w:val="10"/>
              <w:sz w:val="16"/>
              <w:szCs w:val="16"/>
              <w:lang w:eastAsia="en-GB"/>
            </w:rPr>
            <w:t>HSE Department</w:t>
          </w:r>
        </w:p>
      </w:tc>
      <w:tc>
        <w:tcPr>
          <w:tcW w:w="3322" w:type="dxa"/>
          <w:tcBorders>
            <w:top w:val="single" w:sz="4" w:space="0" w:color="CCCCCC"/>
            <w:left w:val="single" w:sz="4" w:space="0" w:color="CCCCCC"/>
            <w:bottom w:val="single" w:sz="4" w:space="0" w:color="CCCCCC"/>
            <w:right w:val="single" w:sz="4" w:space="0" w:color="CCCCCC"/>
          </w:tcBorders>
          <w:vAlign w:val="center"/>
          <w:hideMark/>
        </w:tcPr>
        <w:p w14:paraId="0089E5FE" w14:textId="101025E0" w:rsidR="0024311E" w:rsidRPr="0024311E" w:rsidRDefault="00072424" w:rsidP="0024311E">
          <w:pPr>
            <w:tabs>
              <w:tab w:val="left" w:pos="1984"/>
            </w:tabs>
            <w:rPr>
              <w:rFonts w:ascii="Arial" w:hAnsi="Arial" w:cs="Arial"/>
              <w:color w:val="5F5F5F"/>
              <w:kern w:val="10"/>
              <w:sz w:val="16"/>
              <w:szCs w:val="16"/>
              <w:lang w:eastAsia="en-GB"/>
            </w:rPr>
          </w:pPr>
          <w:r w:rsidRPr="00072424">
            <w:rPr>
              <w:rFonts w:ascii="Arial" w:hAnsi="Arial" w:cs="Arial"/>
              <w:kern w:val="10"/>
              <w:sz w:val="16"/>
              <w:szCs w:val="16"/>
              <w:lang w:eastAsia="en-GB"/>
            </w:rPr>
            <w:t>HSE.F.008.01</w:t>
          </w:r>
        </w:p>
      </w:tc>
      <w:tc>
        <w:tcPr>
          <w:tcW w:w="3323" w:type="dxa"/>
          <w:tcBorders>
            <w:top w:val="single" w:sz="4" w:space="0" w:color="CCCCCC"/>
            <w:left w:val="single" w:sz="4" w:space="0" w:color="CCCCCC"/>
            <w:bottom w:val="single" w:sz="4" w:space="0" w:color="CCCCCC"/>
            <w:right w:val="single" w:sz="4" w:space="0" w:color="CCCCCC"/>
          </w:tcBorders>
          <w:vAlign w:val="center"/>
          <w:hideMark/>
        </w:tcPr>
        <w:p w14:paraId="4548E22B" w14:textId="74E5F2F2" w:rsidR="0024311E" w:rsidRPr="0024311E" w:rsidRDefault="005118A4" w:rsidP="0024311E">
          <w:pPr>
            <w:tabs>
              <w:tab w:val="left" w:pos="1984"/>
            </w:tabs>
            <w:rPr>
              <w:rFonts w:ascii="Arial" w:hAnsi="Arial" w:cs="Arial"/>
              <w:color w:val="808080"/>
              <w:kern w:val="10"/>
              <w:sz w:val="16"/>
              <w:szCs w:val="16"/>
              <w:lang w:eastAsia="en-GB"/>
            </w:rPr>
          </w:pPr>
          <w:r w:rsidRPr="005118A4">
            <w:rPr>
              <w:rFonts w:ascii="Arial" w:hAnsi="Arial" w:cs="Arial"/>
              <w:kern w:val="10"/>
              <w:sz w:val="16"/>
              <w:szCs w:val="16"/>
              <w:lang w:eastAsia="en-GB"/>
            </w:rPr>
            <w:t>April 2025</w:t>
          </w:r>
        </w:p>
      </w:tc>
    </w:tr>
    <w:tr w:rsidR="0024311E" w:rsidRPr="0024311E" w14:paraId="05AEA8FC" w14:textId="77777777" w:rsidTr="0024311E">
      <w:tc>
        <w:tcPr>
          <w:tcW w:w="3322" w:type="dxa"/>
          <w:tcBorders>
            <w:top w:val="single" w:sz="4" w:space="0" w:color="CCCCCC"/>
            <w:left w:val="single" w:sz="4" w:space="0" w:color="CCCCCC"/>
            <w:bottom w:val="single" w:sz="4" w:space="0" w:color="CCCCCC"/>
            <w:right w:val="single" w:sz="4" w:space="0" w:color="CCCCCC"/>
          </w:tcBorders>
          <w:vAlign w:val="center"/>
          <w:hideMark/>
        </w:tcPr>
        <w:p w14:paraId="1FD7EE35" w14:textId="77777777" w:rsidR="0024311E" w:rsidRPr="0024311E" w:rsidRDefault="0024311E" w:rsidP="0024311E">
          <w:pPr>
            <w:tabs>
              <w:tab w:val="left" w:pos="1984"/>
            </w:tabs>
            <w:rPr>
              <w:rFonts w:ascii="Arial" w:hAnsi="Arial" w:cs="Arial"/>
              <w:color w:val="808080"/>
              <w:kern w:val="10"/>
              <w:sz w:val="16"/>
              <w:szCs w:val="16"/>
              <w:lang w:eastAsia="en-GB"/>
            </w:rPr>
          </w:pPr>
          <w:r w:rsidRPr="0024311E">
            <w:rPr>
              <w:rFonts w:ascii="Arial" w:hAnsi="Arial" w:cs="Arial"/>
              <w:kern w:val="10"/>
              <w:sz w:val="16"/>
              <w:szCs w:val="16"/>
              <w:lang w:eastAsia="en-GB"/>
            </w:rPr>
            <w:t>Issue Number 1</w:t>
          </w:r>
        </w:p>
      </w:tc>
      <w:tc>
        <w:tcPr>
          <w:tcW w:w="3322" w:type="dxa"/>
          <w:tcBorders>
            <w:top w:val="single" w:sz="4" w:space="0" w:color="CCCCCC"/>
            <w:left w:val="single" w:sz="4" w:space="0" w:color="CCCCCC"/>
            <w:bottom w:val="single" w:sz="4" w:space="0" w:color="CCCCCC"/>
            <w:right w:val="single" w:sz="4" w:space="0" w:color="CCCCCC"/>
          </w:tcBorders>
          <w:vAlign w:val="center"/>
          <w:hideMark/>
        </w:tcPr>
        <w:p w14:paraId="39DA1D47" w14:textId="505D3C07" w:rsidR="0024311E" w:rsidRPr="0024311E" w:rsidRDefault="0024311E" w:rsidP="0024311E">
          <w:pPr>
            <w:tabs>
              <w:tab w:val="left" w:pos="1984"/>
            </w:tabs>
            <w:rPr>
              <w:rFonts w:ascii="Arial" w:hAnsi="Arial" w:cs="Arial"/>
              <w:color w:val="808080"/>
              <w:kern w:val="10"/>
              <w:sz w:val="16"/>
              <w:szCs w:val="16"/>
              <w:lang w:eastAsia="en-GB"/>
            </w:rPr>
          </w:pPr>
          <w:r w:rsidRPr="0024311E">
            <w:rPr>
              <w:rFonts w:ascii="Arial" w:hAnsi="Arial" w:cs="Arial"/>
              <w:kern w:val="10"/>
              <w:sz w:val="16"/>
              <w:szCs w:val="16"/>
              <w:lang w:eastAsia="en-GB"/>
            </w:rPr>
            <w:t xml:space="preserve">Last Reviewed </w:t>
          </w:r>
          <w:r w:rsidR="008C0956">
            <w:rPr>
              <w:rFonts w:ascii="Arial" w:hAnsi="Arial" w:cs="Arial"/>
              <w:kern w:val="10"/>
              <w:sz w:val="16"/>
              <w:szCs w:val="16"/>
              <w:lang w:eastAsia="en-GB"/>
            </w:rPr>
            <w:t>April 2025</w:t>
          </w:r>
        </w:p>
      </w:tc>
      <w:tc>
        <w:tcPr>
          <w:tcW w:w="3323" w:type="dxa"/>
          <w:tcBorders>
            <w:top w:val="single" w:sz="4" w:space="0" w:color="CCCCCC"/>
            <w:left w:val="single" w:sz="4" w:space="0" w:color="CCCCCC"/>
            <w:bottom w:val="single" w:sz="4" w:space="0" w:color="CCCCCC"/>
            <w:right w:val="single" w:sz="4" w:space="0" w:color="CCCCCC"/>
          </w:tcBorders>
          <w:vAlign w:val="center"/>
          <w:hideMark/>
        </w:tcPr>
        <w:p w14:paraId="7FA20534" w14:textId="5A2B4DF4" w:rsidR="0024311E" w:rsidRPr="0024311E" w:rsidRDefault="0024311E" w:rsidP="0024311E">
          <w:pPr>
            <w:tabs>
              <w:tab w:val="left" w:pos="1984"/>
            </w:tabs>
            <w:rPr>
              <w:rFonts w:ascii="Arial" w:hAnsi="Arial" w:cs="Arial"/>
              <w:color w:val="808080"/>
              <w:kern w:val="10"/>
              <w:sz w:val="16"/>
              <w:szCs w:val="16"/>
              <w:lang w:eastAsia="en-GB"/>
            </w:rPr>
          </w:pPr>
          <w:r w:rsidRPr="0024311E">
            <w:rPr>
              <w:rFonts w:ascii="Arial" w:hAnsi="Arial" w:cs="Arial"/>
              <w:kern w:val="10"/>
              <w:sz w:val="16"/>
              <w:szCs w:val="16"/>
              <w:lang w:eastAsia="en-GB"/>
            </w:rPr>
            <w:t xml:space="preserve">Next Review </w:t>
          </w:r>
          <w:r w:rsidR="008C0956">
            <w:rPr>
              <w:rFonts w:ascii="Arial" w:hAnsi="Arial" w:cs="Arial"/>
              <w:kern w:val="10"/>
              <w:sz w:val="16"/>
              <w:szCs w:val="16"/>
              <w:lang w:eastAsia="en-GB"/>
            </w:rPr>
            <w:t>April 2028</w:t>
          </w:r>
        </w:p>
      </w:tc>
    </w:tr>
  </w:tbl>
  <w:p w14:paraId="18958039" w14:textId="4B832410" w:rsidR="0024311E" w:rsidRDefault="0024311E" w:rsidP="0024311E">
    <w:pPr>
      <w:pStyle w:val="TableTextCentred"/>
      <w:rPr>
        <w:sz w:val="22"/>
        <w:szCs w:val="22"/>
      </w:rPr>
    </w:pPr>
    <w:r>
      <w:rPr>
        <w:rStyle w:val="Bold"/>
        <w:bCs w:val="0"/>
        <w:sz w:val="22"/>
        <w:szCs w:val="22"/>
      </w:rPr>
      <w:t>UNCONTROLLED COPY IF PRINTED OR DOWNLOADED</w:t>
    </w:r>
    <w:r>
      <w:rPr>
        <w:noProof/>
      </w:rPr>
      <mc:AlternateContent>
        <mc:Choice Requires="wps">
          <w:drawing>
            <wp:anchor distT="0" distB="0" distL="114300" distR="114300" simplePos="0" relativeHeight="251663360" behindDoc="0" locked="0" layoutInCell="1" allowOverlap="1" wp14:anchorId="4C0B28FA" wp14:editId="3649E280">
              <wp:simplePos x="0" y="0"/>
              <wp:positionH relativeFrom="column">
                <wp:posOffset>-465455</wp:posOffset>
              </wp:positionH>
              <wp:positionV relativeFrom="paragraph">
                <wp:posOffset>176530</wp:posOffset>
              </wp:positionV>
              <wp:extent cx="6391275" cy="635"/>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91275" cy="63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7EDA34BC" id="_x0000_t32" coordsize="21600,21600" o:spt="32" o:oned="t" path="m,l21600,21600e" filled="f">
              <v:path arrowok="t" fillok="f" o:connecttype="none"/>
              <o:lock v:ext="edit" shapetype="t"/>
            </v:shapetype>
            <v:shape id="Straight Arrow Connector 3" o:spid="_x0000_s1026" type="#_x0000_t32" style="position:absolute;margin-left:-36.65pt;margin-top:13.9pt;width:503.2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" stroked="f"/>
          </w:pict>
        </mc:Fallback>
      </mc:AlternateContent>
    </w:r>
  </w:p>
  <w:p w14:paraId="5055C290" w14:textId="1EB2005A" w:rsidR="00DE0847" w:rsidRPr="0024311E" w:rsidRDefault="00DE0847" w:rsidP="0024311E">
    <w:pPr>
      <w:pStyle w:val="Footer"/>
      <w:rPr>
        <w:rFonts w:eastAsia="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Ind w:w="-34" w:type="dxa"/>
      <w:tblLayout w:type="fixed"/>
      <w:tblLook w:val="04A0" w:firstRow="1" w:lastRow="0" w:firstColumn="1" w:lastColumn="0" w:noHBand="0" w:noVBand="1"/>
    </w:tblPr>
    <w:tblGrid>
      <w:gridCol w:w="3119"/>
      <w:gridCol w:w="1559"/>
      <w:gridCol w:w="1843"/>
      <w:gridCol w:w="2977"/>
    </w:tblGrid>
    <w:tr w:rsidR="00DE0847" w:rsidRPr="00AC6B5B" w14:paraId="5865406F" w14:textId="77777777" w:rsidTr="008D210A">
      <w:trPr>
        <w:trHeight w:val="299"/>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1811F18D" w14:textId="5F012601" w:rsidR="00DE0847" w:rsidRPr="00AC6B5B" w:rsidRDefault="00F51FBF" w:rsidP="00E64D16">
          <w:pPr>
            <w:rPr>
              <w:rFonts w:ascii="Arial" w:eastAsia="Calibri" w:hAnsi="Arial" w:cs="Arial"/>
              <w:bCs/>
              <w:color w:val="5F5F5F"/>
              <w:sz w:val="20"/>
              <w:lang w:eastAsia="en-GB"/>
            </w:rPr>
          </w:pPr>
          <w:r>
            <w:rPr>
              <w:rFonts w:ascii="Arial" w:eastAsia="Calibri" w:hAnsi="Arial" w:cs="Arial"/>
              <w:bCs/>
              <w:noProof/>
              <w:color w:val="5F5F5F"/>
              <w:sz w:val="20"/>
              <w:lang w:eastAsia="en-GB"/>
            </w:rPr>
            <mc:AlternateContent>
              <mc:Choice Requires="wps">
                <w:drawing>
                  <wp:anchor distT="0" distB="0" distL="0" distR="0" simplePos="0" relativeHeight="251664384" behindDoc="0" locked="0" layoutInCell="1" allowOverlap="1" wp14:anchorId="4A1BE308" wp14:editId="1BCF24DB">
                    <wp:simplePos x="635" y="635"/>
                    <wp:positionH relativeFrom="column">
                      <wp:align>center</wp:align>
                    </wp:positionH>
                    <wp:positionV relativeFrom="paragraph">
                      <wp:posOffset>635</wp:posOffset>
                    </wp:positionV>
                    <wp:extent cx="443865" cy="443865"/>
                    <wp:effectExtent l="0" t="0" r="15875" b="12700"/>
                    <wp:wrapSquare wrapText="bothSides"/>
                    <wp:docPr id="2" name="Text Box 2"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8BFAFB" w14:textId="442873BB" w:rsidR="00F51FBF" w:rsidRPr="00F51FBF" w:rsidRDefault="00F51FBF">
                                <w:pPr>
                                  <w:rPr>
                                    <w:rFonts w:ascii="Calibri" w:eastAsia="Calibri" w:hAnsi="Calibri" w:cs="Calibri"/>
                                    <w:color w:val="000000"/>
                                    <w:sz w:val="18"/>
                                    <w:szCs w:val="18"/>
                                  </w:rPr>
                                </w:pPr>
                                <w:r w:rsidRPr="00F51FBF">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1BE308" id="_x0000_t202" coordsize="21600,21600" o:spt="202" path="m,l,21600r21600,l21600,xe">
                    <v:stroke joinstyle="miter"/>
                    <v:path gradientshapeok="t" o:connecttype="rect"/>
                  </v:shapetype>
                  <v:shape id="Text Box 2" o:spid="_x0000_s1028" type="#_x0000_t202" alt="Intern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B8BFAFB" w14:textId="442873BB" w:rsidR="00F51FBF" w:rsidRPr="00F51FBF" w:rsidRDefault="00F51FBF">
                          <w:pPr>
                            <w:rPr>
                              <w:rFonts w:ascii="Calibri" w:eastAsia="Calibri" w:hAnsi="Calibri" w:cs="Calibri"/>
                              <w:color w:val="000000"/>
                              <w:sz w:val="18"/>
                              <w:szCs w:val="18"/>
                            </w:rPr>
                          </w:pPr>
                          <w:r w:rsidRPr="00F51FBF">
                            <w:rPr>
                              <w:rFonts w:ascii="Calibri" w:eastAsia="Calibri" w:hAnsi="Calibri" w:cs="Calibri"/>
                              <w:color w:val="000000"/>
                              <w:sz w:val="18"/>
                              <w:szCs w:val="18"/>
                            </w:rPr>
                            <w:t>Internal</w:t>
                          </w:r>
                        </w:p>
                      </w:txbxContent>
                    </v:textbox>
                    <w10:wrap type="square"/>
                  </v:shape>
                </w:pict>
              </mc:Fallback>
            </mc:AlternateContent>
          </w:r>
          <w:r w:rsidR="00DE0847" w:rsidRPr="00AC6B5B">
            <w:rPr>
              <w:rFonts w:ascii="Arial" w:eastAsia="Calibri" w:hAnsi="Arial" w:cs="Arial"/>
              <w:bCs/>
              <w:color w:val="5F5F5F"/>
              <w:sz w:val="20"/>
              <w:lang w:eastAsia="en-GB"/>
            </w:rPr>
            <w:t xml:space="preserve">CDM 2015 </w:t>
          </w:r>
          <w:proofErr w:type="gramStart"/>
          <w:r w:rsidR="00DE0847" w:rsidRPr="00AC6B5B">
            <w:rPr>
              <w:rFonts w:ascii="Arial" w:eastAsia="Calibri" w:hAnsi="Arial" w:cs="Arial"/>
              <w:bCs/>
              <w:color w:val="5F5F5F"/>
              <w:sz w:val="20"/>
              <w:lang w:eastAsia="en-GB"/>
            </w:rPr>
            <w:t xml:space="preserve">–  </w:t>
          </w:r>
          <w:r w:rsidR="00DE0847">
            <w:rPr>
              <w:rFonts w:ascii="Arial" w:eastAsia="Calibri" w:hAnsi="Arial" w:cs="Arial"/>
              <w:bCs/>
              <w:color w:val="5F5F5F"/>
              <w:sz w:val="20"/>
              <w:lang w:eastAsia="en-GB"/>
            </w:rPr>
            <w:t>Pre</w:t>
          </w:r>
          <w:proofErr w:type="gramEnd"/>
          <w:r w:rsidR="00DE0847">
            <w:rPr>
              <w:rFonts w:ascii="Arial" w:eastAsia="Calibri" w:hAnsi="Arial" w:cs="Arial"/>
              <w:bCs/>
              <w:color w:val="5F5F5F"/>
              <w:sz w:val="20"/>
              <w:lang w:eastAsia="en-GB"/>
            </w:rPr>
            <w:t>-Construction Information Document</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7C44042C" w14:textId="77777777" w:rsidR="00DE0847" w:rsidRPr="00AC6B5B" w:rsidRDefault="00DE0847" w:rsidP="00E64D16">
          <w:pPr>
            <w:ind w:firstLine="34"/>
            <w:rPr>
              <w:rFonts w:ascii="Arial" w:eastAsia="Calibri" w:hAnsi="Arial" w:cs="Arial"/>
              <w:bCs/>
              <w:color w:val="5F5F5F"/>
              <w:sz w:val="20"/>
              <w:lang w:eastAsia="en-GB"/>
            </w:rPr>
          </w:pPr>
          <w:r w:rsidRPr="00C2140C">
            <w:rPr>
              <w:rFonts w:ascii="Arial" w:eastAsia="Calibri" w:hAnsi="Arial" w:cs="Arial"/>
              <w:bCs/>
              <w:color w:val="5F5F5F"/>
              <w:sz w:val="20"/>
              <w:lang w:eastAsia="en-GB"/>
            </w:rPr>
            <w:t>C-HS-F-091</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8FCB9DE" w14:textId="77777777" w:rsidR="00DE0847" w:rsidRPr="00AC6B5B" w:rsidRDefault="00DE0847" w:rsidP="00E64D16">
          <w:pPr>
            <w:rPr>
              <w:rFonts w:ascii="Arial" w:eastAsia="Calibri" w:hAnsi="Arial" w:cs="Arial"/>
              <w:bCs/>
              <w:color w:val="5F5F5F"/>
              <w:sz w:val="20"/>
              <w:lang w:eastAsia="en-GB"/>
            </w:rPr>
          </w:pPr>
          <w:r w:rsidRPr="00AC6B5B">
            <w:rPr>
              <w:rFonts w:ascii="Arial" w:eastAsia="Calibri" w:hAnsi="Arial" w:cs="Arial"/>
              <w:bCs/>
              <w:color w:val="5F5F5F"/>
              <w:sz w:val="20"/>
              <w:lang w:eastAsia="en-GB"/>
            </w:rPr>
            <w:t xml:space="preserve">Version No: </w:t>
          </w:r>
          <w:r>
            <w:rPr>
              <w:rFonts w:ascii="Arial" w:eastAsia="Calibri" w:hAnsi="Arial" w:cs="Arial"/>
              <w:bCs/>
              <w:color w:val="5F5F5F"/>
              <w:sz w:val="20"/>
              <w:lang w:eastAsia="en-GB"/>
            </w:rPr>
            <w:t>1</w:t>
          </w:r>
        </w:p>
      </w:tc>
    </w:tr>
    <w:tr w:rsidR="00DE0847" w:rsidRPr="00AC6B5B" w14:paraId="7CE68354" w14:textId="77777777" w:rsidTr="008D210A">
      <w:trPr>
        <w:trHeight w:val="299"/>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741AC061" w14:textId="77777777" w:rsidR="00DE0847" w:rsidRPr="00AC6B5B" w:rsidRDefault="00DE0847" w:rsidP="00E64D16">
          <w:pPr>
            <w:rPr>
              <w:rFonts w:ascii="Arial" w:eastAsia="Calibri" w:hAnsi="Arial" w:cs="Arial"/>
              <w:bCs/>
              <w:color w:val="5F5F5F"/>
              <w:sz w:val="20"/>
              <w:lang w:eastAsia="en-GB"/>
            </w:rPr>
          </w:pPr>
          <w:r w:rsidRPr="00AC6B5B">
            <w:rPr>
              <w:rFonts w:ascii="Arial" w:eastAsia="Calibri" w:hAnsi="Arial" w:cs="Arial"/>
              <w:bCs/>
              <w:color w:val="5F5F5F"/>
              <w:sz w:val="20"/>
              <w:lang w:eastAsia="en-GB"/>
            </w:rPr>
            <w:t xml:space="preserve">Author: James </w:t>
          </w:r>
          <w:proofErr w:type="spellStart"/>
          <w:r w:rsidRPr="00AC6B5B">
            <w:rPr>
              <w:rFonts w:ascii="Arial" w:eastAsia="Calibri" w:hAnsi="Arial" w:cs="Arial"/>
              <w:bCs/>
              <w:color w:val="5F5F5F"/>
              <w:sz w:val="20"/>
              <w:lang w:eastAsia="en-GB"/>
            </w:rPr>
            <w:t>Coote</w:t>
          </w:r>
          <w:proofErr w:type="spellEnd"/>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12A79EAB" w14:textId="77777777" w:rsidR="00DE0847" w:rsidRPr="00AC6B5B" w:rsidRDefault="00DE0847" w:rsidP="00E64D16">
          <w:pPr>
            <w:rPr>
              <w:rFonts w:ascii="Arial" w:eastAsia="Calibri" w:hAnsi="Arial" w:cs="Arial"/>
              <w:bCs/>
              <w:color w:val="5F5F5F"/>
              <w:sz w:val="20"/>
              <w:lang w:eastAsia="en-GB"/>
            </w:rPr>
          </w:pPr>
          <w:r w:rsidRPr="00AC6B5B">
            <w:rPr>
              <w:rFonts w:ascii="Arial" w:eastAsia="Calibri" w:hAnsi="Arial" w:cs="Arial"/>
              <w:bCs/>
              <w:color w:val="5F5F5F"/>
              <w:sz w:val="20"/>
              <w:lang w:eastAsia="en-GB"/>
            </w:rPr>
            <w:t xml:space="preserve">Approver:  </w:t>
          </w:r>
          <w:r>
            <w:rPr>
              <w:rFonts w:ascii="Arial" w:eastAsia="Calibri" w:hAnsi="Arial" w:cs="Arial"/>
              <w:bCs/>
              <w:color w:val="5F5F5F"/>
              <w:sz w:val="20"/>
              <w:lang w:eastAsia="en-GB"/>
            </w:rPr>
            <w:t>Andy May</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005E1BF" w14:textId="77777777" w:rsidR="00DE0847" w:rsidRPr="00AC6B5B" w:rsidRDefault="00DE0847" w:rsidP="00E64D16">
          <w:pPr>
            <w:rPr>
              <w:rFonts w:ascii="Arial" w:eastAsia="Calibri" w:hAnsi="Arial" w:cs="Arial"/>
              <w:bCs/>
              <w:color w:val="5F5F5F"/>
              <w:sz w:val="20"/>
              <w:lang w:eastAsia="en-GB"/>
            </w:rPr>
          </w:pPr>
          <w:r w:rsidRPr="00AC6B5B">
            <w:rPr>
              <w:rFonts w:ascii="Arial" w:eastAsia="Calibri" w:hAnsi="Arial" w:cs="Arial"/>
              <w:bCs/>
              <w:color w:val="5F5F5F"/>
              <w:sz w:val="20"/>
              <w:lang w:eastAsia="en-GB"/>
            </w:rPr>
            <w:t xml:space="preserve">Version Date: </w:t>
          </w:r>
          <w:r>
            <w:rPr>
              <w:rFonts w:ascii="Arial" w:eastAsia="Calibri" w:hAnsi="Arial" w:cs="Arial"/>
              <w:bCs/>
              <w:color w:val="5F5F5F"/>
              <w:sz w:val="20"/>
              <w:lang w:eastAsia="en-GB"/>
            </w:rPr>
            <w:t>May 2016</w:t>
          </w:r>
        </w:p>
      </w:tc>
    </w:tr>
    <w:tr w:rsidR="00DE0847" w:rsidRPr="00AC6B5B" w14:paraId="060C7577" w14:textId="77777777" w:rsidTr="008D21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9"/>
      </w:trPr>
      <w:tc>
        <w:tcPr>
          <w:tcW w:w="4678" w:type="dxa"/>
          <w:gridSpan w:val="2"/>
          <w:shd w:val="clear" w:color="auto" w:fill="auto"/>
        </w:tcPr>
        <w:p w14:paraId="211ADE2A" w14:textId="77777777" w:rsidR="00DE0847" w:rsidRPr="00AC6B5B" w:rsidRDefault="00DE0847" w:rsidP="00E64D16">
          <w:pPr>
            <w:rPr>
              <w:rFonts w:ascii="Arial" w:eastAsia="Calibri" w:hAnsi="Arial" w:cs="Arial"/>
              <w:bCs/>
              <w:color w:val="5F5F5F"/>
              <w:sz w:val="20"/>
              <w:lang w:eastAsia="en-GB"/>
            </w:rPr>
          </w:pPr>
          <w:r w:rsidRPr="00AC6B5B">
            <w:rPr>
              <w:rFonts w:ascii="Arial" w:eastAsia="Calibri" w:hAnsi="Arial" w:cs="Arial"/>
              <w:bCs/>
              <w:color w:val="5F5F5F"/>
              <w:sz w:val="20"/>
              <w:lang w:eastAsia="en-GB"/>
            </w:rPr>
            <w:t xml:space="preserve">Security Classification:  </w:t>
          </w:r>
          <w:r>
            <w:rPr>
              <w:rFonts w:ascii="Arial" w:eastAsia="Calibri" w:hAnsi="Arial" w:cs="Arial"/>
              <w:bCs/>
              <w:color w:val="5F5F5F"/>
              <w:sz w:val="20"/>
              <w:lang w:eastAsia="en-GB"/>
            </w:rPr>
            <w:t>Unclassified</w:t>
          </w:r>
        </w:p>
      </w:tc>
      <w:tc>
        <w:tcPr>
          <w:tcW w:w="4820" w:type="dxa"/>
          <w:gridSpan w:val="2"/>
          <w:shd w:val="clear" w:color="auto" w:fill="auto"/>
        </w:tcPr>
        <w:p w14:paraId="3F1AB500" w14:textId="77777777" w:rsidR="00DE0847" w:rsidRPr="00AC6B5B" w:rsidRDefault="00DE0847" w:rsidP="00E64D16">
          <w:pPr>
            <w:rPr>
              <w:rFonts w:ascii="Arial" w:eastAsia="Calibri" w:hAnsi="Arial" w:cs="Arial"/>
              <w:bCs/>
              <w:color w:val="5F5F5F"/>
              <w:sz w:val="20"/>
              <w:lang w:eastAsia="en-GB"/>
            </w:rPr>
          </w:pPr>
          <w:r w:rsidRPr="00AC6B5B">
            <w:rPr>
              <w:rFonts w:ascii="Arial" w:eastAsia="Calibri" w:hAnsi="Arial" w:cs="Arial"/>
              <w:bCs/>
              <w:color w:val="5F5F5F"/>
              <w:sz w:val="20"/>
              <w:lang w:eastAsia="en-GB"/>
            </w:rPr>
            <w:t xml:space="preserve">Page </w:t>
          </w:r>
          <w:r w:rsidRPr="00AC6B5B">
            <w:rPr>
              <w:rFonts w:ascii="Arial" w:eastAsia="Calibri" w:hAnsi="Arial" w:cs="Arial"/>
              <w:bCs/>
              <w:color w:val="5F5F5F"/>
              <w:sz w:val="20"/>
              <w:lang w:eastAsia="en-GB"/>
            </w:rPr>
            <w:fldChar w:fldCharType="begin"/>
          </w:r>
          <w:r w:rsidRPr="00AC6B5B">
            <w:rPr>
              <w:rFonts w:ascii="Arial" w:eastAsia="Calibri" w:hAnsi="Arial" w:cs="Arial"/>
              <w:bCs/>
              <w:color w:val="5F5F5F"/>
              <w:sz w:val="20"/>
              <w:lang w:eastAsia="en-GB"/>
            </w:rPr>
            <w:instrText xml:space="preserve"> PAGE  \* Arabic  \* MERGEFORMAT </w:instrText>
          </w:r>
          <w:r w:rsidRPr="00AC6B5B">
            <w:rPr>
              <w:rFonts w:ascii="Arial" w:eastAsia="Calibri" w:hAnsi="Arial" w:cs="Arial"/>
              <w:bCs/>
              <w:color w:val="5F5F5F"/>
              <w:sz w:val="20"/>
              <w:lang w:eastAsia="en-GB"/>
            </w:rPr>
            <w:fldChar w:fldCharType="separate"/>
          </w:r>
          <w:r>
            <w:rPr>
              <w:rFonts w:ascii="Arial" w:eastAsia="Calibri" w:hAnsi="Arial" w:cs="Arial"/>
              <w:bCs/>
              <w:noProof/>
              <w:color w:val="5F5F5F"/>
              <w:sz w:val="20"/>
              <w:lang w:eastAsia="en-GB"/>
            </w:rPr>
            <w:t>1</w:t>
          </w:r>
          <w:r w:rsidRPr="00AC6B5B">
            <w:rPr>
              <w:rFonts w:ascii="Arial" w:eastAsia="Calibri" w:hAnsi="Arial" w:cs="Arial"/>
              <w:bCs/>
              <w:color w:val="5F5F5F"/>
              <w:sz w:val="20"/>
              <w:lang w:eastAsia="en-GB"/>
            </w:rPr>
            <w:fldChar w:fldCharType="end"/>
          </w:r>
          <w:r w:rsidRPr="00AC6B5B">
            <w:rPr>
              <w:rFonts w:ascii="Arial" w:eastAsia="Calibri" w:hAnsi="Arial" w:cs="Arial"/>
              <w:bCs/>
              <w:color w:val="5F5F5F"/>
              <w:sz w:val="20"/>
              <w:lang w:eastAsia="en-GB"/>
            </w:rPr>
            <w:t xml:space="preserve"> of </w:t>
          </w:r>
          <w:r w:rsidRPr="00AC6B5B">
            <w:rPr>
              <w:rFonts w:ascii="Arial" w:eastAsia="Calibri" w:hAnsi="Arial" w:cs="Arial"/>
              <w:bCs/>
              <w:color w:val="5F5F5F"/>
              <w:sz w:val="20"/>
              <w:lang w:eastAsia="en-GB"/>
            </w:rPr>
            <w:fldChar w:fldCharType="begin"/>
          </w:r>
          <w:r w:rsidRPr="00AC6B5B">
            <w:rPr>
              <w:rFonts w:ascii="Arial" w:eastAsia="Calibri" w:hAnsi="Arial" w:cs="Arial"/>
              <w:bCs/>
              <w:color w:val="5F5F5F"/>
              <w:sz w:val="20"/>
              <w:lang w:eastAsia="en-GB"/>
            </w:rPr>
            <w:instrText xml:space="preserve"> NUMPAGES  \* Arabic  \* MERGEFORMAT </w:instrText>
          </w:r>
          <w:r w:rsidRPr="00AC6B5B">
            <w:rPr>
              <w:rFonts w:ascii="Arial" w:eastAsia="Calibri" w:hAnsi="Arial" w:cs="Arial"/>
              <w:bCs/>
              <w:color w:val="5F5F5F"/>
              <w:sz w:val="20"/>
              <w:lang w:eastAsia="en-GB"/>
            </w:rPr>
            <w:fldChar w:fldCharType="separate"/>
          </w:r>
          <w:r>
            <w:rPr>
              <w:rFonts w:ascii="Arial" w:eastAsia="Calibri" w:hAnsi="Arial" w:cs="Arial"/>
              <w:bCs/>
              <w:noProof/>
              <w:color w:val="5F5F5F"/>
              <w:sz w:val="20"/>
              <w:lang w:eastAsia="en-GB"/>
            </w:rPr>
            <w:t>29</w:t>
          </w:r>
          <w:r w:rsidRPr="00AC6B5B">
            <w:rPr>
              <w:rFonts w:ascii="Arial" w:eastAsia="Calibri" w:hAnsi="Arial" w:cs="Arial"/>
              <w:bCs/>
              <w:noProof/>
              <w:color w:val="5F5F5F"/>
              <w:sz w:val="20"/>
              <w:lang w:eastAsia="en-GB"/>
            </w:rPr>
            <w:fldChar w:fldCharType="end"/>
          </w:r>
        </w:p>
      </w:tc>
    </w:tr>
  </w:tbl>
  <w:p w14:paraId="3E2160C8" w14:textId="77777777" w:rsidR="00DE0847" w:rsidRPr="004B52A8" w:rsidRDefault="00DE0847" w:rsidP="006E12CD">
    <w:pPr>
      <w:pStyle w:val="Footer"/>
      <w:spacing w:before="60" w:after="60"/>
      <w:jc w:val="center"/>
      <w:rPr>
        <w:rFonts w:ascii="Arial" w:eastAsia="Calibri" w:hAnsi="Arial" w:cs="Arial"/>
        <w:b/>
        <w:color w:val="5F5F5F"/>
      </w:rPr>
    </w:pPr>
    <w:r w:rsidRPr="004B52A8">
      <w:rPr>
        <w:rFonts w:ascii="Arial" w:eastAsia="Calibri" w:hAnsi="Arial" w:cs="Arial"/>
        <w:b/>
        <w:color w:val="5F5F5F"/>
      </w:rPr>
      <w:t>UNCONTROLLED COPY IF PRINTED OR DOWNLOADED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5AE26" w14:textId="77777777" w:rsidR="00864A11" w:rsidRDefault="00864A11">
      <w:r>
        <w:separator/>
      </w:r>
    </w:p>
  </w:footnote>
  <w:footnote w:type="continuationSeparator" w:id="0">
    <w:p w14:paraId="35230B04" w14:textId="77777777" w:rsidR="00864A11" w:rsidRDefault="00864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56FEC" w14:textId="77777777" w:rsidR="00902D19" w:rsidRDefault="00902D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A4C8" w14:textId="77777777" w:rsidR="0024311E" w:rsidRDefault="0024311E" w:rsidP="0024311E">
    <w:pPr>
      <w:pStyle w:val="Heading1"/>
      <w:spacing w:before="0" w:after="360"/>
    </w:pPr>
  </w:p>
  <w:p w14:paraId="478D6140" w14:textId="5A4D6B5E" w:rsidR="0024311E" w:rsidRDefault="0024311E" w:rsidP="0024311E">
    <w:pPr>
      <w:pStyle w:val="Header"/>
      <w:jc w:val="right"/>
      <w:rPr>
        <w:rFonts w:ascii="Arial" w:eastAsia="Calibri" w:hAnsi="Arial" w:cs="Arial"/>
        <w:sz w:val="36"/>
        <w:szCs w:val="36"/>
      </w:rPr>
    </w:pPr>
    <w:r>
      <w:rPr>
        <w:noProof/>
        <w:sz w:val="20"/>
        <w:lang w:eastAsia="en-GB"/>
      </w:rPr>
      <w:drawing>
        <wp:anchor distT="0" distB="0" distL="114300" distR="114300" simplePos="0" relativeHeight="251662336" behindDoc="0" locked="0" layoutInCell="1" allowOverlap="1" wp14:anchorId="208EFA0E" wp14:editId="529FDF7C">
          <wp:simplePos x="0" y="0"/>
          <wp:positionH relativeFrom="column">
            <wp:posOffset>-647700</wp:posOffset>
          </wp:positionH>
          <wp:positionV relativeFrom="paragraph">
            <wp:posOffset>-443230</wp:posOffset>
          </wp:positionV>
          <wp:extent cx="1495425" cy="9334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9334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36"/>
        <w:szCs w:val="36"/>
      </w:rPr>
      <w:t>Health Safety and Environment</w:t>
    </w:r>
  </w:p>
  <w:p w14:paraId="15D8B0DD" w14:textId="77777777" w:rsidR="0024311E" w:rsidRDefault="0024311E" w:rsidP="0024311E">
    <w:pPr>
      <w:keepNext/>
      <w:outlineLvl w:val="0"/>
      <w:rPr>
        <w:rFonts w:ascii="Arial" w:eastAsia="Calibri" w:hAnsi="Arial" w:cs="Arial"/>
        <w:b/>
        <w:color w:val="403387"/>
        <w:szCs w:val="22"/>
      </w:rPr>
    </w:pPr>
  </w:p>
  <w:p w14:paraId="7AB162B4" w14:textId="4AC0BDE8" w:rsidR="00DE0847" w:rsidRPr="000B215E" w:rsidRDefault="00DE0847" w:rsidP="00FB7CF2">
    <w:pPr>
      <w:pStyle w:val="Heading1"/>
      <w:spacing w:before="0" w:after="360"/>
      <w:rPr>
        <w:rFonts w:asciiTheme="minorHAnsi" w:eastAsiaTheme="minorHAnsi" w:hAnsiTheme="minorHAnsi" w:cstheme="minorBidi"/>
        <w:b w:val="0"/>
        <w:color w:val="943634" w:themeColor="accent2" w:themeShade="BF"/>
        <w:sz w:val="36"/>
        <w:szCs w:val="36"/>
        <w:lang w:val="en-US"/>
      </w:rPr>
    </w:pPr>
    <w:r w:rsidRPr="000B215E">
      <w:rPr>
        <w:rFonts w:asciiTheme="minorHAnsi" w:eastAsiaTheme="minorHAnsi" w:hAnsiTheme="minorHAnsi" w:cstheme="minorBidi"/>
        <w:b w:val="0"/>
        <w:color w:val="943634" w:themeColor="accent2" w:themeShade="BF"/>
        <w:sz w:val="36"/>
        <w:szCs w:val="36"/>
        <w:lang w:val="en-US"/>
      </w:rPr>
      <w:t>CDM 2015 – Pre-Construction Information Document</w:t>
    </w:r>
    <w:r w:rsidR="0024311E" w:rsidRPr="000B215E">
      <w:rPr>
        <w:rFonts w:asciiTheme="minorHAnsi" w:eastAsiaTheme="minorHAnsi" w:hAnsiTheme="minorHAnsi" w:cstheme="minorBidi"/>
        <w:b w:val="0"/>
        <w:color w:val="943634" w:themeColor="accent2" w:themeShade="BF"/>
        <w:sz w:val="36"/>
        <w:szCs w:val="36"/>
        <w:lang w:val="en-US"/>
      </w:rPr>
      <w:t xml:space="preserve"> for Medium to Large Projects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20B92" w14:textId="77777777" w:rsidR="00902D19" w:rsidRDefault="00902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in;height:3in" o:bullet="t"/>
    </w:pict>
  </w:numPicBullet>
  <w:numPicBullet w:numPicBulletId="1">
    <w:pict>
      <v:shape id="_x0000_i1055" type="#_x0000_t75" style="width:3in;height:3in" o:bullet="t"/>
    </w:pict>
  </w:numPicBullet>
  <w:abstractNum w:abstractNumId="0" w15:restartNumberingAfterBreak="0">
    <w:nsid w:val="010430D3"/>
    <w:multiLevelType w:val="hybridMultilevel"/>
    <w:tmpl w:val="8688B36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1D54F1"/>
    <w:multiLevelType w:val="hybridMultilevel"/>
    <w:tmpl w:val="C296A582"/>
    <w:lvl w:ilvl="0" w:tplc="08090005">
      <w:start w:val="1"/>
      <w:numFmt w:val="bullet"/>
      <w:lvlText w:val=""/>
      <w:lvlJc w:val="left"/>
      <w:pPr>
        <w:ind w:left="767" w:hanging="360"/>
      </w:pPr>
      <w:rPr>
        <w:rFonts w:ascii="Wingdings" w:hAnsi="Wingdings"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2" w15:restartNumberingAfterBreak="0">
    <w:nsid w:val="01350453"/>
    <w:multiLevelType w:val="hybridMultilevel"/>
    <w:tmpl w:val="29ECBFBE"/>
    <w:lvl w:ilvl="0" w:tplc="91D04E40">
      <w:start w:val="1"/>
      <w:numFmt w:val="bullet"/>
      <w:lvlText w:val=""/>
      <w:lvlJc w:val="left"/>
      <w:pPr>
        <w:ind w:left="420" w:hanging="360"/>
      </w:pPr>
      <w:rPr>
        <w:rFonts w:ascii="Wingdings" w:hAnsi="Wingdings" w:cs="Courier" w:hint="default"/>
        <w:color w:val="403387"/>
        <w:position w:val="2"/>
        <w:sz w:val="16"/>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04DE6F66"/>
    <w:multiLevelType w:val="hybridMultilevel"/>
    <w:tmpl w:val="B2EE09D8"/>
    <w:lvl w:ilvl="0" w:tplc="91D04E40">
      <w:start w:val="1"/>
      <w:numFmt w:val="bullet"/>
      <w:lvlText w:val=""/>
      <w:lvlJc w:val="left"/>
      <w:pPr>
        <w:ind w:left="420" w:hanging="360"/>
      </w:pPr>
      <w:rPr>
        <w:rFonts w:ascii="Wingdings" w:hAnsi="Wingdings" w:cs="Courier" w:hint="default"/>
        <w:color w:val="403387"/>
        <w:position w:val="2"/>
        <w:sz w:val="16"/>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050F498A"/>
    <w:multiLevelType w:val="hybridMultilevel"/>
    <w:tmpl w:val="D8EC7CBA"/>
    <w:lvl w:ilvl="0" w:tplc="08090005">
      <w:start w:val="1"/>
      <w:numFmt w:val="bullet"/>
      <w:lvlText w:val=""/>
      <w:lvlJc w:val="left"/>
      <w:pPr>
        <w:tabs>
          <w:tab w:val="num" w:pos="1429"/>
        </w:tabs>
        <w:ind w:left="1429" w:hanging="360"/>
      </w:pPr>
      <w:rPr>
        <w:rFonts w:ascii="Wingdings" w:hAnsi="Wingdings"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05814396"/>
    <w:multiLevelType w:val="hybridMultilevel"/>
    <w:tmpl w:val="01D803FE"/>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E52F29"/>
    <w:multiLevelType w:val="hybridMultilevel"/>
    <w:tmpl w:val="E6BC3938"/>
    <w:lvl w:ilvl="0" w:tplc="91D04E40">
      <w:start w:val="1"/>
      <w:numFmt w:val="bullet"/>
      <w:lvlText w:val=""/>
      <w:lvlJc w:val="left"/>
      <w:pPr>
        <w:ind w:left="420" w:hanging="360"/>
      </w:pPr>
      <w:rPr>
        <w:rFonts w:ascii="Wingdings" w:hAnsi="Wingdings" w:cs="Courier" w:hint="default"/>
        <w:color w:val="403387"/>
        <w:position w:val="2"/>
        <w:sz w:val="16"/>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0AC30B52"/>
    <w:multiLevelType w:val="hybridMultilevel"/>
    <w:tmpl w:val="08A61892"/>
    <w:lvl w:ilvl="0" w:tplc="08090005">
      <w:start w:val="1"/>
      <w:numFmt w:val="bullet"/>
      <w:lvlText w:val=""/>
      <w:lvlJc w:val="left"/>
      <w:pPr>
        <w:ind w:left="47" w:hanging="360"/>
      </w:pPr>
      <w:rPr>
        <w:rFonts w:ascii="Wingdings" w:hAnsi="Wingdings" w:hint="default"/>
      </w:rPr>
    </w:lvl>
    <w:lvl w:ilvl="1" w:tplc="08090003" w:tentative="1">
      <w:start w:val="1"/>
      <w:numFmt w:val="bullet"/>
      <w:lvlText w:val="o"/>
      <w:lvlJc w:val="left"/>
      <w:pPr>
        <w:ind w:left="767" w:hanging="360"/>
      </w:pPr>
      <w:rPr>
        <w:rFonts w:ascii="Courier New" w:hAnsi="Courier New" w:cs="Courier New" w:hint="default"/>
      </w:rPr>
    </w:lvl>
    <w:lvl w:ilvl="2" w:tplc="08090005" w:tentative="1">
      <w:start w:val="1"/>
      <w:numFmt w:val="bullet"/>
      <w:lvlText w:val=""/>
      <w:lvlJc w:val="left"/>
      <w:pPr>
        <w:ind w:left="1487" w:hanging="360"/>
      </w:pPr>
      <w:rPr>
        <w:rFonts w:ascii="Wingdings" w:hAnsi="Wingdings" w:hint="default"/>
      </w:rPr>
    </w:lvl>
    <w:lvl w:ilvl="3" w:tplc="08090001" w:tentative="1">
      <w:start w:val="1"/>
      <w:numFmt w:val="bullet"/>
      <w:lvlText w:val=""/>
      <w:lvlJc w:val="left"/>
      <w:pPr>
        <w:ind w:left="2207" w:hanging="360"/>
      </w:pPr>
      <w:rPr>
        <w:rFonts w:ascii="Symbol" w:hAnsi="Symbol" w:hint="default"/>
      </w:rPr>
    </w:lvl>
    <w:lvl w:ilvl="4" w:tplc="08090003" w:tentative="1">
      <w:start w:val="1"/>
      <w:numFmt w:val="bullet"/>
      <w:lvlText w:val="o"/>
      <w:lvlJc w:val="left"/>
      <w:pPr>
        <w:ind w:left="2927" w:hanging="360"/>
      </w:pPr>
      <w:rPr>
        <w:rFonts w:ascii="Courier New" w:hAnsi="Courier New" w:cs="Courier New" w:hint="default"/>
      </w:rPr>
    </w:lvl>
    <w:lvl w:ilvl="5" w:tplc="08090005" w:tentative="1">
      <w:start w:val="1"/>
      <w:numFmt w:val="bullet"/>
      <w:lvlText w:val=""/>
      <w:lvlJc w:val="left"/>
      <w:pPr>
        <w:ind w:left="3647" w:hanging="360"/>
      </w:pPr>
      <w:rPr>
        <w:rFonts w:ascii="Wingdings" w:hAnsi="Wingdings" w:hint="default"/>
      </w:rPr>
    </w:lvl>
    <w:lvl w:ilvl="6" w:tplc="08090001" w:tentative="1">
      <w:start w:val="1"/>
      <w:numFmt w:val="bullet"/>
      <w:lvlText w:val=""/>
      <w:lvlJc w:val="left"/>
      <w:pPr>
        <w:ind w:left="4367" w:hanging="360"/>
      </w:pPr>
      <w:rPr>
        <w:rFonts w:ascii="Symbol" w:hAnsi="Symbol" w:hint="default"/>
      </w:rPr>
    </w:lvl>
    <w:lvl w:ilvl="7" w:tplc="08090003" w:tentative="1">
      <w:start w:val="1"/>
      <w:numFmt w:val="bullet"/>
      <w:lvlText w:val="o"/>
      <w:lvlJc w:val="left"/>
      <w:pPr>
        <w:ind w:left="5087" w:hanging="360"/>
      </w:pPr>
      <w:rPr>
        <w:rFonts w:ascii="Courier New" w:hAnsi="Courier New" w:cs="Courier New" w:hint="default"/>
      </w:rPr>
    </w:lvl>
    <w:lvl w:ilvl="8" w:tplc="08090005" w:tentative="1">
      <w:start w:val="1"/>
      <w:numFmt w:val="bullet"/>
      <w:lvlText w:val=""/>
      <w:lvlJc w:val="left"/>
      <w:pPr>
        <w:ind w:left="5807" w:hanging="360"/>
      </w:pPr>
      <w:rPr>
        <w:rFonts w:ascii="Wingdings" w:hAnsi="Wingdings" w:hint="default"/>
      </w:rPr>
    </w:lvl>
  </w:abstractNum>
  <w:abstractNum w:abstractNumId="8" w15:restartNumberingAfterBreak="0">
    <w:nsid w:val="0DE52E03"/>
    <w:multiLevelType w:val="hybridMultilevel"/>
    <w:tmpl w:val="D77AE3F8"/>
    <w:lvl w:ilvl="0" w:tplc="91D04E40">
      <w:start w:val="1"/>
      <w:numFmt w:val="bullet"/>
      <w:lvlText w:val=""/>
      <w:lvlJc w:val="left"/>
      <w:pPr>
        <w:ind w:left="420" w:hanging="360"/>
      </w:pPr>
      <w:rPr>
        <w:rFonts w:ascii="Wingdings" w:hAnsi="Wingdings" w:cs="Courier" w:hint="default"/>
        <w:color w:val="403387"/>
        <w:position w:val="2"/>
        <w:sz w:val="16"/>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0EEE03A3"/>
    <w:multiLevelType w:val="hybridMultilevel"/>
    <w:tmpl w:val="70B6872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F184B06"/>
    <w:multiLevelType w:val="hybridMultilevel"/>
    <w:tmpl w:val="E0F238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0F5B4D64"/>
    <w:multiLevelType w:val="hybridMultilevel"/>
    <w:tmpl w:val="6492D518"/>
    <w:lvl w:ilvl="0" w:tplc="08090005">
      <w:start w:val="1"/>
      <w:numFmt w:val="bullet"/>
      <w:lvlText w:val=""/>
      <w:lvlJc w:val="left"/>
      <w:pPr>
        <w:ind w:left="47" w:hanging="360"/>
      </w:pPr>
      <w:rPr>
        <w:rFonts w:ascii="Wingdings" w:hAnsi="Wingdings" w:hint="default"/>
      </w:rPr>
    </w:lvl>
    <w:lvl w:ilvl="1" w:tplc="08090003" w:tentative="1">
      <w:start w:val="1"/>
      <w:numFmt w:val="bullet"/>
      <w:lvlText w:val="o"/>
      <w:lvlJc w:val="left"/>
      <w:pPr>
        <w:ind w:left="767" w:hanging="360"/>
      </w:pPr>
      <w:rPr>
        <w:rFonts w:ascii="Courier New" w:hAnsi="Courier New" w:cs="Courier New" w:hint="default"/>
      </w:rPr>
    </w:lvl>
    <w:lvl w:ilvl="2" w:tplc="08090005" w:tentative="1">
      <w:start w:val="1"/>
      <w:numFmt w:val="bullet"/>
      <w:lvlText w:val=""/>
      <w:lvlJc w:val="left"/>
      <w:pPr>
        <w:ind w:left="1487" w:hanging="360"/>
      </w:pPr>
      <w:rPr>
        <w:rFonts w:ascii="Wingdings" w:hAnsi="Wingdings" w:hint="default"/>
      </w:rPr>
    </w:lvl>
    <w:lvl w:ilvl="3" w:tplc="08090001" w:tentative="1">
      <w:start w:val="1"/>
      <w:numFmt w:val="bullet"/>
      <w:lvlText w:val=""/>
      <w:lvlJc w:val="left"/>
      <w:pPr>
        <w:ind w:left="2207" w:hanging="360"/>
      </w:pPr>
      <w:rPr>
        <w:rFonts w:ascii="Symbol" w:hAnsi="Symbol" w:hint="default"/>
      </w:rPr>
    </w:lvl>
    <w:lvl w:ilvl="4" w:tplc="08090003" w:tentative="1">
      <w:start w:val="1"/>
      <w:numFmt w:val="bullet"/>
      <w:lvlText w:val="o"/>
      <w:lvlJc w:val="left"/>
      <w:pPr>
        <w:ind w:left="2927" w:hanging="360"/>
      </w:pPr>
      <w:rPr>
        <w:rFonts w:ascii="Courier New" w:hAnsi="Courier New" w:cs="Courier New" w:hint="default"/>
      </w:rPr>
    </w:lvl>
    <w:lvl w:ilvl="5" w:tplc="08090005" w:tentative="1">
      <w:start w:val="1"/>
      <w:numFmt w:val="bullet"/>
      <w:lvlText w:val=""/>
      <w:lvlJc w:val="left"/>
      <w:pPr>
        <w:ind w:left="3647" w:hanging="360"/>
      </w:pPr>
      <w:rPr>
        <w:rFonts w:ascii="Wingdings" w:hAnsi="Wingdings" w:hint="default"/>
      </w:rPr>
    </w:lvl>
    <w:lvl w:ilvl="6" w:tplc="08090001" w:tentative="1">
      <w:start w:val="1"/>
      <w:numFmt w:val="bullet"/>
      <w:lvlText w:val=""/>
      <w:lvlJc w:val="left"/>
      <w:pPr>
        <w:ind w:left="4367" w:hanging="360"/>
      </w:pPr>
      <w:rPr>
        <w:rFonts w:ascii="Symbol" w:hAnsi="Symbol" w:hint="default"/>
      </w:rPr>
    </w:lvl>
    <w:lvl w:ilvl="7" w:tplc="08090003" w:tentative="1">
      <w:start w:val="1"/>
      <w:numFmt w:val="bullet"/>
      <w:lvlText w:val="o"/>
      <w:lvlJc w:val="left"/>
      <w:pPr>
        <w:ind w:left="5087" w:hanging="360"/>
      </w:pPr>
      <w:rPr>
        <w:rFonts w:ascii="Courier New" w:hAnsi="Courier New" w:cs="Courier New" w:hint="default"/>
      </w:rPr>
    </w:lvl>
    <w:lvl w:ilvl="8" w:tplc="08090005" w:tentative="1">
      <w:start w:val="1"/>
      <w:numFmt w:val="bullet"/>
      <w:lvlText w:val=""/>
      <w:lvlJc w:val="left"/>
      <w:pPr>
        <w:ind w:left="5807" w:hanging="360"/>
      </w:pPr>
      <w:rPr>
        <w:rFonts w:ascii="Wingdings" w:hAnsi="Wingdings" w:hint="default"/>
      </w:rPr>
    </w:lvl>
  </w:abstractNum>
  <w:abstractNum w:abstractNumId="12" w15:restartNumberingAfterBreak="0">
    <w:nsid w:val="1357236E"/>
    <w:multiLevelType w:val="hybridMultilevel"/>
    <w:tmpl w:val="B84E4066"/>
    <w:lvl w:ilvl="0" w:tplc="08090005">
      <w:start w:val="1"/>
      <w:numFmt w:val="bullet"/>
      <w:lvlText w:val=""/>
      <w:lvlJc w:val="left"/>
      <w:pPr>
        <w:ind w:left="47" w:hanging="360"/>
      </w:pPr>
      <w:rPr>
        <w:rFonts w:ascii="Wingdings" w:hAnsi="Wingdings" w:hint="default"/>
      </w:rPr>
    </w:lvl>
    <w:lvl w:ilvl="1" w:tplc="08090003" w:tentative="1">
      <w:start w:val="1"/>
      <w:numFmt w:val="bullet"/>
      <w:lvlText w:val="o"/>
      <w:lvlJc w:val="left"/>
      <w:pPr>
        <w:ind w:left="767" w:hanging="360"/>
      </w:pPr>
      <w:rPr>
        <w:rFonts w:ascii="Courier New" w:hAnsi="Courier New" w:cs="Courier New" w:hint="default"/>
      </w:rPr>
    </w:lvl>
    <w:lvl w:ilvl="2" w:tplc="08090005" w:tentative="1">
      <w:start w:val="1"/>
      <w:numFmt w:val="bullet"/>
      <w:lvlText w:val=""/>
      <w:lvlJc w:val="left"/>
      <w:pPr>
        <w:ind w:left="1487" w:hanging="360"/>
      </w:pPr>
      <w:rPr>
        <w:rFonts w:ascii="Wingdings" w:hAnsi="Wingdings" w:hint="default"/>
      </w:rPr>
    </w:lvl>
    <w:lvl w:ilvl="3" w:tplc="08090001" w:tentative="1">
      <w:start w:val="1"/>
      <w:numFmt w:val="bullet"/>
      <w:lvlText w:val=""/>
      <w:lvlJc w:val="left"/>
      <w:pPr>
        <w:ind w:left="2207" w:hanging="360"/>
      </w:pPr>
      <w:rPr>
        <w:rFonts w:ascii="Symbol" w:hAnsi="Symbol" w:hint="default"/>
      </w:rPr>
    </w:lvl>
    <w:lvl w:ilvl="4" w:tplc="08090003" w:tentative="1">
      <w:start w:val="1"/>
      <w:numFmt w:val="bullet"/>
      <w:lvlText w:val="o"/>
      <w:lvlJc w:val="left"/>
      <w:pPr>
        <w:ind w:left="2927" w:hanging="360"/>
      </w:pPr>
      <w:rPr>
        <w:rFonts w:ascii="Courier New" w:hAnsi="Courier New" w:cs="Courier New" w:hint="default"/>
      </w:rPr>
    </w:lvl>
    <w:lvl w:ilvl="5" w:tplc="08090005" w:tentative="1">
      <w:start w:val="1"/>
      <w:numFmt w:val="bullet"/>
      <w:lvlText w:val=""/>
      <w:lvlJc w:val="left"/>
      <w:pPr>
        <w:ind w:left="3647" w:hanging="360"/>
      </w:pPr>
      <w:rPr>
        <w:rFonts w:ascii="Wingdings" w:hAnsi="Wingdings" w:hint="default"/>
      </w:rPr>
    </w:lvl>
    <w:lvl w:ilvl="6" w:tplc="08090001" w:tentative="1">
      <w:start w:val="1"/>
      <w:numFmt w:val="bullet"/>
      <w:lvlText w:val=""/>
      <w:lvlJc w:val="left"/>
      <w:pPr>
        <w:ind w:left="4367" w:hanging="360"/>
      </w:pPr>
      <w:rPr>
        <w:rFonts w:ascii="Symbol" w:hAnsi="Symbol" w:hint="default"/>
      </w:rPr>
    </w:lvl>
    <w:lvl w:ilvl="7" w:tplc="08090003" w:tentative="1">
      <w:start w:val="1"/>
      <w:numFmt w:val="bullet"/>
      <w:lvlText w:val="o"/>
      <w:lvlJc w:val="left"/>
      <w:pPr>
        <w:ind w:left="5087" w:hanging="360"/>
      </w:pPr>
      <w:rPr>
        <w:rFonts w:ascii="Courier New" w:hAnsi="Courier New" w:cs="Courier New" w:hint="default"/>
      </w:rPr>
    </w:lvl>
    <w:lvl w:ilvl="8" w:tplc="08090005" w:tentative="1">
      <w:start w:val="1"/>
      <w:numFmt w:val="bullet"/>
      <w:lvlText w:val=""/>
      <w:lvlJc w:val="left"/>
      <w:pPr>
        <w:ind w:left="5807" w:hanging="360"/>
      </w:pPr>
      <w:rPr>
        <w:rFonts w:ascii="Wingdings" w:hAnsi="Wingdings" w:hint="default"/>
      </w:rPr>
    </w:lvl>
  </w:abstractNum>
  <w:abstractNum w:abstractNumId="13" w15:restartNumberingAfterBreak="0">
    <w:nsid w:val="15BF0790"/>
    <w:multiLevelType w:val="hybridMultilevel"/>
    <w:tmpl w:val="98D0CFF8"/>
    <w:lvl w:ilvl="0" w:tplc="08090001">
      <w:start w:val="1"/>
      <w:numFmt w:val="bullet"/>
      <w:lvlText w:val=""/>
      <w:lvlJc w:val="left"/>
      <w:pPr>
        <w:tabs>
          <w:tab w:val="num" w:pos="431"/>
        </w:tabs>
        <w:ind w:left="431" w:hanging="397"/>
      </w:pPr>
      <w:rPr>
        <w:rFonts w:ascii="Symbol" w:hAnsi="Symbol" w:hint="default"/>
        <w:color w:val="FF0000"/>
      </w:rPr>
    </w:lvl>
    <w:lvl w:ilvl="1" w:tplc="04090003" w:tentative="1">
      <w:start w:val="1"/>
      <w:numFmt w:val="bullet"/>
      <w:lvlText w:val="o"/>
      <w:lvlJc w:val="left"/>
      <w:pPr>
        <w:tabs>
          <w:tab w:val="num" w:pos="754"/>
        </w:tabs>
        <w:ind w:left="754" w:hanging="360"/>
      </w:pPr>
      <w:rPr>
        <w:rFonts w:ascii="Courier New" w:hAnsi="Courier New" w:hint="default"/>
      </w:rPr>
    </w:lvl>
    <w:lvl w:ilvl="2" w:tplc="04090005" w:tentative="1">
      <w:start w:val="1"/>
      <w:numFmt w:val="bullet"/>
      <w:lvlText w:val=""/>
      <w:lvlJc w:val="left"/>
      <w:pPr>
        <w:tabs>
          <w:tab w:val="num" w:pos="1474"/>
        </w:tabs>
        <w:ind w:left="1474" w:hanging="360"/>
      </w:pPr>
      <w:rPr>
        <w:rFonts w:ascii="Wingdings" w:hAnsi="Wingdings" w:hint="default"/>
      </w:rPr>
    </w:lvl>
    <w:lvl w:ilvl="3" w:tplc="04090001" w:tentative="1">
      <w:start w:val="1"/>
      <w:numFmt w:val="bullet"/>
      <w:lvlText w:val=""/>
      <w:lvlJc w:val="left"/>
      <w:pPr>
        <w:tabs>
          <w:tab w:val="num" w:pos="2194"/>
        </w:tabs>
        <w:ind w:left="2194" w:hanging="360"/>
      </w:pPr>
      <w:rPr>
        <w:rFonts w:ascii="Symbol" w:hAnsi="Symbol" w:hint="default"/>
      </w:rPr>
    </w:lvl>
    <w:lvl w:ilvl="4" w:tplc="04090003" w:tentative="1">
      <w:start w:val="1"/>
      <w:numFmt w:val="bullet"/>
      <w:lvlText w:val="o"/>
      <w:lvlJc w:val="left"/>
      <w:pPr>
        <w:tabs>
          <w:tab w:val="num" w:pos="2914"/>
        </w:tabs>
        <w:ind w:left="2914" w:hanging="360"/>
      </w:pPr>
      <w:rPr>
        <w:rFonts w:ascii="Courier New" w:hAnsi="Courier New" w:hint="default"/>
      </w:rPr>
    </w:lvl>
    <w:lvl w:ilvl="5" w:tplc="04090005" w:tentative="1">
      <w:start w:val="1"/>
      <w:numFmt w:val="bullet"/>
      <w:lvlText w:val=""/>
      <w:lvlJc w:val="left"/>
      <w:pPr>
        <w:tabs>
          <w:tab w:val="num" w:pos="3634"/>
        </w:tabs>
        <w:ind w:left="3634" w:hanging="360"/>
      </w:pPr>
      <w:rPr>
        <w:rFonts w:ascii="Wingdings" w:hAnsi="Wingdings" w:hint="default"/>
      </w:rPr>
    </w:lvl>
    <w:lvl w:ilvl="6" w:tplc="04090001" w:tentative="1">
      <w:start w:val="1"/>
      <w:numFmt w:val="bullet"/>
      <w:lvlText w:val=""/>
      <w:lvlJc w:val="left"/>
      <w:pPr>
        <w:tabs>
          <w:tab w:val="num" w:pos="4354"/>
        </w:tabs>
        <w:ind w:left="4354" w:hanging="360"/>
      </w:pPr>
      <w:rPr>
        <w:rFonts w:ascii="Symbol" w:hAnsi="Symbol" w:hint="default"/>
      </w:rPr>
    </w:lvl>
    <w:lvl w:ilvl="7" w:tplc="04090003" w:tentative="1">
      <w:start w:val="1"/>
      <w:numFmt w:val="bullet"/>
      <w:lvlText w:val="o"/>
      <w:lvlJc w:val="left"/>
      <w:pPr>
        <w:tabs>
          <w:tab w:val="num" w:pos="5074"/>
        </w:tabs>
        <w:ind w:left="5074" w:hanging="360"/>
      </w:pPr>
      <w:rPr>
        <w:rFonts w:ascii="Courier New" w:hAnsi="Courier New" w:hint="default"/>
      </w:rPr>
    </w:lvl>
    <w:lvl w:ilvl="8" w:tplc="04090005" w:tentative="1">
      <w:start w:val="1"/>
      <w:numFmt w:val="bullet"/>
      <w:lvlText w:val=""/>
      <w:lvlJc w:val="left"/>
      <w:pPr>
        <w:tabs>
          <w:tab w:val="num" w:pos="5794"/>
        </w:tabs>
        <w:ind w:left="5794" w:hanging="360"/>
      </w:pPr>
      <w:rPr>
        <w:rFonts w:ascii="Wingdings" w:hAnsi="Wingdings" w:hint="default"/>
      </w:rPr>
    </w:lvl>
  </w:abstractNum>
  <w:abstractNum w:abstractNumId="14" w15:restartNumberingAfterBreak="0">
    <w:nsid w:val="162A0006"/>
    <w:multiLevelType w:val="hybridMultilevel"/>
    <w:tmpl w:val="17486B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7B63A9"/>
    <w:multiLevelType w:val="hybridMultilevel"/>
    <w:tmpl w:val="E2182D4C"/>
    <w:lvl w:ilvl="0" w:tplc="91D04E40">
      <w:start w:val="1"/>
      <w:numFmt w:val="bullet"/>
      <w:lvlText w:val=""/>
      <w:lvlJc w:val="left"/>
      <w:pPr>
        <w:ind w:left="420" w:hanging="360"/>
      </w:pPr>
      <w:rPr>
        <w:rFonts w:ascii="Wingdings" w:hAnsi="Wingdings" w:cs="Courier" w:hint="default"/>
        <w:color w:val="403387"/>
        <w:position w:val="2"/>
        <w:sz w:val="16"/>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6" w15:restartNumberingAfterBreak="0">
    <w:nsid w:val="22170C99"/>
    <w:multiLevelType w:val="hybridMultilevel"/>
    <w:tmpl w:val="E5C457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C1303B"/>
    <w:multiLevelType w:val="hybridMultilevel"/>
    <w:tmpl w:val="097635CE"/>
    <w:lvl w:ilvl="0" w:tplc="99025BD2">
      <w:start w:val="1"/>
      <w:numFmt w:val="bullet"/>
      <w:lvlText w:val=""/>
      <w:lvlJc w:val="left"/>
      <w:pPr>
        <w:tabs>
          <w:tab w:val="num" w:pos="1117"/>
        </w:tabs>
        <w:ind w:left="1117" w:hanging="397"/>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944F22"/>
    <w:multiLevelType w:val="hybridMultilevel"/>
    <w:tmpl w:val="330477B4"/>
    <w:lvl w:ilvl="0" w:tplc="91D04E40">
      <w:start w:val="1"/>
      <w:numFmt w:val="bullet"/>
      <w:lvlText w:val=""/>
      <w:lvlJc w:val="left"/>
      <w:pPr>
        <w:ind w:left="720" w:hanging="360"/>
      </w:pPr>
      <w:rPr>
        <w:rFonts w:ascii="Wingdings" w:hAnsi="Wingdings" w:cs="Courier" w:hint="default"/>
        <w:color w:val="403387"/>
        <w:position w:val="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0120B2"/>
    <w:multiLevelType w:val="hybridMultilevel"/>
    <w:tmpl w:val="05A83B04"/>
    <w:lvl w:ilvl="0" w:tplc="953A37A4">
      <w:start w:val="1"/>
      <w:numFmt w:val="bullet"/>
      <w:lvlText w:val=""/>
      <w:lvlJc w:val="left"/>
      <w:pPr>
        <w:tabs>
          <w:tab w:val="num" w:pos="750"/>
        </w:tabs>
        <w:ind w:left="678" w:hanging="288"/>
      </w:pPr>
      <w:rPr>
        <w:rFonts w:ascii="Symbol" w:hAnsi="Symbol" w:hint="default"/>
      </w:rPr>
    </w:lvl>
    <w:lvl w:ilvl="1" w:tplc="04090003" w:tentative="1">
      <w:start w:val="1"/>
      <w:numFmt w:val="bullet"/>
      <w:lvlText w:val="o"/>
      <w:lvlJc w:val="left"/>
      <w:pPr>
        <w:tabs>
          <w:tab w:val="num" w:pos="1110"/>
        </w:tabs>
        <w:ind w:left="1110" w:hanging="360"/>
      </w:pPr>
      <w:rPr>
        <w:rFonts w:ascii="Courier New" w:hAnsi="Courier New" w:hint="default"/>
      </w:rPr>
    </w:lvl>
    <w:lvl w:ilvl="2" w:tplc="04090005" w:tentative="1">
      <w:start w:val="1"/>
      <w:numFmt w:val="bullet"/>
      <w:lvlText w:val=""/>
      <w:lvlJc w:val="left"/>
      <w:pPr>
        <w:tabs>
          <w:tab w:val="num" w:pos="1830"/>
        </w:tabs>
        <w:ind w:left="1830" w:hanging="360"/>
      </w:pPr>
      <w:rPr>
        <w:rFonts w:ascii="Wingdings" w:hAnsi="Wingdings" w:hint="default"/>
      </w:rPr>
    </w:lvl>
    <w:lvl w:ilvl="3" w:tplc="04090001" w:tentative="1">
      <w:start w:val="1"/>
      <w:numFmt w:val="bullet"/>
      <w:lvlText w:val=""/>
      <w:lvlJc w:val="left"/>
      <w:pPr>
        <w:tabs>
          <w:tab w:val="num" w:pos="2550"/>
        </w:tabs>
        <w:ind w:left="2550" w:hanging="360"/>
      </w:pPr>
      <w:rPr>
        <w:rFonts w:ascii="Symbol" w:hAnsi="Symbol" w:hint="default"/>
      </w:rPr>
    </w:lvl>
    <w:lvl w:ilvl="4" w:tplc="04090003" w:tentative="1">
      <w:start w:val="1"/>
      <w:numFmt w:val="bullet"/>
      <w:lvlText w:val="o"/>
      <w:lvlJc w:val="left"/>
      <w:pPr>
        <w:tabs>
          <w:tab w:val="num" w:pos="3270"/>
        </w:tabs>
        <w:ind w:left="3270" w:hanging="360"/>
      </w:pPr>
      <w:rPr>
        <w:rFonts w:ascii="Courier New" w:hAnsi="Courier New" w:hint="default"/>
      </w:rPr>
    </w:lvl>
    <w:lvl w:ilvl="5" w:tplc="04090005" w:tentative="1">
      <w:start w:val="1"/>
      <w:numFmt w:val="bullet"/>
      <w:lvlText w:val=""/>
      <w:lvlJc w:val="left"/>
      <w:pPr>
        <w:tabs>
          <w:tab w:val="num" w:pos="3990"/>
        </w:tabs>
        <w:ind w:left="3990" w:hanging="360"/>
      </w:pPr>
      <w:rPr>
        <w:rFonts w:ascii="Wingdings" w:hAnsi="Wingdings" w:hint="default"/>
      </w:rPr>
    </w:lvl>
    <w:lvl w:ilvl="6" w:tplc="04090001" w:tentative="1">
      <w:start w:val="1"/>
      <w:numFmt w:val="bullet"/>
      <w:lvlText w:val=""/>
      <w:lvlJc w:val="left"/>
      <w:pPr>
        <w:tabs>
          <w:tab w:val="num" w:pos="4710"/>
        </w:tabs>
        <w:ind w:left="4710" w:hanging="360"/>
      </w:pPr>
      <w:rPr>
        <w:rFonts w:ascii="Symbol" w:hAnsi="Symbol" w:hint="default"/>
      </w:rPr>
    </w:lvl>
    <w:lvl w:ilvl="7" w:tplc="04090003" w:tentative="1">
      <w:start w:val="1"/>
      <w:numFmt w:val="bullet"/>
      <w:lvlText w:val="o"/>
      <w:lvlJc w:val="left"/>
      <w:pPr>
        <w:tabs>
          <w:tab w:val="num" w:pos="5430"/>
        </w:tabs>
        <w:ind w:left="5430" w:hanging="360"/>
      </w:pPr>
      <w:rPr>
        <w:rFonts w:ascii="Courier New" w:hAnsi="Courier New" w:hint="default"/>
      </w:rPr>
    </w:lvl>
    <w:lvl w:ilvl="8" w:tplc="04090005" w:tentative="1">
      <w:start w:val="1"/>
      <w:numFmt w:val="bullet"/>
      <w:lvlText w:val=""/>
      <w:lvlJc w:val="left"/>
      <w:pPr>
        <w:tabs>
          <w:tab w:val="num" w:pos="6150"/>
        </w:tabs>
        <w:ind w:left="6150" w:hanging="360"/>
      </w:pPr>
      <w:rPr>
        <w:rFonts w:ascii="Wingdings" w:hAnsi="Wingdings" w:hint="default"/>
      </w:rPr>
    </w:lvl>
  </w:abstractNum>
  <w:abstractNum w:abstractNumId="20" w15:restartNumberingAfterBreak="0">
    <w:nsid w:val="274E18CA"/>
    <w:multiLevelType w:val="hybridMultilevel"/>
    <w:tmpl w:val="813EA792"/>
    <w:lvl w:ilvl="0" w:tplc="91D04E40">
      <w:start w:val="1"/>
      <w:numFmt w:val="bullet"/>
      <w:lvlText w:val=""/>
      <w:lvlJc w:val="left"/>
      <w:pPr>
        <w:ind w:left="420" w:hanging="360"/>
      </w:pPr>
      <w:rPr>
        <w:rFonts w:ascii="Wingdings" w:hAnsi="Wingdings" w:cs="Courier" w:hint="default"/>
        <w:color w:val="403387"/>
        <w:position w:val="2"/>
        <w:sz w:val="16"/>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1" w15:restartNumberingAfterBreak="0">
    <w:nsid w:val="2A675C60"/>
    <w:multiLevelType w:val="hybridMultilevel"/>
    <w:tmpl w:val="932214E2"/>
    <w:lvl w:ilvl="0" w:tplc="59E2A28E">
      <w:start w:val="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2" w15:restartNumberingAfterBreak="0">
    <w:nsid w:val="2B4E09FF"/>
    <w:multiLevelType w:val="hybridMultilevel"/>
    <w:tmpl w:val="0FC204E0"/>
    <w:lvl w:ilvl="0" w:tplc="FC4A4A48">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0D191F"/>
    <w:multiLevelType w:val="hybridMultilevel"/>
    <w:tmpl w:val="BF6E7B6A"/>
    <w:lvl w:ilvl="0" w:tplc="91D04E40">
      <w:start w:val="1"/>
      <w:numFmt w:val="bullet"/>
      <w:lvlText w:val=""/>
      <w:lvlJc w:val="left"/>
      <w:pPr>
        <w:ind w:left="420" w:hanging="360"/>
      </w:pPr>
      <w:rPr>
        <w:rFonts w:ascii="Wingdings" w:hAnsi="Wingdings" w:cs="Courier" w:hint="default"/>
        <w:color w:val="403387"/>
        <w:position w:val="2"/>
        <w:sz w:val="16"/>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4" w15:restartNumberingAfterBreak="0">
    <w:nsid w:val="3350454E"/>
    <w:multiLevelType w:val="hybridMultilevel"/>
    <w:tmpl w:val="EB8AAF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A43C2A"/>
    <w:multiLevelType w:val="hybridMultilevel"/>
    <w:tmpl w:val="90861208"/>
    <w:lvl w:ilvl="0" w:tplc="08090005">
      <w:start w:val="1"/>
      <w:numFmt w:val="bullet"/>
      <w:lvlText w:val=""/>
      <w:lvlJc w:val="left"/>
      <w:pPr>
        <w:tabs>
          <w:tab w:val="num" w:pos="394"/>
        </w:tabs>
        <w:ind w:left="322" w:hanging="288"/>
      </w:pPr>
      <w:rPr>
        <w:rFonts w:ascii="Wingdings" w:hAnsi="Wingdings" w:hint="default"/>
      </w:rPr>
    </w:lvl>
    <w:lvl w:ilvl="1" w:tplc="04090003" w:tentative="1">
      <w:start w:val="1"/>
      <w:numFmt w:val="bullet"/>
      <w:lvlText w:val="o"/>
      <w:lvlJc w:val="left"/>
      <w:pPr>
        <w:tabs>
          <w:tab w:val="num" w:pos="754"/>
        </w:tabs>
        <w:ind w:left="754" w:hanging="360"/>
      </w:pPr>
      <w:rPr>
        <w:rFonts w:ascii="Courier New" w:hAnsi="Courier New" w:hint="default"/>
      </w:rPr>
    </w:lvl>
    <w:lvl w:ilvl="2" w:tplc="04090005" w:tentative="1">
      <w:start w:val="1"/>
      <w:numFmt w:val="bullet"/>
      <w:lvlText w:val=""/>
      <w:lvlJc w:val="left"/>
      <w:pPr>
        <w:tabs>
          <w:tab w:val="num" w:pos="1474"/>
        </w:tabs>
        <w:ind w:left="1474" w:hanging="360"/>
      </w:pPr>
      <w:rPr>
        <w:rFonts w:ascii="Wingdings" w:hAnsi="Wingdings" w:hint="default"/>
      </w:rPr>
    </w:lvl>
    <w:lvl w:ilvl="3" w:tplc="04090001" w:tentative="1">
      <w:start w:val="1"/>
      <w:numFmt w:val="bullet"/>
      <w:lvlText w:val=""/>
      <w:lvlJc w:val="left"/>
      <w:pPr>
        <w:tabs>
          <w:tab w:val="num" w:pos="2194"/>
        </w:tabs>
        <w:ind w:left="2194" w:hanging="360"/>
      </w:pPr>
      <w:rPr>
        <w:rFonts w:ascii="Symbol" w:hAnsi="Symbol" w:hint="default"/>
      </w:rPr>
    </w:lvl>
    <w:lvl w:ilvl="4" w:tplc="04090003" w:tentative="1">
      <w:start w:val="1"/>
      <w:numFmt w:val="bullet"/>
      <w:lvlText w:val="o"/>
      <w:lvlJc w:val="left"/>
      <w:pPr>
        <w:tabs>
          <w:tab w:val="num" w:pos="2914"/>
        </w:tabs>
        <w:ind w:left="2914" w:hanging="360"/>
      </w:pPr>
      <w:rPr>
        <w:rFonts w:ascii="Courier New" w:hAnsi="Courier New" w:hint="default"/>
      </w:rPr>
    </w:lvl>
    <w:lvl w:ilvl="5" w:tplc="04090005" w:tentative="1">
      <w:start w:val="1"/>
      <w:numFmt w:val="bullet"/>
      <w:lvlText w:val=""/>
      <w:lvlJc w:val="left"/>
      <w:pPr>
        <w:tabs>
          <w:tab w:val="num" w:pos="3634"/>
        </w:tabs>
        <w:ind w:left="3634" w:hanging="360"/>
      </w:pPr>
      <w:rPr>
        <w:rFonts w:ascii="Wingdings" w:hAnsi="Wingdings" w:hint="default"/>
      </w:rPr>
    </w:lvl>
    <w:lvl w:ilvl="6" w:tplc="04090001" w:tentative="1">
      <w:start w:val="1"/>
      <w:numFmt w:val="bullet"/>
      <w:lvlText w:val=""/>
      <w:lvlJc w:val="left"/>
      <w:pPr>
        <w:tabs>
          <w:tab w:val="num" w:pos="4354"/>
        </w:tabs>
        <w:ind w:left="4354" w:hanging="360"/>
      </w:pPr>
      <w:rPr>
        <w:rFonts w:ascii="Symbol" w:hAnsi="Symbol" w:hint="default"/>
      </w:rPr>
    </w:lvl>
    <w:lvl w:ilvl="7" w:tplc="04090003" w:tentative="1">
      <w:start w:val="1"/>
      <w:numFmt w:val="bullet"/>
      <w:lvlText w:val="o"/>
      <w:lvlJc w:val="left"/>
      <w:pPr>
        <w:tabs>
          <w:tab w:val="num" w:pos="5074"/>
        </w:tabs>
        <w:ind w:left="5074" w:hanging="360"/>
      </w:pPr>
      <w:rPr>
        <w:rFonts w:ascii="Courier New" w:hAnsi="Courier New" w:hint="default"/>
      </w:rPr>
    </w:lvl>
    <w:lvl w:ilvl="8" w:tplc="04090005" w:tentative="1">
      <w:start w:val="1"/>
      <w:numFmt w:val="bullet"/>
      <w:lvlText w:val=""/>
      <w:lvlJc w:val="left"/>
      <w:pPr>
        <w:tabs>
          <w:tab w:val="num" w:pos="5794"/>
        </w:tabs>
        <w:ind w:left="5794" w:hanging="360"/>
      </w:pPr>
      <w:rPr>
        <w:rFonts w:ascii="Wingdings" w:hAnsi="Wingdings" w:hint="default"/>
      </w:rPr>
    </w:lvl>
  </w:abstractNum>
  <w:abstractNum w:abstractNumId="26" w15:restartNumberingAfterBreak="0">
    <w:nsid w:val="353B4692"/>
    <w:multiLevelType w:val="hybridMultilevel"/>
    <w:tmpl w:val="4AFABC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8E54AB"/>
    <w:multiLevelType w:val="hybridMultilevel"/>
    <w:tmpl w:val="B2F6143E"/>
    <w:lvl w:ilvl="0" w:tplc="91D04E40">
      <w:start w:val="1"/>
      <w:numFmt w:val="bullet"/>
      <w:lvlText w:val=""/>
      <w:lvlJc w:val="left"/>
      <w:pPr>
        <w:ind w:left="720" w:hanging="360"/>
      </w:pPr>
      <w:rPr>
        <w:rFonts w:ascii="Wingdings" w:hAnsi="Wingdings" w:cs="Courier" w:hint="default"/>
        <w:color w:val="403387"/>
        <w:position w:val="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B10F44"/>
    <w:multiLevelType w:val="hybridMultilevel"/>
    <w:tmpl w:val="852ED3D8"/>
    <w:lvl w:ilvl="0" w:tplc="08090005">
      <w:start w:val="1"/>
      <w:numFmt w:val="bullet"/>
      <w:lvlText w:val=""/>
      <w:lvlJc w:val="left"/>
      <w:pPr>
        <w:ind w:left="767" w:hanging="360"/>
      </w:pPr>
      <w:rPr>
        <w:rFonts w:ascii="Wingdings" w:hAnsi="Wingdings"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29" w15:restartNumberingAfterBreak="0">
    <w:nsid w:val="424523BC"/>
    <w:multiLevelType w:val="hybridMultilevel"/>
    <w:tmpl w:val="3F8641F8"/>
    <w:lvl w:ilvl="0" w:tplc="99025BD2">
      <w:start w:val="1"/>
      <w:numFmt w:val="bullet"/>
      <w:lvlText w:val=""/>
      <w:lvlJc w:val="left"/>
      <w:pPr>
        <w:tabs>
          <w:tab w:val="num" w:pos="2329"/>
        </w:tabs>
        <w:ind w:left="2329" w:hanging="397"/>
      </w:pPr>
      <w:rPr>
        <w:rFonts w:ascii="Symbol" w:hAnsi="Symbol" w:hint="default"/>
        <w:color w:val="FF0000"/>
      </w:rPr>
    </w:lvl>
    <w:lvl w:ilvl="1" w:tplc="04090003" w:tentative="1">
      <w:start w:val="1"/>
      <w:numFmt w:val="bullet"/>
      <w:lvlText w:val="o"/>
      <w:lvlJc w:val="left"/>
      <w:pPr>
        <w:tabs>
          <w:tab w:val="num" w:pos="2652"/>
        </w:tabs>
        <w:ind w:left="2652" w:hanging="360"/>
      </w:pPr>
      <w:rPr>
        <w:rFonts w:ascii="Courier New" w:hAnsi="Courier New" w:hint="default"/>
      </w:rPr>
    </w:lvl>
    <w:lvl w:ilvl="2" w:tplc="04090005" w:tentative="1">
      <w:start w:val="1"/>
      <w:numFmt w:val="bullet"/>
      <w:lvlText w:val=""/>
      <w:lvlJc w:val="left"/>
      <w:pPr>
        <w:tabs>
          <w:tab w:val="num" w:pos="3372"/>
        </w:tabs>
        <w:ind w:left="3372" w:hanging="360"/>
      </w:pPr>
      <w:rPr>
        <w:rFonts w:ascii="Wingdings" w:hAnsi="Wingdings" w:hint="default"/>
      </w:rPr>
    </w:lvl>
    <w:lvl w:ilvl="3" w:tplc="04090001" w:tentative="1">
      <w:start w:val="1"/>
      <w:numFmt w:val="bullet"/>
      <w:lvlText w:val=""/>
      <w:lvlJc w:val="left"/>
      <w:pPr>
        <w:tabs>
          <w:tab w:val="num" w:pos="4092"/>
        </w:tabs>
        <w:ind w:left="4092" w:hanging="360"/>
      </w:pPr>
      <w:rPr>
        <w:rFonts w:ascii="Symbol" w:hAnsi="Symbol" w:hint="default"/>
      </w:rPr>
    </w:lvl>
    <w:lvl w:ilvl="4" w:tplc="04090003" w:tentative="1">
      <w:start w:val="1"/>
      <w:numFmt w:val="bullet"/>
      <w:lvlText w:val="o"/>
      <w:lvlJc w:val="left"/>
      <w:pPr>
        <w:tabs>
          <w:tab w:val="num" w:pos="4812"/>
        </w:tabs>
        <w:ind w:left="4812" w:hanging="360"/>
      </w:pPr>
      <w:rPr>
        <w:rFonts w:ascii="Courier New" w:hAnsi="Courier New" w:hint="default"/>
      </w:rPr>
    </w:lvl>
    <w:lvl w:ilvl="5" w:tplc="04090005" w:tentative="1">
      <w:start w:val="1"/>
      <w:numFmt w:val="bullet"/>
      <w:lvlText w:val=""/>
      <w:lvlJc w:val="left"/>
      <w:pPr>
        <w:tabs>
          <w:tab w:val="num" w:pos="5532"/>
        </w:tabs>
        <w:ind w:left="5532" w:hanging="360"/>
      </w:pPr>
      <w:rPr>
        <w:rFonts w:ascii="Wingdings" w:hAnsi="Wingdings" w:hint="default"/>
      </w:rPr>
    </w:lvl>
    <w:lvl w:ilvl="6" w:tplc="04090001" w:tentative="1">
      <w:start w:val="1"/>
      <w:numFmt w:val="bullet"/>
      <w:lvlText w:val=""/>
      <w:lvlJc w:val="left"/>
      <w:pPr>
        <w:tabs>
          <w:tab w:val="num" w:pos="6252"/>
        </w:tabs>
        <w:ind w:left="6252" w:hanging="360"/>
      </w:pPr>
      <w:rPr>
        <w:rFonts w:ascii="Symbol" w:hAnsi="Symbol" w:hint="default"/>
      </w:rPr>
    </w:lvl>
    <w:lvl w:ilvl="7" w:tplc="04090003" w:tentative="1">
      <w:start w:val="1"/>
      <w:numFmt w:val="bullet"/>
      <w:lvlText w:val="o"/>
      <w:lvlJc w:val="left"/>
      <w:pPr>
        <w:tabs>
          <w:tab w:val="num" w:pos="6972"/>
        </w:tabs>
        <w:ind w:left="6972" w:hanging="360"/>
      </w:pPr>
      <w:rPr>
        <w:rFonts w:ascii="Courier New" w:hAnsi="Courier New" w:hint="default"/>
      </w:rPr>
    </w:lvl>
    <w:lvl w:ilvl="8" w:tplc="04090005" w:tentative="1">
      <w:start w:val="1"/>
      <w:numFmt w:val="bullet"/>
      <w:lvlText w:val=""/>
      <w:lvlJc w:val="left"/>
      <w:pPr>
        <w:tabs>
          <w:tab w:val="num" w:pos="7692"/>
        </w:tabs>
        <w:ind w:left="7692" w:hanging="360"/>
      </w:pPr>
      <w:rPr>
        <w:rFonts w:ascii="Wingdings" w:hAnsi="Wingdings" w:hint="default"/>
      </w:rPr>
    </w:lvl>
  </w:abstractNum>
  <w:abstractNum w:abstractNumId="30" w15:restartNumberingAfterBreak="0">
    <w:nsid w:val="444C66A9"/>
    <w:multiLevelType w:val="hybridMultilevel"/>
    <w:tmpl w:val="701A2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C17290"/>
    <w:multiLevelType w:val="hybridMultilevel"/>
    <w:tmpl w:val="C2E2DC64"/>
    <w:lvl w:ilvl="0" w:tplc="08090005">
      <w:start w:val="1"/>
      <w:numFmt w:val="bullet"/>
      <w:lvlText w:val=""/>
      <w:lvlJc w:val="left"/>
      <w:pPr>
        <w:ind w:left="1080" w:hanging="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7C5343"/>
    <w:multiLevelType w:val="hybridMultilevel"/>
    <w:tmpl w:val="17161BB0"/>
    <w:lvl w:ilvl="0" w:tplc="9A5886CE">
      <w:numFmt w:val="bullet"/>
      <w:lvlText w:val="·"/>
      <w:lvlJc w:val="left"/>
      <w:pPr>
        <w:ind w:left="960" w:hanging="600"/>
      </w:pPr>
      <w:rPr>
        <w:rFonts w:ascii="Arial" w:eastAsiaTheme="minorHAnsi" w:hAnsi="Arial" w:cs="Aria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2C42E2"/>
    <w:multiLevelType w:val="hybridMultilevel"/>
    <w:tmpl w:val="43C672CE"/>
    <w:lvl w:ilvl="0" w:tplc="91D04E40">
      <w:start w:val="1"/>
      <w:numFmt w:val="bullet"/>
      <w:lvlText w:val=""/>
      <w:lvlJc w:val="left"/>
      <w:pPr>
        <w:ind w:left="420" w:hanging="360"/>
      </w:pPr>
      <w:rPr>
        <w:rFonts w:ascii="Wingdings" w:hAnsi="Wingdings" w:cs="Courier" w:hint="default"/>
        <w:color w:val="403387"/>
        <w:position w:val="2"/>
        <w:sz w:val="16"/>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4" w15:restartNumberingAfterBreak="0">
    <w:nsid w:val="55A307C9"/>
    <w:multiLevelType w:val="hybridMultilevel"/>
    <w:tmpl w:val="949478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A05D00"/>
    <w:multiLevelType w:val="hybridMultilevel"/>
    <w:tmpl w:val="C6DC672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1C33CC6"/>
    <w:multiLevelType w:val="hybridMultilevel"/>
    <w:tmpl w:val="A4828C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35590B"/>
    <w:multiLevelType w:val="hybridMultilevel"/>
    <w:tmpl w:val="6382D1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2D0029"/>
    <w:multiLevelType w:val="hybridMultilevel"/>
    <w:tmpl w:val="802809F2"/>
    <w:lvl w:ilvl="0" w:tplc="91D04E40">
      <w:start w:val="1"/>
      <w:numFmt w:val="bullet"/>
      <w:lvlText w:val=""/>
      <w:lvlJc w:val="left"/>
      <w:pPr>
        <w:ind w:left="420" w:hanging="360"/>
      </w:pPr>
      <w:rPr>
        <w:rFonts w:ascii="Wingdings" w:hAnsi="Wingdings" w:cs="Courier" w:hint="default"/>
        <w:color w:val="403387"/>
        <w:position w:val="2"/>
        <w:sz w:val="16"/>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9" w15:restartNumberingAfterBreak="0">
    <w:nsid w:val="64264713"/>
    <w:multiLevelType w:val="hybridMultilevel"/>
    <w:tmpl w:val="B7224AE4"/>
    <w:lvl w:ilvl="0" w:tplc="59E2A28E">
      <w:start w:val="6"/>
      <w:numFmt w:val="bullet"/>
      <w:lvlText w:val="-"/>
      <w:lvlJc w:val="left"/>
      <w:pPr>
        <w:ind w:left="754" w:hanging="360"/>
      </w:pPr>
      <w:rPr>
        <w:rFonts w:ascii="Arial" w:eastAsia="Calibri" w:hAnsi="Arial" w:cs="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0" w15:restartNumberingAfterBreak="0">
    <w:nsid w:val="67B0110D"/>
    <w:multiLevelType w:val="hybridMultilevel"/>
    <w:tmpl w:val="D03887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2963FB"/>
    <w:multiLevelType w:val="hybridMultilevel"/>
    <w:tmpl w:val="C1BA8D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9B7630"/>
    <w:multiLevelType w:val="hybridMultilevel"/>
    <w:tmpl w:val="2CE6E8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8C3C73"/>
    <w:multiLevelType w:val="hybridMultilevel"/>
    <w:tmpl w:val="938A7EBE"/>
    <w:lvl w:ilvl="0" w:tplc="08090005">
      <w:start w:val="1"/>
      <w:numFmt w:val="bullet"/>
      <w:lvlText w:val=""/>
      <w:lvlJc w:val="left"/>
      <w:pPr>
        <w:ind w:left="47" w:hanging="360"/>
      </w:pPr>
      <w:rPr>
        <w:rFonts w:ascii="Wingdings" w:hAnsi="Wingdings" w:hint="default"/>
      </w:rPr>
    </w:lvl>
    <w:lvl w:ilvl="1" w:tplc="08090003" w:tentative="1">
      <w:start w:val="1"/>
      <w:numFmt w:val="bullet"/>
      <w:lvlText w:val="o"/>
      <w:lvlJc w:val="left"/>
      <w:pPr>
        <w:ind w:left="767" w:hanging="360"/>
      </w:pPr>
      <w:rPr>
        <w:rFonts w:ascii="Courier New" w:hAnsi="Courier New" w:cs="Courier New" w:hint="default"/>
      </w:rPr>
    </w:lvl>
    <w:lvl w:ilvl="2" w:tplc="08090005" w:tentative="1">
      <w:start w:val="1"/>
      <w:numFmt w:val="bullet"/>
      <w:lvlText w:val=""/>
      <w:lvlJc w:val="left"/>
      <w:pPr>
        <w:ind w:left="1487" w:hanging="360"/>
      </w:pPr>
      <w:rPr>
        <w:rFonts w:ascii="Wingdings" w:hAnsi="Wingdings" w:hint="default"/>
      </w:rPr>
    </w:lvl>
    <w:lvl w:ilvl="3" w:tplc="08090001" w:tentative="1">
      <w:start w:val="1"/>
      <w:numFmt w:val="bullet"/>
      <w:lvlText w:val=""/>
      <w:lvlJc w:val="left"/>
      <w:pPr>
        <w:ind w:left="2207" w:hanging="360"/>
      </w:pPr>
      <w:rPr>
        <w:rFonts w:ascii="Symbol" w:hAnsi="Symbol" w:hint="default"/>
      </w:rPr>
    </w:lvl>
    <w:lvl w:ilvl="4" w:tplc="08090003" w:tentative="1">
      <w:start w:val="1"/>
      <w:numFmt w:val="bullet"/>
      <w:lvlText w:val="o"/>
      <w:lvlJc w:val="left"/>
      <w:pPr>
        <w:ind w:left="2927" w:hanging="360"/>
      </w:pPr>
      <w:rPr>
        <w:rFonts w:ascii="Courier New" w:hAnsi="Courier New" w:cs="Courier New" w:hint="default"/>
      </w:rPr>
    </w:lvl>
    <w:lvl w:ilvl="5" w:tplc="08090005" w:tentative="1">
      <w:start w:val="1"/>
      <w:numFmt w:val="bullet"/>
      <w:lvlText w:val=""/>
      <w:lvlJc w:val="left"/>
      <w:pPr>
        <w:ind w:left="3647" w:hanging="360"/>
      </w:pPr>
      <w:rPr>
        <w:rFonts w:ascii="Wingdings" w:hAnsi="Wingdings" w:hint="default"/>
      </w:rPr>
    </w:lvl>
    <w:lvl w:ilvl="6" w:tplc="08090001" w:tentative="1">
      <w:start w:val="1"/>
      <w:numFmt w:val="bullet"/>
      <w:lvlText w:val=""/>
      <w:lvlJc w:val="left"/>
      <w:pPr>
        <w:ind w:left="4367" w:hanging="360"/>
      </w:pPr>
      <w:rPr>
        <w:rFonts w:ascii="Symbol" w:hAnsi="Symbol" w:hint="default"/>
      </w:rPr>
    </w:lvl>
    <w:lvl w:ilvl="7" w:tplc="08090003" w:tentative="1">
      <w:start w:val="1"/>
      <w:numFmt w:val="bullet"/>
      <w:lvlText w:val="o"/>
      <w:lvlJc w:val="left"/>
      <w:pPr>
        <w:ind w:left="5087" w:hanging="360"/>
      </w:pPr>
      <w:rPr>
        <w:rFonts w:ascii="Courier New" w:hAnsi="Courier New" w:cs="Courier New" w:hint="default"/>
      </w:rPr>
    </w:lvl>
    <w:lvl w:ilvl="8" w:tplc="08090005" w:tentative="1">
      <w:start w:val="1"/>
      <w:numFmt w:val="bullet"/>
      <w:lvlText w:val=""/>
      <w:lvlJc w:val="left"/>
      <w:pPr>
        <w:ind w:left="5807" w:hanging="360"/>
      </w:pPr>
      <w:rPr>
        <w:rFonts w:ascii="Wingdings" w:hAnsi="Wingdings" w:hint="default"/>
      </w:rPr>
    </w:lvl>
  </w:abstractNum>
  <w:abstractNum w:abstractNumId="44" w15:restartNumberingAfterBreak="0">
    <w:nsid w:val="7C0A6481"/>
    <w:multiLevelType w:val="hybridMultilevel"/>
    <w:tmpl w:val="CF605442"/>
    <w:lvl w:ilvl="0" w:tplc="91D04E40">
      <w:start w:val="1"/>
      <w:numFmt w:val="bullet"/>
      <w:lvlText w:val=""/>
      <w:lvlJc w:val="left"/>
      <w:pPr>
        <w:tabs>
          <w:tab w:val="num" w:pos="394"/>
        </w:tabs>
        <w:ind w:left="322" w:hanging="288"/>
      </w:pPr>
      <w:rPr>
        <w:rFonts w:ascii="Wingdings" w:hAnsi="Wingdings" w:cs="Courier" w:hint="default"/>
        <w:color w:val="403387"/>
        <w:position w:val="2"/>
        <w:sz w:val="16"/>
      </w:rPr>
    </w:lvl>
    <w:lvl w:ilvl="1" w:tplc="04090003" w:tentative="1">
      <w:start w:val="1"/>
      <w:numFmt w:val="bullet"/>
      <w:lvlText w:val="o"/>
      <w:lvlJc w:val="left"/>
      <w:pPr>
        <w:tabs>
          <w:tab w:val="num" w:pos="754"/>
        </w:tabs>
        <w:ind w:left="754" w:hanging="360"/>
      </w:pPr>
      <w:rPr>
        <w:rFonts w:ascii="Courier New" w:hAnsi="Courier New" w:hint="default"/>
      </w:rPr>
    </w:lvl>
    <w:lvl w:ilvl="2" w:tplc="04090005" w:tentative="1">
      <w:start w:val="1"/>
      <w:numFmt w:val="bullet"/>
      <w:lvlText w:val=""/>
      <w:lvlJc w:val="left"/>
      <w:pPr>
        <w:tabs>
          <w:tab w:val="num" w:pos="1474"/>
        </w:tabs>
        <w:ind w:left="1474" w:hanging="360"/>
      </w:pPr>
      <w:rPr>
        <w:rFonts w:ascii="Wingdings" w:hAnsi="Wingdings" w:hint="default"/>
      </w:rPr>
    </w:lvl>
    <w:lvl w:ilvl="3" w:tplc="04090001" w:tentative="1">
      <w:start w:val="1"/>
      <w:numFmt w:val="bullet"/>
      <w:lvlText w:val=""/>
      <w:lvlJc w:val="left"/>
      <w:pPr>
        <w:tabs>
          <w:tab w:val="num" w:pos="2194"/>
        </w:tabs>
        <w:ind w:left="2194" w:hanging="360"/>
      </w:pPr>
      <w:rPr>
        <w:rFonts w:ascii="Symbol" w:hAnsi="Symbol" w:hint="default"/>
      </w:rPr>
    </w:lvl>
    <w:lvl w:ilvl="4" w:tplc="04090003" w:tentative="1">
      <w:start w:val="1"/>
      <w:numFmt w:val="bullet"/>
      <w:lvlText w:val="o"/>
      <w:lvlJc w:val="left"/>
      <w:pPr>
        <w:tabs>
          <w:tab w:val="num" w:pos="2914"/>
        </w:tabs>
        <w:ind w:left="2914" w:hanging="360"/>
      </w:pPr>
      <w:rPr>
        <w:rFonts w:ascii="Courier New" w:hAnsi="Courier New" w:hint="default"/>
      </w:rPr>
    </w:lvl>
    <w:lvl w:ilvl="5" w:tplc="04090005" w:tentative="1">
      <w:start w:val="1"/>
      <w:numFmt w:val="bullet"/>
      <w:lvlText w:val=""/>
      <w:lvlJc w:val="left"/>
      <w:pPr>
        <w:tabs>
          <w:tab w:val="num" w:pos="3634"/>
        </w:tabs>
        <w:ind w:left="3634" w:hanging="360"/>
      </w:pPr>
      <w:rPr>
        <w:rFonts w:ascii="Wingdings" w:hAnsi="Wingdings" w:hint="default"/>
      </w:rPr>
    </w:lvl>
    <w:lvl w:ilvl="6" w:tplc="04090001" w:tentative="1">
      <w:start w:val="1"/>
      <w:numFmt w:val="bullet"/>
      <w:lvlText w:val=""/>
      <w:lvlJc w:val="left"/>
      <w:pPr>
        <w:tabs>
          <w:tab w:val="num" w:pos="4354"/>
        </w:tabs>
        <w:ind w:left="4354" w:hanging="360"/>
      </w:pPr>
      <w:rPr>
        <w:rFonts w:ascii="Symbol" w:hAnsi="Symbol" w:hint="default"/>
      </w:rPr>
    </w:lvl>
    <w:lvl w:ilvl="7" w:tplc="04090003" w:tentative="1">
      <w:start w:val="1"/>
      <w:numFmt w:val="bullet"/>
      <w:lvlText w:val="o"/>
      <w:lvlJc w:val="left"/>
      <w:pPr>
        <w:tabs>
          <w:tab w:val="num" w:pos="5074"/>
        </w:tabs>
        <w:ind w:left="5074" w:hanging="360"/>
      </w:pPr>
      <w:rPr>
        <w:rFonts w:ascii="Courier New" w:hAnsi="Courier New" w:hint="default"/>
      </w:rPr>
    </w:lvl>
    <w:lvl w:ilvl="8" w:tplc="04090005" w:tentative="1">
      <w:start w:val="1"/>
      <w:numFmt w:val="bullet"/>
      <w:lvlText w:val=""/>
      <w:lvlJc w:val="left"/>
      <w:pPr>
        <w:tabs>
          <w:tab w:val="num" w:pos="5794"/>
        </w:tabs>
        <w:ind w:left="5794" w:hanging="360"/>
      </w:pPr>
      <w:rPr>
        <w:rFonts w:ascii="Wingdings" w:hAnsi="Wingdings" w:hint="default"/>
      </w:rPr>
    </w:lvl>
  </w:abstractNum>
  <w:num w:numId="1" w16cid:durableId="1234124735">
    <w:abstractNumId w:val="35"/>
  </w:num>
  <w:num w:numId="2" w16cid:durableId="518785264">
    <w:abstractNumId w:val="24"/>
  </w:num>
  <w:num w:numId="3" w16cid:durableId="2049645187">
    <w:abstractNumId w:val="41"/>
  </w:num>
  <w:num w:numId="4" w16cid:durableId="1017191693">
    <w:abstractNumId w:val="36"/>
  </w:num>
  <w:num w:numId="5" w16cid:durableId="934049291">
    <w:abstractNumId w:val="12"/>
  </w:num>
  <w:num w:numId="6" w16cid:durableId="734939409">
    <w:abstractNumId w:val="11"/>
  </w:num>
  <w:num w:numId="7" w16cid:durableId="405148327">
    <w:abstractNumId w:val="43"/>
  </w:num>
  <w:num w:numId="8" w16cid:durableId="216206291">
    <w:abstractNumId w:val="7"/>
  </w:num>
  <w:num w:numId="9" w16cid:durableId="1202665516">
    <w:abstractNumId w:val="1"/>
  </w:num>
  <w:num w:numId="10" w16cid:durableId="1832987359">
    <w:abstractNumId w:val="30"/>
  </w:num>
  <w:num w:numId="11" w16cid:durableId="1478105003">
    <w:abstractNumId w:val="22"/>
  </w:num>
  <w:num w:numId="12" w16cid:durableId="372847421">
    <w:abstractNumId w:val="31"/>
  </w:num>
  <w:num w:numId="13" w16cid:durableId="417680343">
    <w:abstractNumId w:val="4"/>
  </w:num>
  <w:num w:numId="14" w16cid:durableId="194856545">
    <w:abstractNumId w:val="9"/>
  </w:num>
  <w:num w:numId="15" w16cid:durableId="219482640">
    <w:abstractNumId w:val="32"/>
  </w:num>
  <w:num w:numId="16" w16cid:durableId="1022590772">
    <w:abstractNumId w:val="16"/>
  </w:num>
  <w:num w:numId="17" w16cid:durableId="1885092633">
    <w:abstractNumId w:val="26"/>
  </w:num>
  <w:num w:numId="18" w16cid:durableId="1577402255">
    <w:abstractNumId w:val="42"/>
  </w:num>
  <w:num w:numId="19" w16cid:durableId="1634094818">
    <w:abstractNumId w:val="14"/>
  </w:num>
  <w:num w:numId="20" w16cid:durableId="1115253049">
    <w:abstractNumId w:val="28"/>
  </w:num>
  <w:num w:numId="21" w16cid:durableId="1142694924">
    <w:abstractNumId w:val="37"/>
  </w:num>
  <w:num w:numId="22" w16cid:durableId="173539480">
    <w:abstractNumId w:val="0"/>
  </w:num>
  <w:num w:numId="23" w16cid:durableId="332610965">
    <w:abstractNumId w:val="34"/>
  </w:num>
  <w:num w:numId="24" w16cid:durableId="284697111">
    <w:abstractNumId w:val="40"/>
  </w:num>
  <w:num w:numId="25" w16cid:durableId="279455640">
    <w:abstractNumId w:val="5"/>
  </w:num>
  <w:num w:numId="26" w16cid:durableId="1428887020">
    <w:abstractNumId w:val="21"/>
  </w:num>
  <w:num w:numId="27" w16cid:durableId="2056196776">
    <w:abstractNumId w:val="39"/>
  </w:num>
  <w:num w:numId="28" w16cid:durableId="934629094">
    <w:abstractNumId w:val="29"/>
  </w:num>
  <w:num w:numId="29" w16cid:durableId="834413542">
    <w:abstractNumId w:val="19"/>
  </w:num>
  <w:num w:numId="30" w16cid:durableId="1805808332">
    <w:abstractNumId w:val="17"/>
  </w:num>
  <w:num w:numId="31" w16cid:durableId="1849249265">
    <w:abstractNumId w:val="13"/>
  </w:num>
  <w:num w:numId="32" w16cid:durableId="2108767087">
    <w:abstractNumId w:val="25"/>
  </w:num>
  <w:num w:numId="33" w16cid:durableId="749349922">
    <w:abstractNumId w:val="2"/>
  </w:num>
  <w:num w:numId="34" w16cid:durableId="2038891794">
    <w:abstractNumId w:val="33"/>
  </w:num>
  <w:num w:numId="35" w16cid:durableId="2001040428">
    <w:abstractNumId w:val="3"/>
  </w:num>
  <w:num w:numId="36" w16cid:durableId="607590796">
    <w:abstractNumId w:val="6"/>
  </w:num>
  <w:num w:numId="37" w16cid:durableId="186409555">
    <w:abstractNumId w:val="23"/>
  </w:num>
  <w:num w:numId="38" w16cid:durableId="1669552574">
    <w:abstractNumId w:val="8"/>
  </w:num>
  <w:num w:numId="39" w16cid:durableId="1520394495">
    <w:abstractNumId w:val="20"/>
  </w:num>
  <w:num w:numId="40" w16cid:durableId="548423216">
    <w:abstractNumId w:val="38"/>
  </w:num>
  <w:num w:numId="41" w16cid:durableId="344786751">
    <w:abstractNumId w:val="15"/>
  </w:num>
  <w:num w:numId="42" w16cid:durableId="1521434900">
    <w:abstractNumId w:val="18"/>
  </w:num>
  <w:num w:numId="43" w16cid:durableId="22754850">
    <w:abstractNumId w:val="27"/>
  </w:num>
  <w:num w:numId="44" w16cid:durableId="1299989068">
    <w:abstractNumId w:val="44"/>
  </w:num>
  <w:num w:numId="45" w16cid:durableId="10809796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A18"/>
    <w:rsid w:val="0000014C"/>
    <w:rsid w:val="00000377"/>
    <w:rsid w:val="00000578"/>
    <w:rsid w:val="0000061C"/>
    <w:rsid w:val="00000971"/>
    <w:rsid w:val="00000C70"/>
    <w:rsid w:val="00000CB3"/>
    <w:rsid w:val="00000D54"/>
    <w:rsid w:val="000013C2"/>
    <w:rsid w:val="000013C6"/>
    <w:rsid w:val="00001750"/>
    <w:rsid w:val="0000176B"/>
    <w:rsid w:val="00001DE8"/>
    <w:rsid w:val="00001DFE"/>
    <w:rsid w:val="0000205B"/>
    <w:rsid w:val="00002079"/>
    <w:rsid w:val="0000210A"/>
    <w:rsid w:val="0000262B"/>
    <w:rsid w:val="00002744"/>
    <w:rsid w:val="00002AA9"/>
    <w:rsid w:val="00002B3A"/>
    <w:rsid w:val="00002BCC"/>
    <w:rsid w:val="00002BF9"/>
    <w:rsid w:val="00002D76"/>
    <w:rsid w:val="00003060"/>
    <w:rsid w:val="000030CD"/>
    <w:rsid w:val="0000351A"/>
    <w:rsid w:val="000037D5"/>
    <w:rsid w:val="00003A4D"/>
    <w:rsid w:val="00003BEC"/>
    <w:rsid w:val="0000409C"/>
    <w:rsid w:val="000040D4"/>
    <w:rsid w:val="000046D5"/>
    <w:rsid w:val="00004708"/>
    <w:rsid w:val="000047C6"/>
    <w:rsid w:val="00004878"/>
    <w:rsid w:val="0000495C"/>
    <w:rsid w:val="00004DCE"/>
    <w:rsid w:val="00004EE7"/>
    <w:rsid w:val="00004FD0"/>
    <w:rsid w:val="00005570"/>
    <w:rsid w:val="00005A84"/>
    <w:rsid w:val="00005B0F"/>
    <w:rsid w:val="00005C4A"/>
    <w:rsid w:val="00005D3B"/>
    <w:rsid w:val="00005DE0"/>
    <w:rsid w:val="00005FE5"/>
    <w:rsid w:val="00006AE6"/>
    <w:rsid w:val="00006E35"/>
    <w:rsid w:val="000070D4"/>
    <w:rsid w:val="00007275"/>
    <w:rsid w:val="00007291"/>
    <w:rsid w:val="0000740D"/>
    <w:rsid w:val="00007706"/>
    <w:rsid w:val="00007808"/>
    <w:rsid w:val="00010272"/>
    <w:rsid w:val="00010928"/>
    <w:rsid w:val="000109CF"/>
    <w:rsid w:val="00010BE1"/>
    <w:rsid w:val="00010EDD"/>
    <w:rsid w:val="00010FC7"/>
    <w:rsid w:val="000110CE"/>
    <w:rsid w:val="000114A9"/>
    <w:rsid w:val="00011722"/>
    <w:rsid w:val="00011A13"/>
    <w:rsid w:val="00011A6A"/>
    <w:rsid w:val="00011A9D"/>
    <w:rsid w:val="00011D41"/>
    <w:rsid w:val="00011DD2"/>
    <w:rsid w:val="00011EB7"/>
    <w:rsid w:val="00012162"/>
    <w:rsid w:val="00012FAB"/>
    <w:rsid w:val="00013040"/>
    <w:rsid w:val="00013201"/>
    <w:rsid w:val="000133C4"/>
    <w:rsid w:val="00013800"/>
    <w:rsid w:val="00013807"/>
    <w:rsid w:val="00013839"/>
    <w:rsid w:val="00013B93"/>
    <w:rsid w:val="00014591"/>
    <w:rsid w:val="0001496F"/>
    <w:rsid w:val="00014C66"/>
    <w:rsid w:val="0001554E"/>
    <w:rsid w:val="0001556C"/>
    <w:rsid w:val="000155B1"/>
    <w:rsid w:val="000156A9"/>
    <w:rsid w:val="00015C02"/>
    <w:rsid w:val="00015D82"/>
    <w:rsid w:val="00015ED1"/>
    <w:rsid w:val="0001615C"/>
    <w:rsid w:val="0001635B"/>
    <w:rsid w:val="000163D1"/>
    <w:rsid w:val="000164F1"/>
    <w:rsid w:val="0001675C"/>
    <w:rsid w:val="00016985"/>
    <w:rsid w:val="00016DBB"/>
    <w:rsid w:val="00016FD4"/>
    <w:rsid w:val="0001712E"/>
    <w:rsid w:val="0001773D"/>
    <w:rsid w:val="0001794A"/>
    <w:rsid w:val="00017A8D"/>
    <w:rsid w:val="00017C6B"/>
    <w:rsid w:val="00017EB9"/>
    <w:rsid w:val="00017F0C"/>
    <w:rsid w:val="00017F9C"/>
    <w:rsid w:val="00020016"/>
    <w:rsid w:val="00020077"/>
    <w:rsid w:val="000201EA"/>
    <w:rsid w:val="00021382"/>
    <w:rsid w:val="000214B0"/>
    <w:rsid w:val="000216EB"/>
    <w:rsid w:val="000216F8"/>
    <w:rsid w:val="00021721"/>
    <w:rsid w:val="00021A8B"/>
    <w:rsid w:val="00021CF5"/>
    <w:rsid w:val="00021E1D"/>
    <w:rsid w:val="00021F0F"/>
    <w:rsid w:val="00022142"/>
    <w:rsid w:val="000224DE"/>
    <w:rsid w:val="000228C9"/>
    <w:rsid w:val="00022C91"/>
    <w:rsid w:val="0002306B"/>
    <w:rsid w:val="000231B2"/>
    <w:rsid w:val="000234DD"/>
    <w:rsid w:val="000235EB"/>
    <w:rsid w:val="00023737"/>
    <w:rsid w:val="00023BA8"/>
    <w:rsid w:val="00023F8B"/>
    <w:rsid w:val="000242F1"/>
    <w:rsid w:val="00024305"/>
    <w:rsid w:val="000246A6"/>
    <w:rsid w:val="00024B23"/>
    <w:rsid w:val="0002525A"/>
    <w:rsid w:val="0002570E"/>
    <w:rsid w:val="0002577A"/>
    <w:rsid w:val="000257F2"/>
    <w:rsid w:val="00025800"/>
    <w:rsid w:val="00025810"/>
    <w:rsid w:val="00025A78"/>
    <w:rsid w:val="0002621D"/>
    <w:rsid w:val="00026722"/>
    <w:rsid w:val="00026AC1"/>
    <w:rsid w:val="00026B09"/>
    <w:rsid w:val="00026CFA"/>
    <w:rsid w:val="00026E1A"/>
    <w:rsid w:val="00026EBF"/>
    <w:rsid w:val="00026ED8"/>
    <w:rsid w:val="00027277"/>
    <w:rsid w:val="00027585"/>
    <w:rsid w:val="00027760"/>
    <w:rsid w:val="00027ABB"/>
    <w:rsid w:val="00027DCE"/>
    <w:rsid w:val="00027F0B"/>
    <w:rsid w:val="000305E0"/>
    <w:rsid w:val="000306C1"/>
    <w:rsid w:val="00030917"/>
    <w:rsid w:val="000309CD"/>
    <w:rsid w:val="00030BD4"/>
    <w:rsid w:val="00030D55"/>
    <w:rsid w:val="000310D4"/>
    <w:rsid w:val="00031244"/>
    <w:rsid w:val="000315EC"/>
    <w:rsid w:val="00031981"/>
    <w:rsid w:val="00032096"/>
    <w:rsid w:val="000322D0"/>
    <w:rsid w:val="000323B2"/>
    <w:rsid w:val="0003246D"/>
    <w:rsid w:val="00032665"/>
    <w:rsid w:val="00032D50"/>
    <w:rsid w:val="00032FB4"/>
    <w:rsid w:val="000330B5"/>
    <w:rsid w:val="0003352C"/>
    <w:rsid w:val="000336A5"/>
    <w:rsid w:val="00033742"/>
    <w:rsid w:val="00033A6F"/>
    <w:rsid w:val="00033AAA"/>
    <w:rsid w:val="00033AF2"/>
    <w:rsid w:val="00033BE0"/>
    <w:rsid w:val="00033FAD"/>
    <w:rsid w:val="00034383"/>
    <w:rsid w:val="000343B1"/>
    <w:rsid w:val="000345CD"/>
    <w:rsid w:val="0003490B"/>
    <w:rsid w:val="00034B2B"/>
    <w:rsid w:val="00034BDB"/>
    <w:rsid w:val="00034C6C"/>
    <w:rsid w:val="00034E05"/>
    <w:rsid w:val="000351B7"/>
    <w:rsid w:val="0003521C"/>
    <w:rsid w:val="0003585C"/>
    <w:rsid w:val="000358B7"/>
    <w:rsid w:val="00035B18"/>
    <w:rsid w:val="00035CCB"/>
    <w:rsid w:val="000360C4"/>
    <w:rsid w:val="000362AF"/>
    <w:rsid w:val="00036748"/>
    <w:rsid w:val="00036C32"/>
    <w:rsid w:val="000379BA"/>
    <w:rsid w:val="00037A9B"/>
    <w:rsid w:val="00037C2E"/>
    <w:rsid w:val="00037DB3"/>
    <w:rsid w:val="00037DE5"/>
    <w:rsid w:val="000408CA"/>
    <w:rsid w:val="00040A30"/>
    <w:rsid w:val="00040CD9"/>
    <w:rsid w:val="00040DBC"/>
    <w:rsid w:val="00040DEE"/>
    <w:rsid w:val="00040F6E"/>
    <w:rsid w:val="000410DF"/>
    <w:rsid w:val="00041270"/>
    <w:rsid w:val="00041357"/>
    <w:rsid w:val="00041439"/>
    <w:rsid w:val="000416BF"/>
    <w:rsid w:val="000417A1"/>
    <w:rsid w:val="00041E02"/>
    <w:rsid w:val="0004204B"/>
    <w:rsid w:val="0004260D"/>
    <w:rsid w:val="00042852"/>
    <w:rsid w:val="000429F5"/>
    <w:rsid w:val="00042BDC"/>
    <w:rsid w:val="00043187"/>
    <w:rsid w:val="0004353C"/>
    <w:rsid w:val="00043597"/>
    <w:rsid w:val="000437E6"/>
    <w:rsid w:val="00043B57"/>
    <w:rsid w:val="00043E3D"/>
    <w:rsid w:val="0004429F"/>
    <w:rsid w:val="000442FB"/>
    <w:rsid w:val="000446B9"/>
    <w:rsid w:val="00044A62"/>
    <w:rsid w:val="00044F19"/>
    <w:rsid w:val="00044F21"/>
    <w:rsid w:val="00045011"/>
    <w:rsid w:val="00045618"/>
    <w:rsid w:val="000456A3"/>
    <w:rsid w:val="0004593E"/>
    <w:rsid w:val="00045D2E"/>
    <w:rsid w:val="00045F52"/>
    <w:rsid w:val="00045F5A"/>
    <w:rsid w:val="000464A2"/>
    <w:rsid w:val="000464D4"/>
    <w:rsid w:val="00046956"/>
    <w:rsid w:val="000469F1"/>
    <w:rsid w:val="00046A5D"/>
    <w:rsid w:val="00046BDB"/>
    <w:rsid w:val="00046DE9"/>
    <w:rsid w:val="00046ECA"/>
    <w:rsid w:val="00047597"/>
    <w:rsid w:val="00047814"/>
    <w:rsid w:val="00047827"/>
    <w:rsid w:val="00047912"/>
    <w:rsid w:val="000479E3"/>
    <w:rsid w:val="00047A65"/>
    <w:rsid w:val="00047B09"/>
    <w:rsid w:val="00050097"/>
    <w:rsid w:val="000502F0"/>
    <w:rsid w:val="0005037F"/>
    <w:rsid w:val="00050452"/>
    <w:rsid w:val="000504E2"/>
    <w:rsid w:val="0005060A"/>
    <w:rsid w:val="000508D3"/>
    <w:rsid w:val="0005093B"/>
    <w:rsid w:val="00050952"/>
    <w:rsid w:val="00050E6B"/>
    <w:rsid w:val="0005161B"/>
    <w:rsid w:val="00051D6B"/>
    <w:rsid w:val="00052332"/>
    <w:rsid w:val="0005293A"/>
    <w:rsid w:val="000529DE"/>
    <w:rsid w:val="00052A3D"/>
    <w:rsid w:val="00052D45"/>
    <w:rsid w:val="00052E95"/>
    <w:rsid w:val="000537C1"/>
    <w:rsid w:val="00053B63"/>
    <w:rsid w:val="00053D57"/>
    <w:rsid w:val="00053F6A"/>
    <w:rsid w:val="00054270"/>
    <w:rsid w:val="000542D0"/>
    <w:rsid w:val="00054545"/>
    <w:rsid w:val="00054547"/>
    <w:rsid w:val="00054610"/>
    <w:rsid w:val="000549D4"/>
    <w:rsid w:val="00054C3D"/>
    <w:rsid w:val="00054E7D"/>
    <w:rsid w:val="00054EB4"/>
    <w:rsid w:val="00054EBE"/>
    <w:rsid w:val="00054F96"/>
    <w:rsid w:val="00055099"/>
    <w:rsid w:val="0005535A"/>
    <w:rsid w:val="000553EC"/>
    <w:rsid w:val="000553EE"/>
    <w:rsid w:val="00055533"/>
    <w:rsid w:val="00055A0E"/>
    <w:rsid w:val="00055AC6"/>
    <w:rsid w:val="00056071"/>
    <w:rsid w:val="00056304"/>
    <w:rsid w:val="00056587"/>
    <w:rsid w:val="000568BE"/>
    <w:rsid w:val="00056B2B"/>
    <w:rsid w:val="00056D45"/>
    <w:rsid w:val="00057216"/>
    <w:rsid w:val="00057225"/>
    <w:rsid w:val="000573A6"/>
    <w:rsid w:val="00057427"/>
    <w:rsid w:val="00057AD6"/>
    <w:rsid w:val="00060017"/>
    <w:rsid w:val="00060613"/>
    <w:rsid w:val="00060797"/>
    <w:rsid w:val="000607E0"/>
    <w:rsid w:val="00060A32"/>
    <w:rsid w:val="00060B57"/>
    <w:rsid w:val="00060F5D"/>
    <w:rsid w:val="0006113F"/>
    <w:rsid w:val="000618D8"/>
    <w:rsid w:val="00061D96"/>
    <w:rsid w:val="00061F4D"/>
    <w:rsid w:val="00061F73"/>
    <w:rsid w:val="00061FBF"/>
    <w:rsid w:val="00061FF3"/>
    <w:rsid w:val="00062071"/>
    <w:rsid w:val="000620B1"/>
    <w:rsid w:val="00062313"/>
    <w:rsid w:val="00062783"/>
    <w:rsid w:val="000629D9"/>
    <w:rsid w:val="00062F7B"/>
    <w:rsid w:val="00063134"/>
    <w:rsid w:val="00063289"/>
    <w:rsid w:val="00063378"/>
    <w:rsid w:val="00063820"/>
    <w:rsid w:val="0006389D"/>
    <w:rsid w:val="00063AA3"/>
    <w:rsid w:val="00063C08"/>
    <w:rsid w:val="00063D7F"/>
    <w:rsid w:val="00063DC5"/>
    <w:rsid w:val="00064016"/>
    <w:rsid w:val="00064042"/>
    <w:rsid w:val="0006408B"/>
    <w:rsid w:val="00064176"/>
    <w:rsid w:val="000641FB"/>
    <w:rsid w:val="0006428F"/>
    <w:rsid w:val="00064535"/>
    <w:rsid w:val="00064877"/>
    <w:rsid w:val="000648CA"/>
    <w:rsid w:val="000648D5"/>
    <w:rsid w:val="000649F8"/>
    <w:rsid w:val="00064EAD"/>
    <w:rsid w:val="00064FF6"/>
    <w:rsid w:val="00065300"/>
    <w:rsid w:val="00065338"/>
    <w:rsid w:val="0006579E"/>
    <w:rsid w:val="000657B8"/>
    <w:rsid w:val="00065C11"/>
    <w:rsid w:val="00065EE2"/>
    <w:rsid w:val="00066137"/>
    <w:rsid w:val="000661E7"/>
    <w:rsid w:val="000662BC"/>
    <w:rsid w:val="000663D5"/>
    <w:rsid w:val="00066641"/>
    <w:rsid w:val="00066B23"/>
    <w:rsid w:val="00066CC4"/>
    <w:rsid w:val="00066DEC"/>
    <w:rsid w:val="00066EFE"/>
    <w:rsid w:val="00067011"/>
    <w:rsid w:val="0006709E"/>
    <w:rsid w:val="0006712A"/>
    <w:rsid w:val="00067444"/>
    <w:rsid w:val="00067617"/>
    <w:rsid w:val="0006761D"/>
    <w:rsid w:val="00067BB6"/>
    <w:rsid w:val="00067D8F"/>
    <w:rsid w:val="00067EFE"/>
    <w:rsid w:val="00067F74"/>
    <w:rsid w:val="00070085"/>
    <w:rsid w:val="00070262"/>
    <w:rsid w:val="0007032E"/>
    <w:rsid w:val="0007061E"/>
    <w:rsid w:val="00070693"/>
    <w:rsid w:val="000708CF"/>
    <w:rsid w:val="000709F6"/>
    <w:rsid w:val="00070A10"/>
    <w:rsid w:val="00070C58"/>
    <w:rsid w:val="00070E43"/>
    <w:rsid w:val="00070FC6"/>
    <w:rsid w:val="0007166B"/>
    <w:rsid w:val="000718A2"/>
    <w:rsid w:val="000718EC"/>
    <w:rsid w:val="00071B59"/>
    <w:rsid w:val="00071F26"/>
    <w:rsid w:val="000722AC"/>
    <w:rsid w:val="00072424"/>
    <w:rsid w:val="00072820"/>
    <w:rsid w:val="0007295E"/>
    <w:rsid w:val="00072A21"/>
    <w:rsid w:val="00072A6F"/>
    <w:rsid w:val="0007300F"/>
    <w:rsid w:val="00073011"/>
    <w:rsid w:val="00073100"/>
    <w:rsid w:val="0007335D"/>
    <w:rsid w:val="000738D8"/>
    <w:rsid w:val="00073941"/>
    <w:rsid w:val="00073BF8"/>
    <w:rsid w:val="00073E2E"/>
    <w:rsid w:val="00073E3D"/>
    <w:rsid w:val="00073F7E"/>
    <w:rsid w:val="00074053"/>
    <w:rsid w:val="0007428B"/>
    <w:rsid w:val="0007437D"/>
    <w:rsid w:val="00074403"/>
    <w:rsid w:val="00074569"/>
    <w:rsid w:val="00074799"/>
    <w:rsid w:val="00074C7E"/>
    <w:rsid w:val="00074D64"/>
    <w:rsid w:val="000752FC"/>
    <w:rsid w:val="00075743"/>
    <w:rsid w:val="00075786"/>
    <w:rsid w:val="00075849"/>
    <w:rsid w:val="00076304"/>
    <w:rsid w:val="000764AC"/>
    <w:rsid w:val="0007701B"/>
    <w:rsid w:val="000777BB"/>
    <w:rsid w:val="000779CF"/>
    <w:rsid w:val="000779EB"/>
    <w:rsid w:val="00077BF2"/>
    <w:rsid w:val="00080294"/>
    <w:rsid w:val="000805D9"/>
    <w:rsid w:val="000807FE"/>
    <w:rsid w:val="00080C1E"/>
    <w:rsid w:val="00080DA3"/>
    <w:rsid w:val="00080EFD"/>
    <w:rsid w:val="0008104C"/>
    <w:rsid w:val="000813FE"/>
    <w:rsid w:val="00081461"/>
    <w:rsid w:val="000817AC"/>
    <w:rsid w:val="00081A8F"/>
    <w:rsid w:val="00082238"/>
    <w:rsid w:val="000822A5"/>
    <w:rsid w:val="00082366"/>
    <w:rsid w:val="000828D8"/>
    <w:rsid w:val="00082AE5"/>
    <w:rsid w:val="00082CB9"/>
    <w:rsid w:val="00082DDE"/>
    <w:rsid w:val="00083272"/>
    <w:rsid w:val="000833A9"/>
    <w:rsid w:val="0008369E"/>
    <w:rsid w:val="0008384B"/>
    <w:rsid w:val="00083C80"/>
    <w:rsid w:val="00083E1C"/>
    <w:rsid w:val="000840A4"/>
    <w:rsid w:val="000842C4"/>
    <w:rsid w:val="00084684"/>
    <w:rsid w:val="00084701"/>
    <w:rsid w:val="00084937"/>
    <w:rsid w:val="00084EF2"/>
    <w:rsid w:val="00084F38"/>
    <w:rsid w:val="00084FF7"/>
    <w:rsid w:val="0008535D"/>
    <w:rsid w:val="00085E00"/>
    <w:rsid w:val="00085ED4"/>
    <w:rsid w:val="00086613"/>
    <w:rsid w:val="00086907"/>
    <w:rsid w:val="000872A0"/>
    <w:rsid w:val="0008752A"/>
    <w:rsid w:val="0008784F"/>
    <w:rsid w:val="000879DC"/>
    <w:rsid w:val="00087A7F"/>
    <w:rsid w:val="00087A90"/>
    <w:rsid w:val="00087C12"/>
    <w:rsid w:val="00087C27"/>
    <w:rsid w:val="00087E65"/>
    <w:rsid w:val="00087F5F"/>
    <w:rsid w:val="00087FD8"/>
    <w:rsid w:val="00090213"/>
    <w:rsid w:val="00090280"/>
    <w:rsid w:val="000907C0"/>
    <w:rsid w:val="00090C0D"/>
    <w:rsid w:val="00090EB8"/>
    <w:rsid w:val="00090F0D"/>
    <w:rsid w:val="0009104D"/>
    <w:rsid w:val="0009125D"/>
    <w:rsid w:val="00091293"/>
    <w:rsid w:val="00091A69"/>
    <w:rsid w:val="00091C43"/>
    <w:rsid w:val="00091F8A"/>
    <w:rsid w:val="0009200A"/>
    <w:rsid w:val="00092021"/>
    <w:rsid w:val="00092160"/>
    <w:rsid w:val="0009216F"/>
    <w:rsid w:val="00092405"/>
    <w:rsid w:val="0009259C"/>
    <w:rsid w:val="000925D3"/>
    <w:rsid w:val="0009267B"/>
    <w:rsid w:val="000926EA"/>
    <w:rsid w:val="0009312C"/>
    <w:rsid w:val="00093418"/>
    <w:rsid w:val="00094013"/>
    <w:rsid w:val="00094282"/>
    <w:rsid w:val="0009462B"/>
    <w:rsid w:val="00094B94"/>
    <w:rsid w:val="00094EE4"/>
    <w:rsid w:val="0009505B"/>
    <w:rsid w:val="0009511E"/>
    <w:rsid w:val="00095231"/>
    <w:rsid w:val="00095371"/>
    <w:rsid w:val="00095532"/>
    <w:rsid w:val="00095C5B"/>
    <w:rsid w:val="000960FD"/>
    <w:rsid w:val="00096947"/>
    <w:rsid w:val="000969AB"/>
    <w:rsid w:val="00096B72"/>
    <w:rsid w:val="000976AD"/>
    <w:rsid w:val="00097B4C"/>
    <w:rsid w:val="00097DFA"/>
    <w:rsid w:val="00097EAA"/>
    <w:rsid w:val="000A00FA"/>
    <w:rsid w:val="000A0800"/>
    <w:rsid w:val="000A09FE"/>
    <w:rsid w:val="000A0BDE"/>
    <w:rsid w:val="000A0EC1"/>
    <w:rsid w:val="000A1B77"/>
    <w:rsid w:val="000A1CDE"/>
    <w:rsid w:val="000A21D3"/>
    <w:rsid w:val="000A22B6"/>
    <w:rsid w:val="000A25A9"/>
    <w:rsid w:val="000A2ACE"/>
    <w:rsid w:val="000A2C53"/>
    <w:rsid w:val="000A2DB5"/>
    <w:rsid w:val="000A33C6"/>
    <w:rsid w:val="000A34AF"/>
    <w:rsid w:val="000A36A4"/>
    <w:rsid w:val="000A374D"/>
    <w:rsid w:val="000A38EB"/>
    <w:rsid w:val="000A3D8A"/>
    <w:rsid w:val="000A3ECD"/>
    <w:rsid w:val="000A3F82"/>
    <w:rsid w:val="000A42C9"/>
    <w:rsid w:val="000A42F4"/>
    <w:rsid w:val="000A442B"/>
    <w:rsid w:val="000A4A74"/>
    <w:rsid w:val="000A4B01"/>
    <w:rsid w:val="000A4D53"/>
    <w:rsid w:val="000A57E0"/>
    <w:rsid w:val="000A5C98"/>
    <w:rsid w:val="000A6476"/>
    <w:rsid w:val="000A648B"/>
    <w:rsid w:val="000A64AE"/>
    <w:rsid w:val="000A69E0"/>
    <w:rsid w:val="000A6A99"/>
    <w:rsid w:val="000A6B56"/>
    <w:rsid w:val="000A6D59"/>
    <w:rsid w:val="000A6DA3"/>
    <w:rsid w:val="000A7043"/>
    <w:rsid w:val="000A7904"/>
    <w:rsid w:val="000A7A75"/>
    <w:rsid w:val="000A7B28"/>
    <w:rsid w:val="000A7B34"/>
    <w:rsid w:val="000A7BCE"/>
    <w:rsid w:val="000A7D30"/>
    <w:rsid w:val="000B090D"/>
    <w:rsid w:val="000B0D63"/>
    <w:rsid w:val="000B170A"/>
    <w:rsid w:val="000B215E"/>
    <w:rsid w:val="000B2393"/>
    <w:rsid w:val="000B24F2"/>
    <w:rsid w:val="000B2565"/>
    <w:rsid w:val="000B2659"/>
    <w:rsid w:val="000B26A2"/>
    <w:rsid w:val="000B2710"/>
    <w:rsid w:val="000B27EF"/>
    <w:rsid w:val="000B2D9A"/>
    <w:rsid w:val="000B2EBD"/>
    <w:rsid w:val="000B3921"/>
    <w:rsid w:val="000B39BB"/>
    <w:rsid w:val="000B3F2B"/>
    <w:rsid w:val="000B3FD1"/>
    <w:rsid w:val="000B4021"/>
    <w:rsid w:val="000B47ED"/>
    <w:rsid w:val="000B48B7"/>
    <w:rsid w:val="000B4D90"/>
    <w:rsid w:val="000B4DB8"/>
    <w:rsid w:val="000B5126"/>
    <w:rsid w:val="000B5133"/>
    <w:rsid w:val="000B51A6"/>
    <w:rsid w:val="000B5314"/>
    <w:rsid w:val="000B5385"/>
    <w:rsid w:val="000B544D"/>
    <w:rsid w:val="000B5526"/>
    <w:rsid w:val="000B5582"/>
    <w:rsid w:val="000B5B96"/>
    <w:rsid w:val="000B5C75"/>
    <w:rsid w:val="000B646E"/>
    <w:rsid w:val="000B70D1"/>
    <w:rsid w:val="000B722E"/>
    <w:rsid w:val="000B7295"/>
    <w:rsid w:val="000B72D4"/>
    <w:rsid w:val="000B737F"/>
    <w:rsid w:val="000B73D2"/>
    <w:rsid w:val="000B7435"/>
    <w:rsid w:val="000B7481"/>
    <w:rsid w:val="000B7565"/>
    <w:rsid w:val="000B75C1"/>
    <w:rsid w:val="000B7610"/>
    <w:rsid w:val="000B7874"/>
    <w:rsid w:val="000B78AC"/>
    <w:rsid w:val="000B7F61"/>
    <w:rsid w:val="000C002D"/>
    <w:rsid w:val="000C0244"/>
    <w:rsid w:val="000C045C"/>
    <w:rsid w:val="000C0565"/>
    <w:rsid w:val="000C07CF"/>
    <w:rsid w:val="000C08BD"/>
    <w:rsid w:val="000C1641"/>
    <w:rsid w:val="000C1B17"/>
    <w:rsid w:val="000C1B6E"/>
    <w:rsid w:val="000C1E1B"/>
    <w:rsid w:val="000C1E3D"/>
    <w:rsid w:val="000C226C"/>
    <w:rsid w:val="000C245A"/>
    <w:rsid w:val="000C265B"/>
    <w:rsid w:val="000C284F"/>
    <w:rsid w:val="000C28D5"/>
    <w:rsid w:val="000C2F2D"/>
    <w:rsid w:val="000C3553"/>
    <w:rsid w:val="000C36E0"/>
    <w:rsid w:val="000C3B78"/>
    <w:rsid w:val="000C3CA3"/>
    <w:rsid w:val="000C45F4"/>
    <w:rsid w:val="000C4772"/>
    <w:rsid w:val="000C4958"/>
    <w:rsid w:val="000C4992"/>
    <w:rsid w:val="000C4A9C"/>
    <w:rsid w:val="000C4C9C"/>
    <w:rsid w:val="000C4D98"/>
    <w:rsid w:val="000C5018"/>
    <w:rsid w:val="000C50B5"/>
    <w:rsid w:val="000C5139"/>
    <w:rsid w:val="000C53F0"/>
    <w:rsid w:val="000C54E4"/>
    <w:rsid w:val="000C570E"/>
    <w:rsid w:val="000C5E15"/>
    <w:rsid w:val="000C60DA"/>
    <w:rsid w:val="000C6100"/>
    <w:rsid w:val="000C613D"/>
    <w:rsid w:val="000C6260"/>
    <w:rsid w:val="000C71BE"/>
    <w:rsid w:val="000C7216"/>
    <w:rsid w:val="000C7278"/>
    <w:rsid w:val="000C7315"/>
    <w:rsid w:val="000C7365"/>
    <w:rsid w:val="000C74A2"/>
    <w:rsid w:val="000C74BE"/>
    <w:rsid w:val="000C765B"/>
    <w:rsid w:val="000C7773"/>
    <w:rsid w:val="000C79C6"/>
    <w:rsid w:val="000C7A7C"/>
    <w:rsid w:val="000C7B04"/>
    <w:rsid w:val="000C7E14"/>
    <w:rsid w:val="000D03BB"/>
    <w:rsid w:val="000D06FE"/>
    <w:rsid w:val="000D0B7D"/>
    <w:rsid w:val="000D0CF8"/>
    <w:rsid w:val="000D0E59"/>
    <w:rsid w:val="000D1545"/>
    <w:rsid w:val="000D19AD"/>
    <w:rsid w:val="000D1E67"/>
    <w:rsid w:val="000D230A"/>
    <w:rsid w:val="000D2776"/>
    <w:rsid w:val="000D27F7"/>
    <w:rsid w:val="000D2DE9"/>
    <w:rsid w:val="000D2EDE"/>
    <w:rsid w:val="000D2F7B"/>
    <w:rsid w:val="000D313F"/>
    <w:rsid w:val="000D3266"/>
    <w:rsid w:val="000D3794"/>
    <w:rsid w:val="000D3907"/>
    <w:rsid w:val="000D3924"/>
    <w:rsid w:val="000D3953"/>
    <w:rsid w:val="000D4480"/>
    <w:rsid w:val="000D47D6"/>
    <w:rsid w:val="000D4820"/>
    <w:rsid w:val="000D488E"/>
    <w:rsid w:val="000D4FFD"/>
    <w:rsid w:val="000D5453"/>
    <w:rsid w:val="000D551D"/>
    <w:rsid w:val="000D5805"/>
    <w:rsid w:val="000D5869"/>
    <w:rsid w:val="000D58C1"/>
    <w:rsid w:val="000D59A9"/>
    <w:rsid w:val="000D5AF6"/>
    <w:rsid w:val="000D5CE4"/>
    <w:rsid w:val="000D5D75"/>
    <w:rsid w:val="000D62B9"/>
    <w:rsid w:val="000D66BC"/>
    <w:rsid w:val="000D6A68"/>
    <w:rsid w:val="000D6A7F"/>
    <w:rsid w:val="000D6B3C"/>
    <w:rsid w:val="000D6CEE"/>
    <w:rsid w:val="000D6D36"/>
    <w:rsid w:val="000D6FDA"/>
    <w:rsid w:val="000D707B"/>
    <w:rsid w:val="000D72DB"/>
    <w:rsid w:val="000D75AC"/>
    <w:rsid w:val="000D78BA"/>
    <w:rsid w:val="000D7C6A"/>
    <w:rsid w:val="000D7CC1"/>
    <w:rsid w:val="000D7D8B"/>
    <w:rsid w:val="000D7DAC"/>
    <w:rsid w:val="000E04CE"/>
    <w:rsid w:val="000E0604"/>
    <w:rsid w:val="000E0831"/>
    <w:rsid w:val="000E088B"/>
    <w:rsid w:val="000E0A1B"/>
    <w:rsid w:val="000E1167"/>
    <w:rsid w:val="000E1323"/>
    <w:rsid w:val="000E1504"/>
    <w:rsid w:val="000E1E65"/>
    <w:rsid w:val="000E1FBC"/>
    <w:rsid w:val="000E240A"/>
    <w:rsid w:val="000E25B7"/>
    <w:rsid w:val="000E264A"/>
    <w:rsid w:val="000E26AD"/>
    <w:rsid w:val="000E286E"/>
    <w:rsid w:val="000E29C9"/>
    <w:rsid w:val="000E2D9D"/>
    <w:rsid w:val="000E3482"/>
    <w:rsid w:val="000E36C7"/>
    <w:rsid w:val="000E3856"/>
    <w:rsid w:val="000E3ABF"/>
    <w:rsid w:val="000E3DBC"/>
    <w:rsid w:val="000E4129"/>
    <w:rsid w:val="000E41FC"/>
    <w:rsid w:val="000E4614"/>
    <w:rsid w:val="000E46C3"/>
    <w:rsid w:val="000E4B2E"/>
    <w:rsid w:val="000E4C80"/>
    <w:rsid w:val="000E5035"/>
    <w:rsid w:val="000E51A4"/>
    <w:rsid w:val="000E5340"/>
    <w:rsid w:val="000E5427"/>
    <w:rsid w:val="000E561A"/>
    <w:rsid w:val="000E56FA"/>
    <w:rsid w:val="000E59A3"/>
    <w:rsid w:val="000E5A79"/>
    <w:rsid w:val="000E5A7A"/>
    <w:rsid w:val="000E5C0D"/>
    <w:rsid w:val="000E5D15"/>
    <w:rsid w:val="000E5E7D"/>
    <w:rsid w:val="000E6162"/>
    <w:rsid w:val="000E64D9"/>
    <w:rsid w:val="000E6512"/>
    <w:rsid w:val="000E66E3"/>
    <w:rsid w:val="000E686E"/>
    <w:rsid w:val="000E7677"/>
    <w:rsid w:val="000E7767"/>
    <w:rsid w:val="000E7779"/>
    <w:rsid w:val="000E7C2F"/>
    <w:rsid w:val="000E7C53"/>
    <w:rsid w:val="000F001E"/>
    <w:rsid w:val="000F0A2C"/>
    <w:rsid w:val="000F0B3A"/>
    <w:rsid w:val="000F1038"/>
    <w:rsid w:val="000F111D"/>
    <w:rsid w:val="000F119F"/>
    <w:rsid w:val="000F14C1"/>
    <w:rsid w:val="000F1B9F"/>
    <w:rsid w:val="000F1BE7"/>
    <w:rsid w:val="000F1D3D"/>
    <w:rsid w:val="000F1ED2"/>
    <w:rsid w:val="000F1F4F"/>
    <w:rsid w:val="000F2040"/>
    <w:rsid w:val="000F207D"/>
    <w:rsid w:val="000F20D2"/>
    <w:rsid w:val="000F23A8"/>
    <w:rsid w:val="000F35C9"/>
    <w:rsid w:val="000F374A"/>
    <w:rsid w:val="000F384C"/>
    <w:rsid w:val="000F38CF"/>
    <w:rsid w:val="000F38DC"/>
    <w:rsid w:val="000F3DED"/>
    <w:rsid w:val="000F3EA0"/>
    <w:rsid w:val="000F42C3"/>
    <w:rsid w:val="000F44FE"/>
    <w:rsid w:val="000F4695"/>
    <w:rsid w:val="000F4738"/>
    <w:rsid w:val="000F47AE"/>
    <w:rsid w:val="000F4851"/>
    <w:rsid w:val="000F49BE"/>
    <w:rsid w:val="000F4A71"/>
    <w:rsid w:val="000F4B89"/>
    <w:rsid w:val="000F4E20"/>
    <w:rsid w:val="000F50B1"/>
    <w:rsid w:val="000F516D"/>
    <w:rsid w:val="000F5672"/>
    <w:rsid w:val="000F5A98"/>
    <w:rsid w:val="000F5CF3"/>
    <w:rsid w:val="000F5DD9"/>
    <w:rsid w:val="000F5E85"/>
    <w:rsid w:val="000F60A5"/>
    <w:rsid w:val="000F628F"/>
    <w:rsid w:val="000F6310"/>
    <w:rsid w:val="000F6342"/>
    <w:rsid w:val="000F66A0"/>
    <w:rsid w:val="000F694B"/>
    <w:rsid w:val="000F720F"/>
    <w:rsid w:val="000F729A"/>
    <w:rsid w:val="000F749E"/>
    <w:rsid w:val="000F7D3A"/>
    <w:rsid w:val="000F7D6B"/>
    <w:rsid w:val="000F7E4D"/>
    <w:rsid w:val="000F7F93"/>
    <w:rsid w:val="0010017F"/>
    <w:rsid w:val="001003C1"/>
    <w:rsid w:val="001006C4"/>
    <w:rsid w:val="00100723"/>
    <w:rsid w:val="0010080F"/>
    <w:rsid w:val="0010083E"/>
    <w:rsid w:val="00100DB5"/>
    <w:rsid w:val="0010138C"/>
    <w:rsid w:val="0010184C"/>
    <w:rsid w:val="0010188F"/>
    <w:rsid w:val="00101949"/>
    <w:rsid w:val="00102250"/>
    <w:rsid w:val="001024B1"/>
    <w:rsid w:val="00102B14"/>
    <w:rsid w:val="001030D5"/>
    <w:rsid w:val="00103154"/>
    <w:rsid w:val="0010325D"/>
    <w:rsid w:val="00103A74"/>
    <w:rsid w:val="00103DA6"/>
    <w:rsid w:val="00103E5F"/>
    <w:rsid w:val="00103E7B"/>
    <w:rsid w:val="00103E9A"/>
    <w:rsid w:val="00103F91"/>
    <w:rsid w:val="00104617"/>
    <w:rsid w:val="001047F5"/>
    <w:rsid w:val="00104A20"/>
    <w:rsid w:val="00104C84"/>
    <w:rsid w:val="00104DCA"/>
    <w:rsid w:val="00104DFB"/>
    <w:rsid w:val="00104F2F"/>
    <w:rsid w:val="001052FA"/>
    <w:rsid w:val="001053CA"/>
    <w:rsid w:val="001055C1"/>
    <w:rsid w:val="001057B9"/>
    <w:rsid w:val="001057C6"/>
    <w:rsid w:val="00105955"/>
    <w:rsid w:val="001059AF"/>
    <w:rsid w:val="00105CFD"/>
    <w:rsid w:val="00105E7D"/>
    <w:rsid w:val="001063FF"/>
    <w:rsid w:val="0010646F"/>
    <w:rsid w:val="0010660C"/>
    <w:rsid w:val="0010680F"/>
    <w:rsid w:val="0010688F"/>
    <w:rsid w:val="00106937"/>
    <w:rsid w:val="00106958"/>
    <w:rsid w:val="00106E36"/>
    <w:rsid w:val="001077DE"/>
    <w:rsid w:val="001078F2"/>
    <w:rsid w:val="00110164"/>
    <w:rsid w:val="001101DE"/>
    <w:rsid w:val="00110240"/>
    <w:rsid w:val="00110383"/>
    <w:rsid w:val="00110532"/>
    <w:rsid w:val="00110586"/>
    <w:rsid w:val="001105A6"/>
    <w:rsid w:val="00110B85"/>
    <w:rsid w:val="00110C7B"/>
    <w:rsid w:val="00110EE7"/>
    <w:rsid w:val="00111093"/>
    <w:rsid w:val="001112DA"/>
    <w:rsid w:val="00111415"/>
    <w:rsid w:val="00111570"/>
    <w:rsid w:val="00111EBE"/>
    <w:rsid w:val="00111ED5"/>
    <w:rsid w:val="00112167"/>
    <w:rsid w:val="001125D6"/>
    <w:rsid w:val="00112A45"/>
    <w:rsid w:val="00112B30"/>
    <w:rsid w:val="0011314E"/>
    <w:rsid w:val="001133B0"/>
    <w:rsid w:val="001134C8"/>
    <w:rsid w:val="001134F3"/>
    <w:rsid w:val="0011351A"/>
    <w:rsid w:val="00113608"/>
    <w:rsid w:val="00113643"/>
    <w:rsid w:val="001136DD"/>
    <w:rsid w:val="001139F1"/>
    <w:rsid w:val="00113B81"/>
    <w:rsid w:val="00113E24"/>
    <w:rsid w:val="00113E98"/>
    <w:rsid w:val="001144C8"/>
    <w:rsid w:val="0011484B"/>
    <w:rsid w:val="00114C82"/>
    <w:rsid w:val="00114EAD"/>
    <w:rsid w:val="00115352"/>
    <w:rsid w:val="001153D8"/>
    <w:rsid w:val="00115559"/>
    <w:rsid w:val="001157C4"/>
    <w:rsid w:val="001158E2"/>
    <w:rsid w:val="00115A9A"/>
    <w:rsid w:val="00115D80"/>
    <w:rsid w:val="00115E93"/>
    <w:rsid w:val="00116002"/>
    <w:rsid w:val="001160BD"/>
    <w:rsid w:val="001164EC"/>
    <w:rsid w:val="00116803"/>
    <w:rsid w:val="00116D1C"/>
    <w:rsid w:val="00116DAC"/>
    <w:rsid w:val="00116E15"/>
    <w:rsid w:val="00117732"/>
    <w:rsid w:val="00117A38"/>
    <w:rsid w:val="00117BA6"/>
    <w:rsid w:val="00117CBC"/>
    <w:rsid w:val="001200B9"/>
    <w:rsid w:val="001201CE"/>
    <w:rsid w:val="001204F3"/>
    <w:rsid w:val="00120989"/>
    <w:rsid w:val="00120A26"/>
    <w:rsid w:val="00120BDF"/>
    <w:rsid w:val="00120DB5"/>
    <w:rsid w:val="00120FD9"/>
    <w:rsid w:val="00121178"/>
    <w:rsid w:val="00121351"/>
    <w:rsid w:val="0012161D"/>
    <w:rsid w:val="001219ED"/>
    <w:rsid w:val="00121B8A"/>
    <w:rsid w:val="00121E05"/>
    <w:rsid w:val="00121F8D"/>
    <w:rsid w:val="0012265B"/>
    <w:rsid w:val="0012269B"/>
    <w:rsid w:val="00122AF4"/>
    <w:rsid w:val="0012325D"/>
    <w:rsid w:val="00123480"/>
    <w:rsid w:val="001246C1"/>
    <w:rsid w:val="00124831"/>
    <w:rsid w:val="00124844"/>
    <w:rsid w:val="00124AF9"/>
    <w:rsid w:val="001251CE"/>
    <w:rsid w:val="00125251"/>
    <w:rsid w:val="00125885"/>
    <w:rsid w:val="00125BA0"/>
    <w:rsid w:val="00125BCF"/>
    <w:rsid w:val="0012609E"/>
    <w:rsid w:val="00126202"/>
    <w:rsid w:val="001265D2"/>
    <w:rsid w:val="001265D8"/>
    <w:rsid w:val="00126AF7"/>
    <w:rsid w:val="00126D31"/>
    <w:rsid w:val="00126D70"/>
    <w:rsid w:val="0012706F"/>
    <w:rsid w:val="001271EE"/>
    <w:rsid w:val="001275E3"/>
    <w:rsid w:val="00127630"/>
    <w:rsid w:val="0012784F"/>
    <w:rsid w:val="00127C34"/>
    <w:rsid w:val="00127C9C"/>
    <w:rsid w:val="001300C6"/>
    <w:rsid w:val="0013041D"/>
    <w:rsid w:val="001305AF"/>
    <w:rsid w:val="00130A63"/>
    <w:rsid w:val="00130A70"/>
    <w:rsid w:val="00130BE9"/>
    <w:rsid w:val="0013106A"/>
    <w:rsid w:val="00131135"/>
    <w:rsid w:val="00131443"/>
    <w:rsid w:val="0013167B"/>
    <w:rsid w:val="0013172C"/>
    <w:rsid w:val="00131855"/>
    <w:rsid w:val="001318B3"/>
    <w:rsid w:val="001318F3"/>
    <w:rsid w:val="00132086"/>
    <w:rsid w:val="0013209B"/>
    <w:rsid w:val="00132164"/>
    <w:rsid w:val="001323A2"/>
    <w:rsid w:val="001324D7"/>
    <w:rsid w:val="00132A1F"/>
    <w:rsid w:val="00132A54"/>
    <w:rsid w:val="00132A7B"/>
    <w:rsid w:val="00132B75"/>
    <w:rsid w:val="00132BAB"/>
    <w:rsid w:val="00132C21"/>
    <w:rsid w:val="00132E33"/>
    <w:rsid w:val="00132F7E"/>
    <w:rsid w:val="0013305B"/>
    <w:rsid w:val="00133188"/>
    <w:rsid w:val="00133920"/>
    <w:rsid w:val="00133F16"/>
    <w:rsid w:val="00133FA5"/>
    <w:rsid w:val="001341E0"/>
    <w:rsid w:val="001341F0"/>
    <w:rsid w:val="00134250"/>
    <w:rsid w:val="00134295"/>
    <w:rsid w:val="0013437B"/>
    <w:rsid w:val="001344D6"/>
    <w:rsid w:val="00134681"/>
    <w:rsid w:val="00134AE9"/>
    <w:rsid w:val="00134E3F"/>
    <w:rsid w:val="00135361"/>
    <w:rsid w:val="001359E9"/>
    <w:rsid w:val="00135A06"/>
    <w:rsid w:val="00135C84"/>
    <w:rsid w:val="00135FA5"/>
    <w:rsid w:val="001363BE"/>
    <w:rsid w:val="00136D2F"/>
    <w:rsid w:val="00136DB7"/>
    <w:rsid w:val="00136E76"/>
    <w:rsid w:val="00137082"/>
    <w:rsid w:val="001372A7"/>
    <w:rsid w:val="001373AC"/>
    <w:rsid w:val="00137715"/>
    <w:rsid w:val="00137A8D"/>
    <w:rsid w:val="00137AF8"/>
    <w:rsid w:val="00137C3A"/>
    <w:rsid w:val="00137D72"/>
    <w:rsid w:val="001408A8"/>
    <w:rsid w:val="001409B1"/>
    <w:rsid w:val="00140BDD"/>
    <w:rsid w:val="00140BE5"/>
    <w:rsid w:val="00141321"/>
    <w:rsid w:val="00141331"/>
    <w:rsid w:val="00141404"/>
    <w:rsid w:val="0014148C"/>
    <w:rsid w:val="00141603"/>
    <w:rsid w:val="00141692"/>
    <w:rsid w:val="00141C9E"/>
    <w:rsid w:val="00142400"/>
    <w:rsid w:val="00142676"/>
    <w:rsid w:val="001429EB"/>
    <w:rsid w:val="00142EEB"/>
    <w:rsid w:val="00143060"/>
    <w:rsid w:val="00143211"/>
    <w:rsid w:val="00143285"/>
    <w:rsid w:val="0014333A"/>
    <w:rsid w:val="00143348"/>
    <w:rsid w:val="001433BD"/>
    <w:rsid w:val="001434C9"/>
    <w:rsid w:val="001435B2"/>
    <w:rsid w:val="001437F7"/>
    <w:rsid w:val="00143AEA"/>
    <w:rsid w:val="00143D31"/>
    <w:rsid w:val="00143D9D"/>
    <w:rsid w:val="00143F47"/>
    <w:rsid w:val="00144050"/>
    <w:rsid w:val="001440CC"/>
    <w:rsid w:val="0014413C"/>
    <w:rsid w:val="0014435F"/>
    <w:rsid w:val="0014447D"/>
    <w:rsid w:val="001445F2"/>
    <w:rsid w:val="00144748"/>
    <w:rsid w:val="00144A17"/>
    <w:rsid w:val="00144A70"/>
    <w:rsid w:val="00144DA5"/>
    <w:rsid w:val="00144DD7"/>
    <w:rsid w:val="00144F65"/>
    <w:rsid w:val="00145BCB"/>
    <w:rsid w:val="00145CE5"/>
    <w:rsid w:val="00145EAC"/>
    <w:rsid w:val="00146206"/>
    <w:rsid w:val="00146237"/>
    <w:rsid w:val="00146511"/>
    <w:rsid w:val="00146802"/>
    <w:rsid w:val="0014686A"/>
    <w:rsid w:val="00146AC4"/>
    <w:rsid w:val="00146D29"/>
    <w:rsid w:val="0014738D"/>
    <w:rsid w:val="0014799D"/>
    <w:rsid w:val="00150267"/>
    <w:rsid w:val="00150803"/>
    <w:rsid w:val="00150902"/>
    <w:rsid w:val="001509D4"/>
    <w:rsid w:val="00151088"/>
    <w:rsid w:val="0015153A"/>
    <w:rsid w:val="00151CB8"/>
    <w:rsid w:val="00151D18"/>
    <w:rsid w:val="00151DB5"/>
    <w:rsid w:val="00151E03"/>
    <w:rsid w:val="00151E40"/>
    <w:rsid w:val="00151F02"/>
    <w:rsid w:val="0015215B"/>
    <w:rsid w:val="00152A4B"/>
    <w:rsid w:val="00152D5A"/>
    <w:rsid w:val="00152EA9"/>
    <w:rsid w:val="00153304"/>
    <w:rsid w:val="001536D2"/>
    <w:rsid w:val="00153E92"/>
    <w:rsid w:val="00153EA4"/>
    <w:rsid w:val="00154646"/>
    <w:rsid w:val="0015474D"/>
    <w:rsid w:val="00154CC6"/>
    <w:rsid w:val="00155095"/>
    <w:rsid w:val="0015525E"/>
    <w:rsid w:val="001553FC"/>
    <w:rsid w:val="00155550"/>
    <w:rsid w:val="001555B4"/>
    <w:rsid w:val="001558E6"/>
    <w:rsid w:val="00155CA5"/>
    <w:rsid w:val="00155DBC"/>
    <w:rsid w:val="00155DC4"/>
    <w:rsid w:val="00155F2E"/>
    <w:rsid w:val="00155F75"/>
    <w:rsid w:val="00155F78"/>
    <w:rsid w:val="001562A9"/>
    <w:rsid w:val="00156387"/>
    <w:rsid w:val="00156654"/>
    <w:rsid w:val="0015674D"/>
    <w:rsid w:val="00156BB7"/>
    <w:rsid w:val="00156DFB"/>
    <w:rsid w:val="00156EFF"/>
    <w:rsid w:val="00156F44"/>
    <w:rsid w:val="00156FD0"/>
    <w:rsid w:val="00157061"/>
    <w:rsid w:val="001574FC"/>
    <w:rsid w:val="00157562"/>
    <w:rsid w:val="001575BF"/>
    <w:rsid w:val="0015770C"/>
    <w:rsid w:val="0015794F"/>
    <w:rsid w:val="00157AE5"/>
    <w:rsid w:val="00157D5B"/>
    <w:rsid w:val="00160127"/>
    <w:rsid w:val="00160212"/>
    <w:rsid w:val="001604F7"/>
    <w:rsid w:val="001605D2"/>
    <w:rsid w:val="00160F35"/>
    <w:rsid w:val="00161404"/>
    <w:rsid w:val="0016185D"/>
    <w:rsid w:val="00161A39"/>
    <w:rsid w:val="00161B0F"/>
    <w:rsid w:val="00161CBF"/>
    <w:rsid w:val="001621B8"/>
    <w:rsid w:val="001622F4"/>
    <w:rsid w:val="0016244A"/>
    <w:rsid w:val="00162B9C"/>
    <w:rsid w:val="00162E20"/>
    <w:rsid w:val="00162EEE"/>
    <w:rsid w:val="00162F01"/>
    <w:rsid w:val="001632BE"/>
    <w:rsid w:val="00163395"/>
    <w:rsid w:val="0016384D"/>
    <w:rsid w:val="0016392E"/>
    <w:rsid w:val="00163BBB"/>
    <w:rsid w:val="00163BE4"/>
    <w:rsid w:val="00163D4F"/>
    <w:rsid w:val="00163EBB"/>
    <w:rsid w:val="00164273"/>
    <w:rsid w:val="00164493"/>
    <w:rsid w:val="00164720"/>
    <w:rsid w:val="00164859"/>
    <w:rsid w:val="0016491A"/>
    <w:rsid w:val="00164A90"/>
    <w:rsid w:val="00164AC4"/>
    <w:rsid w:val="0016510A"/>
    <w:rsid w:val="0016546F"/>
    <w:rsid w:val="001656E5"/>
    <w:rsid w:val="001657E1"/>
    <w:rsid w:val="00165A9E"/>
    <w:rsid w:val="00165E2F"/>
    <w:rsid w:val="00165E45"/>
    <w:rsid w:val="00165F6F"/>
    <w:rsid w:val="0016698A"/>
    <w:rsid w:val="00166DBC"/>
    <w:rsid w:val="00166DC5"/>
    <w:rsid w:val="0016721A"/>
    <w:rsid w:val="001675C2"/>
    <w:rsid w:val="001676FC"/>
    <w:rsid w:val="00167707"/>
    <w:rsid w:val="001678F1"/>
    <w:rsid w:val="00167961"/>
    <w:rsid w:val="00167A14"/>
    <w:rsid w:val="00167B27"/>
    <w:rsid w:val="00167D4A"/>
    <w:rsid w:val="00167D70"/>
    <w:rsid w:val="00167E29"/>
    <w:rsid w:val="00170027"/>
    <w:rsid w:val="0017017C"/>
    <w:rsid w:val="00170185"/>
    <w:rsid w:val="00170A9C"/>
    <w:rsid w:val="00170B6A"/>
    <w:rsid w:val="001712F1"/>
    <w:rsid w:val="00171731"/>
    <w:rsid w:val="00171BB8"/>
    <w:rsid w:val="00172163"/>
    <w:rsid w:val="00172269"/>
    <w:rsid w:val="0017228A"/>
    <w:rsid w:val="001729DC"/>
    <w:rsid w:val="00172B38"/>
    <w:rsid w:val="00173271"/>
    <w:rsid w:val="001732B9"/>
    <w:rsid w:val="00173368"/>
    <w:rsid w:val="00173373"/>
    <w:rsid w:val="00173646"/>
    <w:rsid w:val="00173650"/>
    <w:rsid w:val="00173768"/>
    <w:rsid w:val="00173783"/>
    <w:rsid w:val="00173CE1"/>
    <w:rsid w:val="001740A8"/>
    <w:rsid w:val="001740C5"/>
    <w:rsid w:val="001741F7"/>
    <w:rsid w:val="00174815"/>
    <w:rsid w:val="00174AD7"/>
    <w:rsid w:val="00174D77"/>
    <w:rsid w:val="00174FFE"/>
    <w:rsid w:val="001750FD"/>
    <w:rsid w:val="0017533D"/>
    <w:rsid w:val="0017578F"/>
    <w:rsid w:val="00175793"/>
    <w:rsid w:val="001758C3"/>
    <w:rsid w:val="001758D4"/>
    <w:rsid w:val="00175990"/>
    <w:rsid w:val="00175D60"/>
    <w:rsid w:val="00176199"/>
    <w:rsid w:val="001765B0"/>
    <w:rsid w:val="00176AE6"/>
    <w:rsid w:val="00176D97"/>
    <w:rsid w:val="00177283"/>
    <w:rsid w:val="00177482"/>
    <w:rsid w:val="001777E3"/>
    <w:rsid w:val="001779DA"/>
    <w:rsid w:val="00177E48"/>
    <w:rsid w:val="00177E88"/>
    <w:rsid w:val="0018060F"/>
    <w:rsid w:val="00180904"/>
    <w:rsid w:val="00180BEE"/>
    <w:rsid w:val="00181221"/>
    <w:rsid w:val="0018127B"/>
    <w:rsid w:val="0018132A"/>
    <w:rsid w:val="00181354"/>
    <w:rsid w:val="00181680"/>
    <w:rsid w:val="001816D6"/>
    <w:rsid w:val="00181E96"/>
    <w:rsid w:val="0018244B"/>
    <w:rsid w:val="00182C08"/>
    <w:rsid w:val="00182C0A"/>
    <w:rsid w:val="001833BB"/>
    <w:rsid w:val="001834E2"/>
    <w:rsid w:val="001838B2"/>
    <w:rsid w:val="0018391A"/>
    <w:rsid w:val="00183B29"/>
    <w:rsid w:val="00183F14"/>
    <w:rsid w:val="0018420D"/>
    <w:rsid w:val="001843E5"/>
    <w:rsid w:val="00184421"/>
    <w:rsid w:val="001844E7"/>
    <w:rsid w:val="00184538"/>
    <w:rsid w:val="00184945"/>
    <w:rsid w:val="00184C2F"/>
    <w:rsid w:val="0018521C"/>
    <w:rsid w:val="001854BC"/>
    <w:rsid w:val="00185AD8"/>
    <w:rsid w:val="00185BAB"/>
    <w:rsid w:val="00185DE4"/>
    <w:rsid w:val="00185FA7"/>
    <w:rsid w:val="0018602F"/>
    <w:rsid w:val="00186510"/>
    <w:rsid w:val="0018683D"/>
    <w:rsid w:val="00186A4B"/>
    <w:rsid w:val="00186EE4"/>
    <w:rsid w:val="00186F6E"/>
    <w:rsid w:val="0018702C"/>
    <w:rsid w:val="001873CD"/>
    <w:rsid w:val="0018740E"/>
    <w:rsid w:val="0018764E"/>
    <w:rsid w:val="001876C1"/>
    <w:rsid w:val="001876DB"/>
    <w:rsid w:val="0018786C"/>
    <w:rsid w:val="00187D0F"/>
    <w:rsid w:val="0019007C"/>
    <w:rsid w:val="00190527"/>
    <w:rsid w:val="001906A6"/>
    <w:rsid w:val="0019075A"/>
    <w:rsid w:val="0019082B"/>
    <w:rsid w:val="00190A95"/>
    <w:rsid w:val="00190CAB"/>
    <w:rsid w:val="00190D08"/>
    <w:rsid w:val="00190F77"/>
    <w:rsid w:val="00191372"/>
    <w:rsid w:val="0019147C"/>
    <w:rsid w:val="00191515"/>
    <w:rsid w:val="001916CA"/>
    <w:rsid w:val="001918FB"/>
    <w:rsid w:val="00191C6A"/>
    <w:rsid w:val="001920A7"/>
    <w:rsid w:val="0019248E"/>
    <w:rsid w:val="00193057"/>
    <w:rsid w:val="0019319A"/>
    <w:rsid w:val="0019328B"/>
    <w:rsid w:val="001935FB"/>
    <w:rsid w:val="0019398F"/>
    <w:rsid w:val="00193A44"/>
    <w:rsid w:val="00193A49"/>
    <w:rsid w:val="00193CE5"/>
    <w:rsid w:val="00193FFF"/>
    <w:rsid w:val="001947DF"/>
    <w:rsid w:val="00194877"/>
    <w:rsid w:val="00194C56"/>
    <w:rsid w:val="00194F26"/>
    <w:rsid w:val="00194F4E"/>
    <w:rsid w:val="00195063"/>
    <w:rsid w:val="001952BD"/>
    <w:rsid w:val="0019574D"/>
    <w:rsid w:val="0019580A"/>
    <w:rsid w:val="001958CA"/>
    <w:rsid w:val="00195A80"/>
    <w:rsid w:val="00195CDB"/>
    <w:rsid w:val="001960D5"/>
    <w:rsid w:val="0019619D"/>
    <w:rsid w:val="001963E3"/>
    <w:rsid w:val="001967AE"/>
    <w:rsid w:val="001967FA"/>
    <w:rsid w:val="00196AD6"/>
    <w:rsid w:val="00196AF4"/>
    <w:rsid w:val="00196E8A"/>
    <w:rsid w:val="001970A2"/>
    <w:rsid w:val="00197178"/>
    <w:rsid w:val="001972EF"/>
    <w:rsid w:val="00197D21"/>
    <w:rsid w:val="001A0002"/>
    <w:rsid w:val="001A0143"/>
    <w:rsid w:val="001A07F2"/>
    <w:rsid w:val="001A0890"/>
    <w:rsid w:val="001A0977"/>
    <w:rsid w:val="001A0F50"/>
    <w:rsid w:val="001A15E0"/>
    <w:rsid w:val="001A1879"/>
    <w:rsid w:val="001A1A38"/>
    <w:rsid w:val="001A1F74"/>
    <w:rsid w:val="001A1FD3"/>
    <w:rsid w:val="001A220D"/>
    <w:rsid w:val="001A25FC"/>
    <w:rsid w:val="001A27C4"/>
    <w:rsid w:val="001A29B2"/>
    <w:rsid w:val="001A29CE"/>
    <w:rsid w:val="001A2AA0"/>
    <w:rsid w:val="001A2EC5"/>
    <w:rsid w:val="001A2F35"/>
    <w:rsid w:val="001A3067"/>
    <w:rsid w:val="001A30AA"/>
    <w:rsid w:val="001A31BA"/>
    <w:rsid w:val="001A361E"/>
    <w:rsid w:val="001A36EA"/>
    <w:rsid w:val="001A3906"/>
    <w:rsid w:val="001A3CFF"/>
    <w:rsid w:val="001A3E96"/>
    <w:rsid w:val="001A3F78"/>
    <w:rsid w:val="001A4017"/>
    <w:rsid w:val="001A444A"/>
    <w:rsid w:val="001A4583"/>
    <w:rsid w:val="001A48B2"/>
    <w:rsid w:val="001A4C61"/>
    <w:rsid w:val="001A4CE7"/>
    <w:rsid w:val="001A4D26"/>
    <w:rsid w:val="001A510B"/>
    <w:rsid w:val="001A51D0"/>
    <w:rsid w:val="001A5265"/>
    <w:rsid w:val="001A5599"/>
    <w:rsid w:val="001A56DC"/>
    <w:rsid w:val="001A5AB1"/>
    <w:rsid w:val="001A620E"/>
    <w:rsid w:val="001A6359"/>
    <w:rsid w:val="001A6ADA"/>
    <w:rsid w:val="001A6BA9"/>
    <w:rsid w:val="001A70C4"/>
    <w:rsid w:val="001A70E5"/>
    <w:rsid w:val="001A7ABE"/>
    <w:rsid w:val="001A7B09"/>
    <w:rsid w:val="001A7D21"/>
    <w:rsid w:val="001B0251"/>
    <w:rsid w:val="001B06AF"/>
    <w:rsid w:val="001B08D5"/>
    <w:rsid w:val="001B0BD9"/>
    <w:rsid w:val="001B0C28"/>
    <w:rsid w:val="001B102A"/>
    <w:rsid w:val="001B119A"/>
    <w:rsid w:val="001B131F"/>
    <w:rsid w:val="001B2027"/>
    <w:rsid w:val="001B2111"/>
    <w:rsid w:val="001B23C4"/>
    <w:rsid w:val="001B25A0"/>
    <w:rsid w:val="001B25CF"/>
    <w:rsid w:val="001B2645"/>
    <w:rsid w:val="001B2AB0"/>
    <w:rsid w:val="001B2B19"/>
    <w:rsid w:val="001B3064"/>
    <w:rsid w:val="001B3153"/>
    <w:rsid w:val="001B3334"/>
    <w:rsid w:val="001B34FA"/>
    <w:rsid w:val="001B3507"/>
    <w:rsid w:val="001B4A60"/>
    <w:rsid w:val="001B4ABC"/>
    <w:rsid w:val="001B4B48"/>
    <w:rsid w:val="001B4CD5"/>
    <w:rsid w:val="001B50F6"/>
    <w:rsid w:val="001B5375"/>
    <w:rsid w:val="001B56E5"/>
    <w:rsid w:val="001B5CB0"/>
    <w:rsid w:val="001B5DBA"/>
    <w:rsid w:val="001B5FE6"/>
    <w:rsid w:val="001B6253"/>
    <w:rsid w:val="001B63BC"/>
    <w:rsid w:val="001B6500"/>
    <w:rsid w:val="001B6B82"/>
    <w:rsid w:val="001B6BAA"/>
    <w:rsid w:val="001B6E12"/>
    <w:rsid w:val="001B70FC"/>
    <w:rsid w:val="001B7151"/>
    <w:rsid w:val="001B7C9C"/>
    <w:rsid w:val="001B7ED7"/>
    <w:rsid w:val="001C014F"/>
    <w:rsid w:val="001C026E"/>
    <w:rsid w:val="001C04FD"/>
    <w:rsid w:val="001C0647"/>
    <w:rsid w:val="001C0E32"/>
    <w:rsid w:val="001C105F"/>
    <w:rsid w:val="001C10E3"/>
    <w:rsid w:val="001C151E"/>
    <w:rsid w:val="001C1D19"/>
    <w:rsid w:val="001C1E28"/>
    <w:rsid w:val="001C202C"/>
    <w:rsid w:val="001C21C7"/>
    <w:rsid w:val="001C23C5"/>
    <w:rsid w:val="001C2905"/>
    <w:rsid w:val="001C2B7E"/>
    <w:rsid w:val="001C2C5F"/>
    <w:rsid w:val="001C2CCE"/>
    <w:rsid w:val="001C2F3B"/>
    <w:rsid w:val="001C2FA5"/>
    <w:rsid w:val="001C3331"/>
    <w:rsid w:val="001C3564"/>
    <w:rsid w:val="001C383E"/>
    <w:rsid w:val="001C3875"/>
    <w:rsid w:val="001C390C"/>
    <w:rsid w:val="001C3AB6"/>
    <w:rsid w:val="001C3D39"/>
    <w:rsid w:val="001C40A8"/>
    <w:rsid w:val="001C4229"/>
    <w:rsid w:val="001C4465"/>
    <w:rsid w:val="001C446F"/>
    <w:rsid w:val="001C4551"/>
    <w:rsid w:val="001C5178"/>
    <w:rsid w:val="001C53B6"/>
    <w:rsid w:val="001C579A"/>
    <w:rsid w:val="001C589F"/>
    <w:rsid w:val="001C61FA"/>
    <w:rsid w:val="001C65C0"/>
    <w:rsid w:val="001C67C0"/>
    <w:rsid w:val="001C6946"/>
    <w:rsid w:val="001C6A5E"/>
    <w:rsid w:val="001C6B13"/>
    <w:rsid w:val="001C6BD2"/>
    <w:rsid w:val="001C6FA6"/>
    <w:rsid w:val="001C75DA"/>
    <w:rsid w:val="001C7A61"/>
    <w:rsid w:val="001C7AFC"/>
    <w:rsid w:val="001C7B08"/>
    <w:rsid w:val="001C7C90"/>
    <w:rsid w:val="001D06DD"/>
    <w:rsid w:val="001D09CB"/>
    <w:rsid w:val="001D0AB1"/>
    <w:rsid w:val="001D0AE2"/>
    <w:rsid w:val="001D1217"/>
    <w:rsid w:val="001D1752"/>
    <w:rsid w:val="001D1B57"/>
    <w:rsid w:val="001D23FA"/>
    <w:rsid w:val="001D245C"/>
    <w:rsid w:val="001D2B74"/>
    <w:rsid w:val="001D2D77"/>
    <w:rsid w:val="001D32CD"/>
    <w:rsid w:val="001D3317"/>
    <w:rsid w:val="001D34E7"/>
    <w:rsid w:val="001D3623"/>
    <w:rsid w:val="001D3836"/>
    <w:rsid w:val="001D3994"/>
    <w:rsid w:val="001D3CB1"/>
    <w:rsid w:val="001D4071"/>
    <w:rsid w:val="001D4461"/>
    <w:rsid w:val="001D48AE"/>
    <w:rsid w:val="001D4C4D"/>
    <w:rsid w:val="001D4F14"/>
    <w:rsid w:val="001D5245"/>
    <w:rsid w:val="001D52B9"/>
    <w:rsid w:val="001D54C2"/>
    <w:rsid w:val="001D55D0"/>
    <w:rsid w:val="001D57B6"/>
    <w:rsid w:val="001D5944"/>
    <w:rsid w:val="001D5A02"/>
    <w:rsid w:val="001D5B3D"/>
    <w:rsid w:val="001D5C14"/>
    <w:rsid w:val="001D5CC9"/>
    <w:rsid w:val="001D6003"/>
    <w:rsid w:val="001D613A"/>
    <w:rsid w:val="001D6294"/>
    <w:rsid w:val="001D6315"/>
    <w:rsid w:val="001D6341"/>
    <w:rsid w:val="001D6407"/>
    <w:rsid w:val="001D6C93"/>
    <w:rsid w:val="001D6CB8"/>
    <w:rsid w:val="001D6D72"/>
    <w:rsid w:val="001D78D5"/>
    <w:rsid w:val="001E038F"/>
    <w:rsid w:val="001E053B"/>
    <w:rsid w:val="001E05C1"/>
    <w:rsid w:val="001E06D4"/>
    <w:rsid w:val="001E0B14"/>
    <w:rsid w:val="001E0BAA"/>
    <w:rsid w:val="001E0CC5"/>
    <w:rsid w:val="001E10DB"/>
    <w:rsid w:val="001E126F"/>
    <w:rsid w:val="001E156A"/>
    <w:rsid w:val="001E19E1"/>
    <w:rsid w:val="001E1F26"/>
    <w:rsid w:val="001E2294"/>
    <w:rsid w:val="001E2297"/>
    <w:rsid w:val="001E2681"/>
    <w:rsid w:val="001E26F4"/>
    <w:rsid w:val="001E2A05"/>
    <w:rsid w:val="001E2C15"/>
    <w:rsid w:val="001E346E"/>
    <w:rsid w:val="001E3F24"/>
    <w:rsid w:val="001E5116"/>
    <w:rsid w:val="001E5917"/>
    <w:rsid w:val="001E5F04"/>
    <w:rsid w:val="001E619D"/>
    <w:rsid w:val="001E61AB"/>
    <w:rsid w:val="001E6225"/>
    <w:rsid w:val="001E65D2"/>
    <w:rsid w:val="001E65FC"/>
    <w:rsid w:val="001E6997"/>
    <w:rsid w:val="001E6F09"/>
    <w:rsid w:val="001E6FD1"/>
    <w:rsid w:val="001E7322"/>
    <w:rsid w:val="001E73E2"/>
    <w:rsid w:val="001E7A21"/>
    <w:rsid w:val="001E7D9B"/>
    <w:rsid w:val="001F0136"/>
    <w:rsid w:val="001F01FE"/>
    <w:rsid w:val="001F03CC"/>
    <w:rsid w:val="001F07E4"/>
    <w:rsid w:val="001F07EF"/>
    <w:rsid w:val="001F0A3A"/>
    <w:rsid w:val="001F0A40"/>
    <w:rsid w:val="001F0A6B"/>
    <w:rsid w:val="001F0DC4"/>
    <w:rsid w:val="001F0DDF"/>
    <w:rsid w:val="001F0E8B"/>
    <w:rsid w:val="001F11F1"/>
    <w:rsid w:val="001F129F"/>
    <w:rsid w:val="001F1A01"/>
    <w:rsid w:val="001F1FDD"/>
    <w:rsid w:val="001F245C"/>
    <w:rsid w:val="001F2584"/>
    <w:rsid w:val="001F29A1"/>
    <w:rsid w:val="001F2E60"/>
    <w:rsid w:val="001F2FC9"/>
    <w:rsid w:val="001F3069"/>
    <w:rsid w:val="001F323A"/>
    <w:rsid w:val="001F323D"/>
    <w:rsid w:val="001F3402"/>
    <w:rsid w:val="001F398E"/>
    <w:rsid w:val="001F3D59"/>
    <w:rsid w:val="001F43C0"/>
    <w:rsid w:val="001F455A"/>
    <w:rsid w:val="001F4731"/>
    <w:rsid w:val="001F480F"/>
    <w:rsid w:val="001F4814"/>
    <w:rsid w:val="001F4A7A"/>
    <w:rsid w:val="001F4DF1"/>
    <w:rsid w:val="001F57D7"/>
    <w:rsid w:val="001F5A55"/>
    <w:rsid w:val="001F5BA8"/>
    <w:rsid w:val="001F6153"/>
    <w:rsid w:val="001F61EF"/>
    <w:rsid w:val="001F6204"/>
    <w:rsid w:val="001F6376"/>
    <w:rsid w:val="001F65E3"/>
    <w:rsid w:val="001F66E1"/>
    <w:rsid w:val="001F68EA"/>
    <w:rsid w:val="001F694D"/>
    <w:rsid w:val="001F6D5E"/>
    <w:rsid w:val="001F700F"/>
    <w:rsid w:val="001F754E"/>
    <w:rsid w:val="001F761E"/>
    <w:rsid w:val="001F787C"/>
    <w:rsid w:val="001F7B4C"/>
    <w:rsid w:val="001F7CEB"/>
    <w:rsid w:val="001F7FAB"/>
    <w:rsid w:val="001F7FAD"/>
    <w:rsid w:val="00200444"/>
    <w:rsid w:val="00200584"/>
    <w:rsid w:val="00200724"/>
    <w:rsid w:val="002008DE"/>
    <w:rsid w:val="00200B0B"/>
    <w:rsid w:val="00200C3C"/>
    <w:rsid w:val="00200EE1"/>
    <w:rsid w:val="002010D0"/>
    <w:rsid w:val="0020119A"/>
    <w:rsid w:val="00201283"/>
    <w:rsid w:val="00201EE4"/>
    <w:rsid w:val="002022B1"/>
    <w:rsid w:val="0020255C"/>
    <w:rsid w:val="002026C7"/>
    <w:rsid w:val="002028C7"/>
    <w:rsid w:val="00202912"/>
    <w:rsid w:val="0020295C"/>
    <w:rsid w:val="00202FFD"/>
    <w:rsid w:val="002032E8"/>
    <w:rsid w:val="00203461"/>
    <w:rsid w:val="002034A8"/>
    <w:rsid w:val="0020372E"/>
    <w:rsid w:val="00203741"/>
    <w:rsid w:val="0020390E"/>
    <w:rsid w:val="002039D7"/>
    <w:rsid w:val="00203B08"/>
    <w:rsid w:val="0020416F"/>
    <w:rsid w:val="00204625"/>
    <w:rsid w:val="002049C9"/>
    <w:rsid w:val="00204A38"/>
    <w:rsid w:val="00204FE1"/>
    <w:rsid w:val="002050DE"/>
    <w:rsid w:val="002054E3"/>
    <w:rsid w:val="00205523"/>
    <w:rsid w:val="0020560D"/>
    <w:rsid w:val="00205849"/>
    <w:rsid w:val="00206542"/>
    <w:rsid w:val="0020659E"/>
    <w:rsid w:val="002066F9"/>
    <w:rsid w:val="002068BE"/>
    <w:rsid w:val="002072F6"/>
    <w:rsid w:val="002074D5"/>
    <w:rsid w:val="00207568"/>
    <w:rsid w:val="002075A6"/>
    <w:rsid w:val="0020791F"/>
    <w:rsid w:val="0020797E"/>
    <w:rsid w:val="002079CB"/>
    <w:rsid w:val="00207A26"/>
    <w:rsid w:val="00210884"/>
    <w:rsid w:val="00210B36"/>
    <w:rsid w:val="00210C2C"/>
    <w:rsid w:val="00210EED"/>
    <w:rsid w:val="00211697"/>
    <w:rsid w:val="00211E0D"/>
    <w:rsid w:val="00211E19"/>
    <w:rsid w:val="00211E38"/>
    <w:rsid w:val="00211E63"/>
    <w:rsid w:val="0021205E"/>
    <w:rsid w:val="002120A0"/>
    <w:rsid w:val="00212433"/>
    <w:rsid w:val="00212661"/>
    <w:rsid w:val="0021299C"/>
    <w:rsid w:val="00212BFC"/>
    <w:rsid w:val="00212D8A"/>
    <w:rsid w:val="00213273"/>
    <w:rsid w:val="00213453"/>
    <w:rsid w:val="00213701"/>
    <w:rsid w:val="002138C7"/>
    <w:rsid w:val="00213915"/>
    <w:rsid w:val="0021412F"/>
    <w:rsid w:val="0021419A"/>
    <w:rsid w:val="00214C89"/>
    <w:rsid w:val="00214D1C"/>
    <w:rsid w:val="00214EC3"/>
    <w:rsid w:val="00214F92"/>
    <w:rsid w:val="0021576B"/>
    <w:rsid w:val="0021597D"/>
    <w:rsid w:val="00215994"/>
    <w:rsid w:val="00215F05"/>
    <w:rsid w:val="00215F44"/>
    <w:rsid w:val="0021645F"/>
    <w:rsid w:val="00216F71"/>
    <w:rsid w:val="002170FF"/>
    <w:rsid w:val="0021710E"/>
    <w:rsid w:val="002175F8"/>
    <w:rsid w:val="0021783F"/>
    <w:rsid w:val="002179A8"/>
    <w:rsid w:val="00220468"/>
    <w:rsid w:val="002207A5"/>
    <w:rsid w:val="0022095E"/>
    <w:rsid w:val="00220AA0"/>
    <w:rsid w:val="00220BDB"/>
    <w:rsid w:val="00220D47"/>
    <w:rsid w:val="00220E5D"/>
    <w:rsid w:val="0022119B"/>
    <w:rsid w:val="002212D4"/>
    <w:rsid w:val="002214ED"/>
    <w:rsid w:val="002214F8"/>
    <w:rsid w:val="0022154B"/>
    <w:rsid w:val="00222017"/>
    <w:rsid w:val="00222C29"/>
    <w:rsid w:val="0022334F"/>
    <w:rsid w:val="00223547"/>
    <w:rsid w:val="0022375E"/>
    <w:rsid w:val="00223D6A"/>
    <w:rsid w:val="0022446C"/>
    <w:rsid w:val="002246BA"/>
    <w:rsid w:val="002249A9"/>
    <w:rsid w:val="002253E5"/>
    <w:rsid w:val="002256C7"/>
    <w:rsid w:val="00225793"/>
    <w:rsid w:val="00225979"/>
    <w:rsid w:val="00225CE2"/>
    <w:rsid w:val="00225FD5"/>
    <w:rsid w:val="00226317"/>
    <w:rsid w:val="0022641F"/>
    <w:rsid w:val="00226500"/>
    <w:rsid w:val="00226566"/>
    <w:rsid w:val="002265D2"/>
    <w:rsid w:val="00226A89"/>
    <w:rsid w:val="00227119"/>
    <w:rsid w:val="002271A8"/>
    <w:rsid w:val="0022763A"/>
    <w:rsid w:val="002276CC"/>
    <w:rsid w:val="00230139"/>
    <w:rsid w:val="00230344"/>
    <w:rsid w:val="00230561"/>
    <w:rsid w:val="00230659"/>
    <w:rsid w:val="00230711"/>
    <w:rsid w:val="0023088A"/>
    <w:rsid w:val="00230B9B"/>
    <w:rsid w:val="0023100E"/>
    <w:rsid w:val="002310A5"/>
    <w:rsid w:val="00231142"/>
    <w:rsid w:val="002314AC"/>
    <w:rsid w:val="002314DE"/>
    <w:rsid w:val="002314F8"/>
    <w:rsid w:val="00232069"/>
    <w:rsid w:val="002322FB"/>
    <w:rsid w:val="00232887"/>
    <w:rsid w:val="00232A14"/>
    <w:rsid w:val="00232C8B"/>
    <w:rsid w:val="00232F70"/>
    <w:rsid w:val="00233099"/>
    <w:rsid w:val="002331D8"/>
    <w:rsid w:val="002334F1"/>
    <w:rsid w:val="00233690"/>
    <w:rsid w:val="0023371A"/>
    <w:rsid w:val="002337DC"/>
    <w:rsid w:val="00233869"/>
    <w:rsid w:val="00233BB9"/>
    <w:rsid w:val="00233D8E"/>
    <w:rsid w:val="00233F5E"/>
    <w:rsid w:val="00234192"/>
    <w:rsid w:val="00234691"/>
    <w:rsid w:val="002348A4"/>
    <w:rsid w:val="00234F57"/>
    <w:rsid w:val="0023585F"/>
    <w:rsid w:val="00235D06"/>
    <w:rsid w:val="00235F89"/>
    <w:rsid w:val="00235FFB"/>
    <w:rsid w:val="002360CF"/>
    <w:rsid w:val="0023670A"/>
    <w:rsid w:val="0023673A"/>
    <w:rsid w:val="002367BF"/>
    <w:rsid w:val="002368FF"/>
    <w:rsid w:val="00236B70"/>
    <w:rsid w:val="00236D30"/>
    <w:rsid w:val="002378DD"/>
    <w:rsid w:val="00237934"/>
    <w:rsid w:val="0023797C"/>
    <w:rsid w:val="00237EED"/>
    <w:rsid w:val="0024021A"/>
    <w:rsid w:val="0024059F"/>
    <w:rsid w:val="00240980"/>
    <w:rsid w:val="00240AF0"/>
    <w:rsid w:val="00240C2F"/>
    <w:rsid w:val="00240DDB"/>
    <w:rsid w:val="002410BA"/>
    <w:rsid w:val="00241A97"/>
    <w:rsid w:val="00241ADF"/>
    <w:rsid w:val="00241B89"/>
    <w:rsid w:val="00241F07"/>
    <w:rsid w:val="00242025"/>
    <w:rsid w:val="00242495"/>
    <w:rsid w:val="002424DC"/>
    <w:rsid w:val="00242A5B"/>
    <w:rsid w:val="00242D6B"/>
    <w:rsid w:val="00242E27"/>
    <w:rsid w:val="0024311E"/>
    <w:rsid w:val="002434F3"/>
    <w:rsid w:val="00243782"/>
    <w:rsid w:val="002441A9"/>
    <w:rsid w:val="002442B3"/>
    <w:rsid w:val="00244397"/>
    <w:rsid w:val="002443D1"/>
    <w:rsid w:val="002444F9"/>
    <w:rsid w:val="00244523"/>
    <w:rsid w:val="002447C9"/>
    <w:rsid w:val="00244857"/>
    <w:rsid w:val="00244877"/>
    <w:rsid w:val="002451B3"/>
    <w:rsid w:val="00245236"/>
    <w:rsid w:val="002452D9"/>
    <w:rsid w:val="00245559"/>
    <w:rsid w:val="002456CF"/>
    <w:rsid w:val="00245CB3"/>
    <w:rsid w:val="0024600E"/>
    <w:rsid w:val="00246756"/>
    <w:rsid w:val="002470A6"/>
    <w:rsid w:val="0024750E"/>
    <w:rsid w:val="00247B74"/>
    <w:rsid w:val="00247D30"/>
    <w:rsid w:val="0025019B"/>
    <w:rsid w:val="002507ED"/>
    <w:rsid w:val="00250E40"/>
    <w:rsid w:val="0025107B"/>
    <w:rsid w:val="002511AA"/>
    <w:rsid w:val="002513F5"/>
    <w:rsid w:val="00251583"/>
    <w:rsid w:val="00251623"/>
    <w:rsid w:val="00251625"/>
    <w:rsid w:val="00251648"/>
    <w:rsid w:val="00251680"/>
    <w:rsid w:val="00251BBF"/>
    <w:rsid w:val="0025235B"/>
    <w:rsid w:val="0025238F"/>
    <w:rsid w:val="00252527"/>
    <w:rsid w:val="002527C8"/>
    <w:rsid w:val="00252BD9"/>
    <w:rsid w:val="00252EB9"/>
    <w:rsid w:val="002535B9"/>
    <w:rsid w:val="0025382D"/>
    <w:rsid w:val="0025393D"/>
    <w:rsid w:val="0025394D"/>
    <w:rsid w:val="002539CE"/>
    <w:rsid w:val="00253AEE"/>
    <w:rsid w:val="00253B5A"/>
    <w:rsid w:val="00253F9A"/>
    <w:rsid w:val="00254485"/>
    <w:rsid w:val="002544D2"/>
    <w:rsid w:val="002544E5"/>
    <w:rsid w:val="002547CE"/>
    <w:rsid w:val="00254855"/>
    <w:rsid w:val="00254865"/>
    <w:rsid w:val="002548C9"/>
    <w:rsid w:val="00254AAC"/>
    <w:rsid w:val="00254BFA"/>
    <w:rsid w:val="00254DBD"/>
    <w:rsid w:val="002550FD"/>
    <w:rsid w:val="002555BB"/>
    <w:rsid w:val="00255CB4"/>
    <w:rsid w:val="0025608D"/>
    <w:rsid w:val="00256569"/>
    <w:rsid w:val="002567C9"/>
    <w:rsid w:val="002568E9"/>
    <w:rsid w:val="00256B8A"/>
    <w:rsid w:val="00256CAA"/>
    <w:rsid w:val="00256CD9"/>
    <w:rsid w:val="00256FC9"/>
    <w:rsid w:val="002570B0"/>
    <w:rsid w:val="0025714E"/>
    <w:rsid w:val="002579A4"/>
    <w:rsid w:val="00257B08"/>
    <w:rsid w:val="00257DC0"/>
    <w:rsid w:val="0026017C"/>
    <w:rsid w:val="0026021D"/>
    <w:rsid w:val="002603F5"/>
    <w:rsid w:val="00260987"/>
    <w:rsid w:val="00260D23"/>
    <w:rsid w:val="00260EDF"/>
    <w:rsid w:val="002611DA"/>
    <w:rsid w:val="0026152E"/>
    <w:rsid w:val="0026188F"/>
    <w:rsid w:val="00261C9F"/>
    <w:rsid w:val="00261F43"/>
    <w:rsid w:val="002629D1"/>
    <w:rsid w:val="00262CA1"/>
    <w:rsid w:val="0026304D"/>
    <w:rsid w:val="0026314F"/>
    <w:rsid w:val="00263506"/>
    <w:rsid w:val="0026367D"/>
    <w:rsid w:val="00263D32"/>
    <w:rsid w:val="00263FC6"/>
    <w:rsid w:val="002641A0"/>
    <w:rsid w:val="002643AF"/>
    <w:rsid w:val="00264BA8"/>
    <w:rsid w:val="0026502B"/>
    <w:rsid w:val="00265567"/>
    <w:rsid w:val="0026562E"/>
    <w:rsid w:val="002656E5"/>
    <w:rsid w:val="00265775"/>
    <w:rsid w:val="002658CD"/>
    <w:rsid w:val="00265D60"/>
    <w:rsid w:val="00265DE0"/>
    <w:rsid w:val="00265FC9"/>
    <w:rsid w:val="00265FEB"/>
    <w:rsid w:val="00266338"/>
    <w:rsid w:val="002667F3"/>
    <w:rsid w:val="00266853"/>
    <w:rsid w:val="00266C49"/>
    <w:rsid w:val="00266F5B"/>
    <w:rsid w:val="00267075"/>
    <w:rsid w:val="002673A7"/>
    <w:rsid w:val="00267BC7"/>
    <w:rsid w:val="00267ED2"/>
    <w:rsid w:val="0027006F"/>
    <w:rsid w:val="00270135"/>
    <w:rsid w:val="00270197"/>
    <w:rsid w:val="00270BBA"/>
    <w:rsid w:val="00270D41"/>
    <w:rsid w:val="00270DEC"/>
    <w:rsid w:val="00270F3B"/>
    <w:rsid w:val="002712FF"/>
    <w:rsid w:val="002716E5"/>
    <w:rsid w:val="002716F8"/>
    <w:rsid w:val="002717A5"/>
    <w:rsid w:val="00271860"/>
    <w:rsid w:val="00271CE2"/>
    <w:rsid w:val="00272139"/>
    <w:rsid w:val="002722D0"/>
    <w:rsid w:val="0027265B"/>
    <w:rsid w:val="002726C2"/>
    <w:rsid w:val="00272711"/>
    <w:rsid w:val="0027279B"/>
    <w:rsid w:val="002728DB"/>
    <w:rsid w:val="00272A15"/>
    <w:rsid w:val="00273417"/>
    <w:rsid w:val="00273C07"/>
    <w:rsid w:val="00273D6F"/>
    <w:rsid w:val="00274299"/>
    <w:rsid w:val="002744C9"/>
    <w:rsid w:val="00274641"/>
    <w:rsid w:val="00274A1D"/>
    <w:rsid w:val="00274B9C"/>
    <w:rsid w:val="00274C67"/>
    <w:rsid w:val="0027515F"/>
    <w:rsid w:val="0027522F"/>
    <w:rsid w:val="002759B0"/>
    <w:rsid w:val="00275DC0"/>
    <w:rsid w:val="00275ED3"/>
    <w:rsid w:val="00275ED5"/>
    <w:rsid w:val="002763B4"/>
    <w:rsid w:val="00276647"/>
    <w:rsid w:val="00276649"/>
    <w:rsid w:val="00276E07"/>
    <w:rsid w:val="00277092"/>
    <w:rsid w:val="002770A0"/>
    <w:rsid w:val="00277265"/>
    <w:rsid w:val="0027736A"/>
    <w:rsid w:val="00277A8D"/>
    <w:rsid w:val="00277BE5"/>
    <w:rsid w:val="0028004F"/>
    <w:rsid w:val="002802E8"/>
    <w:rsid w:val="002804EC"/>
    <w:rsid w:val="0028086A"/>
    <w:rsid w:val="00280879"/>
    <w:rsid w:val="00280B35"/>
    <w:rsid w:val="00280EA6"/>
    <w:rsid w:val="002815A0"/>
    <w:rsid w:val="00281AF6"/>
    <w:rsid w:val="00281DEB"/>
    <w:rsid w:val="00282188"/>
    <w:rsid w:val="00282351"/>
    <w:rsid w:val="00282355"/>
    <w:rsid w:val="00282374"/>
    <w:rsid w:val="002823E9"/>
    <w:rsid w:val="00282932"/>
    <w:rsid w:val="00282A12"/>
    <w:rsid w:val="00282B1C"/>
    <w:rsid w:val="00283061"/>
    <w:rsid w:val="0028324D"/>
    <w:rsid w:val="002832BD"/>
    <w:rsid w:val="0028347D"/>
    <w:rsid w:val="002834A0"/>
    <w:rsid w:val="0028394F"/>
    <w:rsid w:val="00283B62"/>
    <w:rsid w:val="00283FBD"/>
    <w:rsid w:val="00284713"/>
    <w:rsid w:val="00284910"/>
    <w:rsid w:val="00284A0E"/>
    <w:rsid w:val="00284ADD"/>
    <w:rsid w:val="00284B14"/>
    <w:rsid w:val="00284B50"/>
    <w:rsid w:val="00284BC5"/>
    <w:rsid w:val="00284E97"/>
    <w:rsid w:val="002853DD"/>
    <w:rsid w:val="00285586"/>
    <w:rsid w:val="00285F0F"/>
    <w:rsid w:val="00285F19"/>
    <w:rsid w:val="00286231"/>
    <w:rsid w:val="0028670D"/>
    <w:rsid w:val="00286A2D"/>
    <w:rsid w:val="00286AD5"/>
    <w:rsid w:val="00286B85"/>
    <w:rsid w:val="00286BD7"/>
    <w:rsid w:val="00286C08"/>
    <w:rsid w:val="00286EFD"/>
    <w:rsid w:val="00286F17"/>
    <w:rsid w:val="00287037"/>
    <w:rsid w:val="00287300"/>
    <w:rsid w:val="0028735A"/>
    <w:rsid w:val="002878C2"/>
    <w:rsid w:val="002878D9"/>
    <w:rsid w:val="00287936"/>
    <w:rsid w:val="00287959"/>
    <w:rsid w:val="00287CB0"/>
    <w:rsid w:val="00287CD6"/>
    <w:rsid w:val="00287F34"/>
    <w:rsid w:val="00290669"/>
    <w:rsid w:val="00290B91"/>
    <w:rsid w:val="00290CC4"/>
    <w:rsid w:val="00290E74"/>
    <w:rsid w:val="00290F3F"/>
    <w:rsid w:val="00291046"/>
    <w:rsid w:val="002911EE"/>
    <w:rsid w:val="00291DA9"/>
    <w:rsid w:val="00291DB3"/>
    <w:rsid w:val="002920AD"/>
    <w:rsid w:val="002921F7"/>
    <w:rsid w:val="00292592"/>
    <w:rsid w:val="0029265C"/>
    <w:rsid w:val="002926AB"/>
    <w:rsid w:val="00292726"/>
    <w:rsid w:val="002929E9"/>
    <w:rsid w:val="00292C5E"/>
    <w:rsid w:val="00292D8D"/>
    <w:rsid w:val="00292E68"/>
    <w:rsid w:val="002932D8"/>
    <w:rsid w:val="002938CC"/>
    <w:rsid w:val="00293931"/>
    <w:rsid w:val="00293DC4"/>
    <w:rsid w:val="00293FA1"/>
    <w:rsid w:val="00294129"/>
    <w:rsid w:val="00294299"/>
    <w:rsid w:val="00294B53"/>
    <w:rsid w:val="00294BD5"/>
    <w:rsid w:val="00294FF0"/>
    <w:rsid w:val="002953CA"/>
    <w:rsid w:val="002955ED"/>
    <w:rsid w:val="00295BFA"/>
    <w:rsid w:val="00295DC7"/>
    <w:rsid w:val="00295F51"/>
    <w:rsid w:val="00295F53"/>
    <w:rsid w:val="00295FEA"/>
    <w:rsid w:val="002960F7"/>
    <w:rsid w:val="002961FE"/>
    <w:rsid w:val="002962BB"/>
    <w:rsid w:val="0029633C"/>
    <w:rsid w:val="002965C9"/>
    <w:rsid w:val="00296763"/>
    <w:rsid w:val="0029678A"/>
    <w:rsid w:val="00296A16"/>
    <w:rsid w:val="00296ADB"/>
    <w:rsid w:val="00296D2E"/>
    <w:rsid w:val="00297067"/>
    <w:rsid w:val="002972A9"/>
    <w:rsid w:val="00297778"/>
    <w:rsid w:val="0029779E"/>
    <w:rsid w:val="0029792B"/>
    <w:rsid w:val="00297B77"/>
    <w:rsid w:val="00297D6F"/>
    <w:rsid w:val="00297DDF"/>
    <w:rsid w:val="00297F59"/>
    <w:rsid w:val="00297F5C"/>
    <w:rsid w:val="002A08D6"/>
    <w:rsid w:val="002A0947"/>
    <w:rsid w:val="002A0D7A"/>
    <w:rsid w:val="002A0D9D"/>
    <w:rsid w:val="002A14B2"/>
    <w:rsid w:val="002A1755"/>
    <w:rsid w:val="002A18F1"/>
    <w:rsid w:val="002A1A3B"/>
    <w:rsid w:val="002A238C"/>
    <w:rsid w:val="002A23DB"/>
    <w:rsid w:val="002A278E"/>
    <w:rsid w:val="002A2964"/>
    <w:rsid w:val="002A2A68"/>
    <w:rsid w:val="002A2C71"/>
    <w:rsid w:val="002A2DB5"/>
    <w:rsid w:val="002A30C4"/>
    <w:rsid w:val="002A3559"/>
    <w:rsid w:val="002A361F"/>
    <w:rsid w:val="002A3D78"/>
    <w:rsid w:val="002A3D96"/>
    <w:rsid w:val="002A41C7"/>
    <w:rsid w:val="002A41D9"/>
    <w:rsid w:val="002A462B"/>
    <w:rsid w:val="002A4C34"/>
    <w:rsid w:val="002A5338"/>
    <w:rsid w:val="002A53EC"/>
    <w:rsid w:val="002A5BA8"/>
    <w:rsid w:val="002A5E7D"/>
    <w:rsid w:val="002A60BF"/>
    <w:rsid w:val="002A613C"/>
    <w:rsid w:val="002A6384"/>
    <w:rsid w:val="002A6465"/>
    <w:rsid w:val="002A6B6A"/>
    <w:rsid w:val="002A6DAB"/>
    <w:rsid w:val="002A6E19"/>
    <w:rsid w:val="002A6FFA"/>
    <w:rsid w:val="002A712A"/>
    <w:rsid w:val="002A7246"/>
    <w:rsid w:val="002A73A4"/>
    <w:rsid w:val="002A74CF"/>
    <w:rsid w:val="002A75D7"/>
    <w:rsid w:val="002B05B4"/>
    <w:rsid w:val="002B070D"/>
    <w:rsid w:val="002B096D"/>
    <w:rsid w:val="002B09AC"/>
    <w:rsid w:val="002B0B5F"/>
    <w:rsid w:val="002B0CD8"/>
    <w:rsid w:val="002B0D06"/>
    <w:rsid w:val="002B14F8"/>
    <w:rsid w:val="002B1789"/>
    <w:rsid w:val="002B17FB"/>
    <w:rsid w:val="002B194E"/>
    <w:rsid w:val="002B19C3"/>
    <w:rsid w:val="002B19DC"/>
    <w:rsid w:val="002B1BBB"/>
    <w:rsid w:val="002B1FA0"/>
    <w:rsid w:val="002B250B"/>
    <w:rsid w:val="002B257D"/>
    <w:rsid w:val="002B2666"/>
    <w:rsid w:val="002B2894"/>
    <w:rsid w:val="002B2AFC"/>
    <w:rsid w:val="002B2B57"/>
    <w:rsid w:val="002B2CAA"/>
    <w:rsid w:val="002B2DBD"/>
    <w:rsid w:val="002B317E"/>
    <w:rsid w:val="002B3583"/>
    <w:rsid w:val="002B37A9"/>
    <w:rsid w:val="002B38C2"/>
    <w:rsid w:val="002B3C32"/>
    <w:rsid w:val="002B3C72"/>
    <w:rsid w:val="002B3D0A"/>
    <w:rsid w:val="002B4281"/>
    <w:rsid w:val="002B48A3"/>
    <w:rsid w:val="002B4EDF"/>
    <w:rsid w:val="002B4EEB"/>
    <w:rsid w:val="002B5029"/>
    <w:rsid w:val="002B5243"/>
    <w:rsid w:val="002B5393"/>
    <w:rsid w:val="002B54E1"/>
    <w:rsid w:val="002B5DEA"/>
    <w:rsid w:val="002B6125"/>
    <w:rsid w:val="002B6195"/>
    <w:rsid w:val="002B61CF"/>
    <w:rsid w:val="002B6384"/>
    <w:rsid w:val="002B63F5"/>
    <w:rsid w:val="002B65DE"/>
    <w:rsid w:val="002B6710"/>
    <w:rsid w:val="002B67F7"/>
    <w:rsid w:val="002B696D"/>
    <w:rsid w:val="002B7030"/>
    <w:rsid w:val="002B727A"/>
    <w:rsid w:val="002B732C"/>
    <w:rsid w:val="002B7A2A"/>
    <w:rsid w:val="002B7BDA"/>
    <w:rsid w:val="002B7C12"/>
    <w:rsid w:val="002B7F95"/>
    <w:rsid w:val="002C0135"/>
    <w:rsid w:val="002C0269"/>
    <w:rsid w:val="002C03C6"/>
    <w:rsid w:val="002C053E"/>
    <w:rsid w:val="002C060D"/>
    <w:rsid w:val="002C13B7"/>
    <w:rsid w:val="002C16B6"/>
    <w:rsid w:val="002C1787"/>
    <w:rsid w:val="002C17FE"/>
    <w:rsid w:val="002C1C29"/>
    <w:rsid w:val="002C1EC3"/>
    <w:rsid w:val="002C2088"/>
    <w:rsid w:val="002C23D5"/>
    <w:rsid w:val="002C2567"/>
    <w:rsid w:val="002C27E2"/>
    <w:rsid w:val="002C2866"/>
    <w:rsid w:val="002C2993"/>
    <w:rsid w:val="002C2D22"/>
    <w:rsid w:val="002C2DF9"/>
    <w:rsid w:val="002C2E02"/>
    <w:rsid w:val="002C32EC"/>
    <w:rsid w:val="002C3C98"/>
    <w:rsid w:val="002C3FE8"/>
    <w:rsid w:val="002C4010"/>
    <w:rsid w:val="002C42AB"/>
    <w:rsid w:val="002C466D"/>
    <w:rsid w:val="002C4A1C"/>
    <w:rsid w:val="002C4F6B"/>
    <w:rsid w:val="002C4F7F"/>
    <w:rsid w:val="002C50EA"/>
    <w:rsid w:val="002C52D8"/>
    <w:rsid w:val="002C5504"/>
    <w:rsid w:val="002C5859"/>
    <w:rsid w:val="002C599D"/>
    <w:rsid w:val="002C5CC2"/>
    <w:rsid w:val="002C60CB"/>
    <w:rsid w:val="002C655E"/>
    <w:rsid w:val="002C681E"/>
    <w:rsid w:val="002C692F"/>
    <w:rsid w:val="002C6989"/>
    <w:rsid w:val="002C6C2A"/>
    <w:rsid w:val="002C7A9C"/>
    <w:rsid w:val="002C7B65"/>
    <w:rsid w:val="002C7CEB"/>
    <w:rsid w:val="002C7E67"/>
    <w:rsid w:val="002C7F67"/>
    <w:rsid w:val="002D00E7"/>
    <w:rsid w:val="002D044E"/>
    <w:rsid w:val="002D04CA"/>
    <w:rsid w:val="002D05A3"/>
    <w:rsid w:val="002D0852"/>
    <w:rsid w:val="002D0C50"/>
    <w:rsid w:val="002D123E"/>
    <w:rsid w:val="002D1824"/>
    <w:rsid w:val="002D19EC"/>
    <w:rsid w:val="002D1BD1"/>
    <w:rsid w:val="002D1C43"/>
    <w:rsid w:val="002D1E30"/>
    <w:rsid w:val="002D1E64"/>
    <w:rsid w:val="002D1FD4"/>
    <w:rsid w:val="002D272F"/>
    <w:rsid w:val="002D2A21"/>
    <w:rsid w:val="002D2A62"/>
    <w:rsid w:val="002D2EF1"/>
    <w:rsid w:val="002D302F"/>
    <w:rsid w:val="002D34AD"/>
    <w:rsid w:val="002D3570"/>
    <w:rsid w:val="002D3A50"/>
    <w:rsid w:val="002D3B1A"/>
    <w:rsid w:val="002D3C9B"/>
    <w:rsid w:val="002D40FC"/>
    <w:rsid w:val="002D41A3"/>
    <w:rsid w:val="002D4307"/>
    <w:rsid w:val="002D439F"/>
    <w:rsid w:val="002D4B32"/>
    <w:rsid w:val="002D4BA4"/>
    <w:rsid w:val="002D4C26"/>
    <w:rsid w:val="002D4C42"/>
    <w:rsid w:val="002D4DA2"/>
    <w:rsid w:val="002D5084"/>
    <w:rsid w:val="002D51B7"/>
    <w:rsid w:val="002D5398"/>
    <w:rsid w:val="002D591F"/>
    <w:rsid w:val="002D5AC5"/>
    <w:rsid w:val="002D5F30"/>
    <w:rsid w:val="002D6050"/>
    <w:rsid w:val="002D6143"/>
    <w:rsid w:val="002D64EB"/>
    <w:rsid w:val="002D65B4"/>
    <w:rsid w:val="002D6726"/>
    <w:rsid w:val="002D67DD"/>
    <w:rsid w:val="002D6C0C"/>
    <w:rsid w:val="002D762E"/>
    <w:rsid w:val="002D7A36"/>
    <w:rsid w:val="002D7E71"/>
    <w:rsid w:val="002E001E"/>
    <w:rsid w:val="002E06A7"/>
    <w:rsid w:val="002E0C02"/>
    <w:rsid w:val="002E0DAB"/>
    <w:rsid w:val="002E0F72"/>
    <w:rsid w:val="002E1DA3"/>
    <w:rsid w:val="002E2576"/>
    <w:rsid w:val="002E2654"/>
    <w:rsid w:val="002E2912"/>
    <w:rsid w:val="002E3625"/>
    <w:rsid w:val="002E3636"/>
    <w:rsid w:val="002E3733"/>
    <w:rsid w:val="002E37AC"/>
    <w:rsid w:val="002E39E4"/>
    <w:rsid w:val="002E3B69"/>
    <w:rsid w:val="002E47B0"/>
    <w:rsid w:val="002E4907"/>
    <w:rsid w:val="002E4B5B"/>
    <w:rsid w:val="002E5518"/>
    <w:rsid w:val="002E577E"/>
    <w:rsid w:val="002E605A"/>
    <w:rsid w:val="002E630B"/>
    <w:rsid w:val="002E676C"/>
    <w:rsid w:val="002E6D6C"/>
    <w:rsid w:val="002E742D"/>
    <w:rsid w:val="002E74CE"/>
    <w:rsid w:val="002E75F8"/>
    <w:rsid w:val="002E761B"/>
    <w:rsid w:val="002E7937"/>
    <w:rsid w:val="002E7CF6"/>
    <w:rsid w:val="002F02B2"/>
    <w:rsid w:val="002F0504"/>
    <w:rsid w:val="002F09C6"/>
    <w:rsid w:val="002F0CEE"/>
    <w:rsid w:val="002F0DB5"/>
    <w:rsid w:val="002F107E"/>
    <w:rsid w:val="002F14DD"/>
    <w:rsid w:val="002F1A35"/>
    <w:rsid w:val="002F1CB1"/>
    <w:rsid w:val="002F1D5D"/>
    <w:rsid w:val="002F1ECA"/>
    <w:rsid w:val="002F1F75"/>
    <w:rsid w:val="002F1F95"/>
    <w:rsid w:val="002F2296"/>
    <w:rsid w:val="002F271B"/>
    <w:rsid w:val="002F27E2"/>
    <w:rsid w:val="002F29B0"/>
    <w:rsid w:val="002F2B29"/>
    <w:rsid w:val="002F312E"/>
    <w:rsid w:val="002F33FE"/>
    <w:rsid w:val="002F3ACF"/>
    <w:rsid w:val="002F3CB5"/>
    <w:rsid w:val="002F432A"/>
    <w:rsid w:val="002F478B"/>
    <w:rsid w:val="002F4AE5"/>
    <w:rsid w:val="002F4C5E"/>
    <w:rsid w:val="002F5027"/>
    <w:rsid w:val="002F5457"/>
    <w:rsid w:val="002F5583"/>
    <w:rsid w:val="002F566A"/>
    <w:rsid w:val="002F5A48"/>
    <w:rsid w:val="002F5A5B"/>
    <w:rsid w:val="002F6010"/>
    <w:rsid w:val="002F6627"/>
    <w:rsid w:val="002F6782"/>
    <w:rsid w:val="002F67E7"/>
    <w:rsid w:val="002F699F"/>
    <w:rsid w:val="002F6AE7"/>
    <w:rsid w:val="002F6C4F"/>
    <w:rsid w:val="002F6D84"/>
    <w:rsid w:val="002F74DE"/>
    <w:rsid w:val="002F78A1"/>
    <w:rsid w:val="002F7A4F"/>
    <w:rsid w:val="002F7EFA"/>
    <w:rsid w:val="00300080"/>
    <w:rsid w:val="003000E0"/>
    <w:rsid w:val="00300124"/>
    <w:rsid w:val="0030060C"/>
    <w:rsid w:val="00300843"/>
    <w:rsid w:val="00300FD9"/>
    <w:rsid w:val="00301018"/>
    <w:rsid w:val="003011DA"/>
    <w:rsid w:val="00301A47"/>
    <w:rsid w:val="00301BE0"/>
    <w:rsid w:val="00301CE7"/>
    <w:rsid w:val="00301D12"/>
    <w:rsid w:val="0030226B"/>
    <w:rsid w:val="00302270"/>
    <w:rsid w:val="00302408"/>
    <w:rsid w:val="003024CA"/>
    <w:rsid w:val="00302588"/>
    <w:rsid w:val="00302865"/>
    <w:rsid w:val="003028B4"/>
    <w:rsid w:val="00302F71"/>
    <w:rsid w:val="00303222"/>
    <w:rsid w:val="003032D9"/>
    <w:rsid w:val="003033CC"/>
    <w:rsid w:val="00303474"/>
    <w:rsid w:val="00303681"/>
    <w:rsid w:val="00303724"/>
    <w:rsid w:val="00303787"/>
    <w:rsid w:val="0030380E"/>
    <w:rsid w:val="00303A97"/>
    <w:rsid w:val="00303E71"/>
    <w:rsid w:val="003043FF"/>
    <w:rsid w:val="0030481F"/>
    <w:rsid w:val="00304DF3"/>
    <w:rsid w:val="003052C7"/>
    <w:rsid w:val="003052CA"/>
    <w:rsid w:val="003058B5"/>
    <w:rsid w:val="003058C1"/>
    <w:rsid w:val="00305F7B"/>
    <w:rsid w:val="00305FDF"/>
    <w:rsid w:val="00306218"/>
    <w:rsid w:val="00306290"/>
    <w:rsid w:val="003063FC"/>
    <w:rsid w:val="00306654"/>
    <w:rsid w:val="0030678B"/>
    <w:rsid w:val="003067AF"/>
    <w:rsid w:val="00306A40"/>
    <w:rsid w:val="00307014"/>
    <w:rsid w:val="00307364"/>
    <w:rsid w:val="00307548"/>
    <w:rsid w:val="00307707"/>
    <w:rsid w:val="0030793C"/>
    <w:rsid w:val="00307B6F"/>
    <w:rsid w:val="00307C20"/>
    <w:rsid w:val="00307C84"/>
    <w:rsid w:val="00310063"/>
    <w:rsid w:val="0031007E"/>
    <w:rsid w:val="00310300"/>
    <w:rsid w:val="003103EA"/>
    <w:rsid w:val="003104D5"/>
    <w:rsid w:val="00310A02"/>
    <w:rsid w:val="00310C0B"/>
    <w:rsid w:val="00310D5B"/>
    <w:rsid w:val="00310EBB"/>
    <w:rsid w:val="003111DE"/>
    <w:rsid w:val="003112D1"/>
    <w:rsid w:val="00311393"/>
    <w:rsid w:val="00311427"/>
    <w:rsid w:val="003118F2"/>
    <w:rsid w:val="00311F60"/>
    <w:rsid w:val="00312130"/>
    <w:rsid w:val="00312362"/>
    <w:rsid w:val="003124FD"/>
    <w:rsid w:val="00312507"/>
    <w:rsid w:val="003125BB"/>
    <w:rsid w:val="00312E65"/>
    <w:rsid w:val="0031370F"/>
    <w:rsid w:val="0031377A"/>
    <w:rsid w:val="00313A11"/>
    <w:rsid w:val="00313D6F"/>
    <w:rsid w:val="00313DAB"/>
    <w:rsid w:val="0031429C"/>
    <w:rsid w:val="00314610"/>
    <w:rsid w:val="003146E9"/>
    <w:rsid w:val="00314CDA"/>
    <w:rsid w:val="00314DFA"/>
    <w:rsid w:val="00314EDF"/>
    <w:rsid w:val="003150C3"/>
    <w:rsid w:val="00315363"/>
    <w:rsid w:val="003153A3"/>
    <w:rsid w:val="003153B6"/>
    <w:rsid w:val="003153BA"/>
    <w:rsid w:val="00315A70"/>
    <w:rsid w:val="00315A9A"/>
    <w:rsid w:val="00315CFC"/>
    <w:rsid w:val="00316383"/>
    <w:rsid w:val="00316679"/>
    <w:rsid w:val="003167AE"/>
    <w:rsid w:val="00316854"/>
    <w:rsid w:val="003169B1"/>
    <w:rsid w:val="00316B29"/>
    <w:rsid w:val="00317476"/>
    <w:rsid w:val="00317948"/>
    <w:rsid w:val="00317D9C"/>
    <w:rsid w:val="00317DC6"/>
    <w:rsid w:val="0032007E"/>
    <w:rsid w:val="003200A0"/>
    <w:rsid w:val="003200AD"/>
    <w:rsid w:val="003200E0"/>
    <w:rsid w:val="0032034A"/>
    <w:rsid w:val="0032049D"/>
    <w:rsid w:val="00320681"/>
    <w:rsid w:val="00320A58"/>
    <w:rsid w:val="00321019"/>
    <w:rsid w:val="003212A8"/>
    <w:rsid w:val="00321593"/>
    <w:rsid w:val="003216FC"/>
    <w:rsid w:val="003218D3"/>
    <w:rsid w:val="00321DB9"/>
    <w:rsid w:val="00322153"/>
    <w:rsid w:val="003223A1"/>
    <w:rsid w:val="003223E2"/>
    <w:rsid w:val="00322D6C"/>
    <w:rsid w:val="00322FF8"/>
    <w:rsid w:val="00323119"/>
    <w:rsid w:val="003233C7"/>
    <w:rsid w:val="00323689"/>
    <w:rsid w:val="00323BB8"/>
    <w:rsid w:val="00324249"/>
    <w:rsid w:val="003244A6"/>
    <w:rsid w:val="003248BC"/>
    <w:rsid w:val="00325455"/>
    <w:rsid w:val="003256A7"/>
    <w:rsid w:val="003258A5"/>
    <w:rsid w:val="003258DC"/>
    <w:rsid w:val="00325AB2"/>
    <w:rsid w:val="00325AC6"/>
    <w:rsid w:val="00325ED8"/>
    <w:rsid w:val="003261CD"/>
    <w:rsid w:val="0032644B"/>
    <w:rsid w:val="00326915"/>
    <w:rsid w:val="00326A28"/>
    <w:rsid w:val="00326D70"/>
    <w:rsid w:val="00326FBC"/>
    <w:rsid w:val="003270E2"/>
    <w:rsid w:val="003271A1"/>
    <w:rsid w:val="003272BF"/>
    <w:rsid w:val="0032751C"/>
    <w:rsid w:val="0032766D"/>
    <w:rsid w:val="00327738"/>
    <w:rsid w:val="00327ADE"/>
    <w:rsid w:val="00327D34"/>
    <w:rsid w:val="003300ED"/>
    <w:rsid w:val="0033095D"/>
    <w:rsid w:val="00330C9A"/>
    <w:rsid w:val="00331557"/>
    <w:rsid w:val="003321C9"/>
    <w:rsid w:val="00332214"/>
    <w:rsid w:val="00332320"/>
    <w:rsid w:val="0033250F"/>
    <w:rsid w:val="00332616"/>
    <w:rsid w:val="00332ABF"/>
    <w:rsid w:val="00332B71"/>
    <w:rsid w:val="00332DCC"/>
    <w:rsid w:val="00333233"/>
    <w:rsid w:val="003333F5"/>
    <w:rsid w:val="0033348C"/>
    <w:rsid w:val="00333989"/>
    <w:rsid w:val="00333B68"/>
    <w:rsid w:val="00333CFD"/>
    <w:rsid w:val="00333DB9"/>
    <w:rsid w:val="00333F6F"/>
    <w:rsid w:val="003345A7"/>
    <w:rsid w:val="0033471E"/>
    <w:rsid w:val="003348C4"/>
    <w:rsid w:val="0033493C"/>
    <w:rsid w:val="003349E2"/>
    <w:rsid w:val="00334A48"/>
    <w:rsid w:val="00334C28"/>
    <w:rsid w:val="00334F36"/>
    <w:rsid w:val="003355C2"/>
    <w:rsid w:val="0033578E"/>
    <w:rsid w:val="00335B68"/>
    <w:rsid w:val="00335E06"/>
    <w:rsid w:val="00335F37"/>
    <w:rsid w:val="00336513"/>
    <w:rsid w:val="00336785"/>
    <w:rsid w:val="00336860"/>
    <w:rsid w:val="003368F5"/>
    <w:rsid w:val="00336F77"/>
    <w:rsid w:val="003372B6"/>
    <w:rsid w:val="00337366"/>
    <w:rsid w:val="00337430"/>
    <w:rsid w:val="0034034A"/>
    <w:rsid w:val="00340459"/>
    <w:rsid w:val="00340C7D"/>
    <w:rsid w:val="00340ECF"/>
    <w:rsid w:val="00341001"/>
    <w:rsid w:val="003411BE"/>
    <w:rsid w:val="00341782"/>
    <w:rsid w:val="00341989"/>
    <w:rsid w:val="00341A91"/>
    <w:rsid w:val="00341B36"/>
    <w:rsid w:val="00341B6F"/>
    <w:rsid w:val="00341FF2"/>
    <w:rsid w:val="0034210C"/>
    <w:rsid w:val="003424CE"/>
    <w:rsid w:val="0034256F"/>
    <w:rsid w:val="0034267E"/>
    <w:rsid w:val="0034271C"/>
    <w:rsid w:val="00342902"/>
    <w:rsid w:val="00342B2F"/>
    <w:rsid w:val="00342EEF"/>
    <w:rsid w:val="00343422"/>
    <w:rsid w:val="00343507"/>
    <w:rsid w:val="0034365C"/>
    <w:rsid w:val="0034371B"/>
    <w:rsid w:val="00343B3C"/>
    <w:rsid w:val="00343CAA"/>
    <w:rsid w:val="003441D5"/>
    <w:rsid w:val="00344432"/>
    <w:rsid w:val="003444E8"/>
    <w:rsid w:val="00344922"/>
    <w:rsid w:val="00344A3D"/>
    <w:rsid w:val="00344C11"/>
    <w:rsid w:val="00344E4A"/>
    <w:rsid w:val="00345256"/>
    <w:rsid w:val="003457B0"/>
    <w:rsid w:val="00345A98"/>
    <w:rsid w:val="00346050"/>
    <w:rsid w:val="00346162"/>
    <w:rsid w:val="00346313"/>
    <w:rsid w:val="00346504"/>
    <w:rsid w:val="0034654D"/>
    <w:rsid w:val="00346664"/>
    <w:rsid w:val="00346B4E"/>
    <w:rsid w:val="00346F2F"/>
    <w:rsid w:val="00347740"/>
    <w:rsid w:val="00347923"/>
    <w:rsid w:val="00347DE1"/>
    <w:rsid w:val="00347E86"/>
    <w:rsid w:val="00347E93"/>
    <w:rsid w:val="003500AB"/>
    <w:rsid w:val="0035047B"/>
    <w:rsid w:val="003508F2"/>
    <w:rsid w:val="0035099B"/>
    <w:rsid w:val="00350CA1"/>
    <w:rsid w:val="00350CD5"/>
    <w:rsid w:val="00350DAC"/>
    <w:rsid w:val="00350E87"/>
    <w:rsid w:val="00351416"/>
    <w:rsid w:val="00351881"/>
    <w:rsid w:val="00351995"/>
    <w:rsid w:val="00351B7F"/>
    <w:rsid w:val="0035241A"/>
    <w:rsid w:val="00352528"/>
    <w:rsid w:val="00352820"/>
    <w:rsid w:val="0035288D"/>
    <w:rsid w:val="00352963"/>
    <w:rsid w:val="00352D62"/>
    <w:rsid w:val="00353221"/>
    <w:rsid w:val="003532DC"/>
    <w:rsid w:val="00353360"/>
    <w:rsid w:val="003534A7"/>
    <w:rsid w:val="003538AD"/>
    <w:rsid w:val="003549FA"/>
    <w:rsid w:val="00354A5E"/>
    <w:rsid w:val="00354A7C"/>
    <w:rsid w:val="00354BB4"/>
    <w:rsid w:val="00354E6B"/>
    <w:rsid w:val="00354F08"/>
    <w:rsid w:val="00354F0C"/>
    <w:rsid w:val="00355005"/>
    <w:rsid w:val="003553A4"/>
    <w:rsid w:val="00355575"/>
    <w:rsid w:val="0035571A"/>
    <w:rsid w:val="00355EA7"/>
    <w:rsid w:val="00356150"/>
    <w:rsid w:val="00356838"/>
    <w:rsid w:val="00356AC6"/>
    <w:rsid w:val="00356B6A"/>
    <w:rsid w:val="00356D56"/>
    <w:rsid w:val="00356EDD"/>
    <w:rsid w:val="00357179"/>
    <w:rsid w:val="00357850"/>
    <w:rsid w:val="00357935"/>
    <w:rsid w:val="00357CB9"/>
    <w:rsid w:val="00357E8F"/>
    <w:rsid w:val="00360120"/>
    <w:rsid w:val="00360A05"/>
    <w:rsid w:val="00360A14"/>
    <w:rsid w:val="00360AA1"/>
    <w:rsid w:val="00361476"/>
    <w:rsid w:val="003614DB"/>
    <w:rsid w:val="003617FA"/>
    <w:rsid w:val="00361D3A"/>
    <w:rsid w:val="00361F64"/>
    <w:rsid w:val="00361FA0"/>
    <w:rsid w:val="0036218B"/>
    <w:rsid w:val="0036245E"/>
    <w:rsid w:val="00362675"/>
    <w:rsid w:val="00362CE5"/>
    <w:rsid w:val="00362D88"/>
    <w:rsid w:val="00362DDC"/>
    <w:rsid w:val="00362E54"/>
    <w:rsid w:val="0036326D"/>
    <w:rsid w:val="003632B1"/>
    <w:rsid w:val="00363346"/>
    <w:rsid w:val="00363551"/>
    <w:rsid w:val="003635D4"/>
    <w:rsid w:val="003637D1"/>
    <w:rsid w:val="00363AD1"/>
    <w:rsid w:val="00363BA0"/>
    <w:rsid w:val="00363C59"/>
    <w:rsid w:val="00363D67"/>
    <w:rsid w:val="00363FB3"/>
    <w:rsid w:val="003642B8"/>
    <w:rsid w:val="003642E2"/>
    <w:rsid w:val="003647F7"/>
    <w:rsid w:val="00364BD3"/>
    <w:rsid w:val="00365068"/>
    <w:rsid w:val="00365338"/>
    <w:rsid w:val="003657AE"/>
    <w:rsid w:val="00366898"/>
    <w:rsid w:val="00366AA8"/>
    <w:rsid w:val="00366B95"/>
    <w:rsid w:val="00366BF9"/>
    <w:rsid w:val="00366C5E"/>
    <w:rsid w:val="00366E17"/>
    <w:rsid w:val="00367039"/>
    <w:rsid w:val="0036721B"/>
    <w:rsid w:val="003673AF"/>
    <w:rsid w:val="0036758B"/>
    <w:rsid w:val="00367AE4"/>
    <w:rsid w:val="00367EEE"/>
    <w:rsid w:val="003701EA"/>
    <w:rsid w:val="00370B68"/>
    <w:rsid w:val="00370BAE"/>
    <w:rsid w:val="00370F2A"/>
    <w:rsid w:val="003711C2"/>
    <w:rsid w:val="00371269"/>
    <w:rsid w:val="0037139B"/>
    <w:rsid w:val="00371788"/>
    <w:rsid w:val="0037179D"/>
    <w:rsid w:val="003719BB"/>
    <w:rsid w:val="00371BF8"/>
    <w:rsid w:val="00371C9A"/>
    <w:rsid w:val="003729B2"/>
    <w:rsid w:val="00372DEE"/>
    <w:rsid w:val="00372F3D"/>
    <w:rsid w:val="003738E0"/>
    <w:rsid w:val="00373D17"/>
    <w:rsid w:val="00373E5E"/>
    <w:rsid w:val="00373FAC"/>
    <w:rsid w:val="0037452D"/>
    <w:rsid w:val="003747B9"/>
    <w:rsid w:val="003749A1"/>
    <w:rsid w:val="00374A37"/>
    <w:rsid w:val="00374B7F"/>
    <w:rsid w:val="0037502A"/>
    <w:rsid w:val="003756C7"/>
    <w:rsid w:val="003757A7"/>
    <w:rsid w:val="003759B0"/>
    <w:rsid w:val="00375A19"/>
    <w:rsid w:val="00375DE4"/>
    <w:rsid w:val="003760C5"/>
    <w:rsid w:val="003765AB"/>
    <w:rsid w:val="003765B3"/>
    <w:rsid w:val="00376649"/>
    <w:rsid w:val="00376704"/>
    <w:rsid w:val="0037694B"/>
    <w:rsid w:val="00376A08"/>
    <w:rsid w:val="00376A15"/>
    <w:rsid w:val="00376BB7"/>
    <w:rsid w:val="00376BD9"/>
    <w:rsid w:val="00376BE3"/>
    <w:rsid w:val="00376E4F"/>
    <w:rsid w:val="00377071"/>
    <w:rsid w:val="003774A9"/>
    <w:rsid w:val="003777D6"/>
    <w:rsid w:val="00377912"/>
    <w:rsid w:val="00377B32"/>
    <w:rsid w:val="00377BF1"/>
    <w:rsid w:val="00377CE5"/>
    <w:rsid w:val="0038056E"/>
    <w:rsid w:val="00380A44"/>
    <w:rsid w:val="00380B3D"/>
    <w:rsid w:val="00380CD7"/>
    <w:rsid w:val="00380D4D"/>
    <w:rsid w:val="00381819"/>
    <w:rsid w:val="00381AFB"/>
    <w:rsid w:val="00381C88"/>
    <w:rsid w:val="00382464"/>
    <w:rsid w:val="00382500"/>
    <w:rsid w:val="003827CA"/>
    <w:rsid w:val="0038287F"/>
    <w:rsid w:val="00382971"/>
    <w:rsid w:val="00382C65"/>
    <w:rsid w:val="00382D8F"/>
    <w:rsid w:val="00383010"/>
    <w:rsid w:val="003830DC"/>
    <w:rsid w:val="003836FA"/>
    <w:rsid w:val="00383BF9"/>
    <w:rsid w:val="0038400C"/>
    <w:rsid w:val="00384706"/>
    <w:rsid w:val="00384872"/>
    <w:rsid w:val="00385170"/>
    <w:rsid w:val="00385313"/>
    <w:rsid w:val="00385391"/>
    <w:rsid w:val="003853B7"/>
    <w:rsid w:val="0038571F"/>
    <w:rsid w:val="00385C13"/>
    <w:rsid w:val="003861AB"/>
    <w:rsid w:val="003861D6"/>
    <w:rsid w:val="0038631A"/>
    <w:rsid w:val="00386398"/>
    <w:rsid w:val="00386749"/>
    <w:rsid w:val="00386B3B"/>
    <w:rsid w:val="00386CC6"/>
    <w:rsid w:val="00386D13"/>
    <w:rsid w:val="00386EFA"/>
    <w:rsid w:val="00387481"/>
    <w:rsid w:val="00387703"/>
    <w:rsid w:val="003877B7"/>
    <w:rsid w:val="003879B7"/>
    <w:rsid w:val="00387EC5"/>
    <w:rsid w:val="00387F17"/>
    <w:rsid w:val="00387F5C"/>
    <w:rsid w:val="00387FDA"/>
    <w:rsid w:val="003900D2"/>
    <w:rsid w:val="00390568"/>
    <w:rsid w:val="00390821"/>
    <w:rsid w:val="00390875"/>
    <w:rsid w:val="003915DA"/>
    <w:rsid w:val="0039164F"/>
    <w:rsid w:val="0039173C"/>
    <w:rsid w:val="00391897"/>
    <w:rsid w:val="0039199A"/>
    <w:rsid w:val="00391B1E"/>
    <w:rsid w:val="00391C3F"/>
    <w:rsid w:val="00391DCD"/>
    <w:rsid w:val="00391EDD"/>
    <w:rsid w:val="00391F40"/>
    <w:rsid w:val="003925CB"/>
    <w:rsid w:val="00392861"/>
    <w:rsid w:val="00392A26"/>
    <w:rsid w:val="00392CE8"/>
    <w:rsid w:val="00392D82"/>
    <w:rsid w:val="00392EDE"/>
    <w:rsid w:val="003930B2"/>
    <w:rsid w:val="003937F3"/>
    <w:rsid w:val="0039391A"/>
    <w:rsid w:val="00393A49"/>
    <w:rsid w:val="00393A73"/>
    <w:rsid w:val="00393D05"/>
    <w:rsid w:val="00393D06"/>
    <w:rsid w:val="00393ECB"/>
    <w:rsid w:val="00394124"/>
    <w:rsid w:val="00394160"/>
    <w:rsid w:val="003943CF"/>
    <w:rsid w:val="003949AF"/>
    <w:rsid w:val="00394F04"/>
    <w:rsid w:val="00394FAE"/>
    <w:rsid w:val="003953C5"/>
    <w:rsid w:val="00395652"/>
    <w:rsid w:val="0039571B"/>
    <w:rsid w:val="0039598E"/>
    <w:rsid w:val="00395E74"/>
    <w:rsid w:val="00396413"/>
    <w:rsid w:val="0039641D"/>
    <w:rsid w:val="003969DB"/>
    <w:rsid w:val="00396B4C"/>
    <w:rsid w:val="00396DE9"/>
    <w:rsid w:val="00397038"/>
    <w:rsid w:val="003974F7"/>
    <w:rsid w:val="0039775B"/>
    <w:rsid w:val="003977D2"/>
    <w:rsid w:val="00397805"/>
    <w:rsid w:val="003979D8"/>
    <w:rsid w:val="00397D4C"/>
    <w:rsid w:val="003A0026"/>
    <w:rsid w:val="003A0405"/>
    <w:rsid w:val="003A070C"/>
    <w:rsid w:val="003A07E1"/>
    <w:rsid w:val="003A094B"/>
    <w:rsid w:val="003A095D"/>
    <w:rsid w:val="003A0BE0"/>
    <w:rsid w:val="003A0ECC"/>
    <w:rsid w:val="003A0F21"/>
    <w:rsid w:val="003A10FB"/>
    <w:rsid w:val="003A15B0"/>
    <w:rsid w:val="003A19D8"/>
    <w:rsid w:val="003A1D46"/>
    <w:rsid w:val="003A1D95"/>
    <w:rsid w:val="003A1F74"/>
    <w:rsid w:val="003A1FD9"/>
    <w:rsid w:val="003A21F4"/>
    <w:rsid w:val="003A22BC"/>
    <w:rsid w:val="003A24DF"/>
    <w:rsid w:val="003A30BF"/>
    <w:rsid w:val="003A33B9"/>
    <w:rsid w:val="003A36B0"/>
    <w:rsid w:val="003A36CE"/>
    <w:rsid w:val="003A39E9"/>
    <w:rsid w:val="003A3A06"/>
    <w:rsid w:val="003A40C0"/>
    <w:rsid w:val="003A42EC"/>
    <w:rsid w:val="003A4583"/>
    <w:rsid w:val="003A4D74"/>
    <w:rsid w:val="003A5220"/>
    <w:rsid w:val="003A58FE"/>
    <w:rsid w:val="003A5C6A"/>
    <w:rsid w:val="003A5D48"/>
    <w:rsid w:val="003A615A"/>
    <w:rsid w:val="003A6320"/>
    <w:rsid w:val="003A6564"/>
    <w:rsid w:val="003A6655"/>
    <w:rsid w:val="003A67D7"/>
    <w:rsid w:val="003A690D"/>
    <w:rsid w:val="003A6AA9"/>
    <w:rsid w:val="003A7018"/>
    <w:rsid w:val="003A741B"/>
    <w:rsid w:val="003A7A31"/>
    <w:rsid w:val="003A7B73"/>
    <w:rsid w:val="003B0008"/>
    <w:rsid w:val="003B0431"/>
    <w:rsid w:val="003B0559"/>
    <w:rsid w:val="003B0593"/>
    <w:rsid w:val="003B1073"/>
    <w:rsid w:val="003B1435"/>
    <w:rsid w:val="003B1458"/>
    <w:rsid w:val="003B15D9"/>
    <w:rsid w:val="003B1628"/>
    <w:rsid w:val="003B165C"/>
    <w:rsid w:val="003B1757"/>
    <w:rsid w:val="003B1AC8"/>
    <w:rsid w:val="003B1B5E"/>
    <w:rsid w:val="003B1F17"/>
    <w:rsid w:val="003B20B1"/>
    <w:rsid w:val="003B2376"/>
    <w:rsid w:val="003B2407"/>
    <w:rsid w:val="003B2612"/>
    <w:rsid w:val="003B2CAD"/>
    <w:rsid w:val="003B2D85"/>
    <w:rsid w:val="003B2E3F"/>
    <w:rsid w:val="003B2EEA"/>
    <w:rsid w:val="003B34AC"/>
    <w:rsid w:val="003B3641"/>
    <w:rsid w:val="003B3644"/>
    <w:rsid w:val="003B3909"/>
    <w:rsid w:val="003B3954"/>
    <w:rsid w:val="003B3CC8"/>
    <w:rsid w:val="003B413B"/>
    <w:rsid w:val="003B4178"/>
    <w:rsid w:val="003B4200"/>
    <w:rsid w:val="003B42E3"/>
    <w:rsid w:val="003B4423"/>
    <w:rsid w:val="003B45E2"/>
    <w:rsid w:val="003B464A"/>
    <w:rsid w:val="003B48F4"/>
    <w:rsid w:val="003B4A51"/>
    <w:rsid w:val="003B4F22"/>
    <w:rsid w:val="003B5114"/>
    <w:rsid w:val="003B5192"/>
    <w:rsid w:val="003B51BC"/>
    <w:rsid w:val="003B5233"/>
    <w:rsid w:val="003B5976"/>
    <w:rsid w:val="003B5B51"/>
    <w:rsid w:val="003B5B72"/>
    <w:rsid w:val="003B5CB0"/>
    <w:rsid w:val="003B5E2D"/>
    <w:rsid w:val="003B5E9A"/>
    <w:rsid w:val="003B61B5"/>
    <w:rsid w:val="003B6264"/>
    <w:rsid w:val="003B6660"/>
    <w:rsid w:val="003B6679"/>
    <w:rsid w:val="003B6736"/>
    <w:rsid w:val="003B6878"/>
    <w:rsid w:val="003B6B12"/>
    <w:rsid w:val="003B6B91"/>
    <w:rsid w:val="003B6D8D"/>
    <w:rsid w:val="003B6D94"/>
    <w:rsid w:val="003B6FE8"/>
    <w:rsid w:val="003B70BA"/>
    <w:rsid w:val="003B7167"/>
    <w:rsid w:val="003B7312"/>
    <w:rsid w:val="003B74EC"/>
    <w:rsid w:val="003B7CA2"/>
    <w:rsid w:val="003B7DEC"/>
    <w:rsid w:val="003B7F2F"/>
    <w:rsid w:val="003C07FD"/>
    <w:rsid w:val="003C093A"/>
    <w:rsid w:val="003C0971"/>
    <w:rsid w:val="003C0C4D"/>
    <w:rsid w:val="003C0EFD"/>
    <w:rsid w:val="003C1207"/>
    <w:rsid w:val="003C1384"/>
    <w:rsid w:val="003C18EF"/>
    <w:rsid w:val="003C1B9B"/>
    <w:rsid w:val="003C1C2D"/>
    <w:rsid w:val="003C1CE9"/>
    <w:rsid w:val="003C216D"/>
    <w:rsid w:val="003C24F1"/>
    <w:rsid w:val="003C2549"/>
    <w:rsid w:val="003C2CC4"/>
    <w:rsid w:val="003C2D6C"/>
    <w:rsid w:val="003C2DF8"/>
    <w:rsid w:val="003C2FE7"/>
    <w:rsid w:val="003C336E"/>
    <w:rsid w:val="003C3918"/>
    <w:rsid w:val="003C3A5F"/>
    <w:rsid w:val="003C3F39"/>
    <w:rsid w:val="003C3F9C"/>
    <w:rsid w:val="003C475E"/>
    <w:rsid w:val="003C4D70"/>
    <w:rsid w:val="003C4FB9"/>
    <w:rsid w:val="003C51D8"/>
    <w:rsid w:val="003C520A"/>
    <w:rsid w:val="003C533A"/>
    <w:rsid w:val="003C53E9"/>
    <w:rsid w:val="003C5484"/>
    <w:rsid w:val="003C54BF"/>
    <w:rsid w:val="003C55FA"/>
    <w:rsid w:val="003C590B"/>
    <w:rsid w:val="003C5E56"/>
    <w:rsid w:val="003C5F2F"/>
    <w:rsid w:val="003C6B7B"/>
    <w:rsid w:val="003C773F"/>
    <w:rsid w:val="003C77F1"/>
    <w:rsid w:val="003C785C"/>
    <w:rsid w:val="003C7AC8"/>
    <w:rsid w:val="003D04D9"/>
    <w:rsid w:val="003D04F3"/>
    <w:rsid w:val="003D074C"/>
    <w:rsid w:val="003D0B08"/>
    <w:rsid w:val="003D0CEE"/>
    <w:rsid w:val="003D0DB4"/>
    <w:rsid w:val="003D0E1E"/>
    <w:rsid w:val="003D120E"/>
    <w:rsid w:val="003D15D1"/>
    <w:rsid w:val="003D16B4"/>
    <w:rsid w:val="003D17EB"/>
    <w:rsid w:val="003D18CA"/>
    <w:rsid w:val="003D1E6E"/>
    <w:rsid w:val="003D1FD7"/>
    <w:rsid w:val="003D23F0"/>
    <w:rsid w:val="003D24EA"/>
    <w:rsid w:val="003D25E0"/>
    <w:rsid w:val="003D25F3"/>
    <w:rsid w:val="003D2748"/>
    <w:rsid w:val="003D2755"/>
    <w:rsid w:val="003D2843"/>
    <w:rsid w:val="003D2A3D"/>
    <w:rsid w:val="003D2A7C"/>
    <w:rsid w:val="003D2CBE"/>
    <w:rsid w:val="003D32F5"/>
    <w:rsid w:val="003D332E"/>
    <w:rsid w:val="003D3594"/>
    <w:rsid w:val="003D38B4"/>
    <w:rsid w:val="003D399B"/>
    <w:rsid w:val="003D3A23"/>
    <w:rsid w:val="003D3CFC"/>
    <w:rsid w:val="003D41B9"/>
    <w:rsid w:val="003D4354"/>
    <w:rsid w:val="003D44C4"/>
    <w:rsid w:val="003D4516"/>
    <w:rsid w:val="003D4636"/>
    <w:rsid w:val="003D4DF7"/>
    <w:rsid w:val="003D5237"/>
    <w:rsid w:val="003D592F"/>
    <w:rsid w:val="003D5A3C"/>
    <w:rsid w:val="003D606F"/>
    <w:rsid w:val="003D6096"/>
    <w:rsid w:val="003D618E"/>
    <w:rsid w:val="003D61D1"/>
    <w:rsid w:val="003D6649"/>
    <w:rsid w:val="003D6774"/>
    <w:rsid w:val="003D6860"/>
    <w:rsid w:val="003D6907"/>
    <w:rsid w:val="003D6AFE"/>
    <w:rsid w:val="003D6B2B"/>
    <w:rsid w:val="003D6E76"/>
    <w:rsid w:val="003D7341"/>
    <w:rsid w:val="003D76B1"/>
    <w:rsid w:val="003D776F"/>
    <w:rsid w:val="003D7836"/>
    <w:rsid w:val="003D7A48"/>
    <w:rsid w:val="003D7DD3"/>
    <w:rsid w:val="003D7E0D"/>
    <w:rsid w:val="003E0624"/>
    <w:rsid w:val="003E0662"/>
    <w:rsid w:val="003E1099"/>
    <w:rsid w:val="003E1368"/>
    <w:rsid w:val="003E182E"/>
    <w:rsid w:val="003E1966"/>
    <w:rsid w:val="003E2178"/>
    <w:rsid w:val="003E24C9"/>
    <w:rsid w:val="003E268E"/>
    <w:rsid w:val="003E2842"/>
    <w:rsid w:val="003E289E"/>
    <w:rsid w:val="003E29D6"/>
    <w:rsid w:val="003E3B29"/>
    <w:rsid w:val="003E3C0A"/>
    <w:rsid w:val="003E3EB7"/>
    <w:rsid w:val="003E40C4"/>
    <w:rsid w:val="003E4396"/>
    <w:rsid w:val="003E4EF5"/>
    <w:rsid w:val="003E4FC7"/>
    <w:rsid w:val="003E51D2"/>
    <w:rsid w:val="003E547D"/>
    <w:rsid w:val="003E5895"/>
    <w:rsid w:val="003E59B0"/>
    <w:rsid w:val="003E5C37"/>
    <w:rsid w:val="003E5DD6"/>
    <w:rsid w:val="003E6290"/>
    <w:rsid w:val="003E64D1"/>
    <w:rsid w:val="003E65A5"/>
    <w:rsid w:val="003E6891"/>
    <w:rsid w:val="003E6BD3"/>
    <w:rsid w:val="003E6D3B"/>
    <w:rsid w:val="003E6DAD"/>
    <w:rsid w:val="003E6E7D"/>
    <w:rsid w:val="003E75DB"/>
    <w:rsid w:val="003E7A05"/>
    <w:rsid w:val="003E7C34"/>
    <w:rsid w:val="003F023F"/>
    <w:rsid w:val="003F03EA"/>
    <w:rsid w:val="003F0429"/>
    <w:rsid w:val="003F056E"/>
    <w:rsid w:val="003F063C"/>
    <w:rsid w:val="003F064E"/>
    <w:rsid w:val="003F09E7"/>
    <w:rsid w:val="003F0A03"/>
    <w:rsid w:val="003F0A60"/>
    <w:rsid w:val="003F0AC8"/>
    <w:rsid w:val="003F126B"/>
    <w:rsid w:val="003F1809"/>
    <w:rsid w:val="003F1A46"/>
    <w:rsid w:val="003F1A49"/>
    <w:rsid w:val="003F217C"/>
    <w:rsid w:val="003F2923"/>
    <w:rsid w:val="003F29EC"/>
    <w:rsid w:val="003F2B55"/>
    <w:rsid w:val="003F2EC0"/>
    <w:rsid w:val="003F33DB"/>
    <w:rsid w:val="003F3746"/>
    <w:rsid w:val="003F38C6"/>
    <w:rsid w:val="003F3989"/>
    <w:rsid w:val="003F39B3"/>
    <w:rsid w:val="003F3C65"/>
    <w:rsid w:val="003F4088"/>
    <w:rsid w:val="003F4523"/>
    <w:rsid w:val="003F4ADB"/>
    <w:rsid w:val="003F4EF7"/>
    <w:rsid w:val="003F504B"/>
    <w:rsid w:val="003F508D"/>
    <w:rsid w:val="003F50D3"/>
    <w:rsid w:val="003F543E"/>
    <w:rsid w:val="003F5492"/>
    <w:rsid w:val="003F57D2"/>
    <w:rsid w:val="003F5A89"/>
    <w:rsid w:val="003F5F4B"/>
    <w:rsid w:val="003F5F51"/>
    <w:rsid w:val="003F6022"/>
    <w:rsid w:val="003F6166"/>
    <w:rsid w:val="003F6BD6"/>
    <w:rsid w:val="003F6F00"/>
    <w:rsid w:val="003F7172"/>
    <w:rsid w:val="003F777B"/>
    <w:rsid w:val="003F78FC"/>
    <w:rsid w:val="003F7CF1"/>
    <w:rsid w:val="00400698"/>
    <w:rsid w:val="00400A7A"/>
    <w:rsid w:val="00400DF7"/>
    <w:rsid w:val="004013C2"/>
    <w:rsid w:val="0040174A"/>
    <w:rsid w:val="00401786"/>
    <w:rsid w:val="00401A46"/>
    <w:rsid w:val="00401BB9"/>
    <w:rsid w:val="004021EC"/>
    <w:rsid w:val="00402724"/>
    <w:rsid w:val="00402970"/>
    <w:rsid w:val="00402B08"/>
    <w:rsid w:val="00402C13"/>
    <w:rsid w:val="00402C9D"/>
    <w:rsid w:val="00402CFE"/>
    <w:rsid w:val="00402DA8"/>
    <w:rsid w:val="00403260"/>
    <w:rsid w:val="004032C4"/>
    <w:rsid w:val="00403509"/>
    <w:rsid w:val="0040353C"/>
    <w:rsid w:val="00403975"/>
    <w:rsid w:val="00403999"/>
    <w:rsid w:val="00403A7E"/>
    <w:rsid w:val="004040F5"/>
    <w:rsid w:val="004041DB"/>
    <w:rsid w:val="004042C1"/>
    <w:rsid w:val="00404594"/>
    <w:rsid w:val="00404B04"/>
    <w:rsid w:val="004051B3"/>
    <w:rsid w:val="004051DA"/>
    <w:rsid w:val="0040520D"/>
    <w:rsid w:val="004052B4"/>
    <w:rsid w:val="0040574B"/>
    <w:rsid w:val="00405E42"/>
    <w:rsid w:val="00406205"/>
    <w:rsid w:val="00406422"/>
    <w:rsid w:val="00406884"/>
    <w:rsid w:val="00406A9B"/>
    <w:rsid w:val="00406C9E"/>
    <w:rsid w:val="00406DB2"/>
    <w:rsid w:val="00407152"/>
    <w:rsid w:val="0040732D"/>
    <w:rsid w:val="00407962"/>
    <w:rsid w:val="0040796E"/>
    <w:rsid w:val="00407EBD"/>
    <w:rsid w:val="00410011"/>
    <w:rsid w:val="0041016E"/>
    <w:rsid w:val="0041045A"/>
    <w:rsid w:val="0041084A"/>
    <w:rsid w:val="0041085D"/>
    <w:rsid w:val="0041099D"/>
    <w:rsid w:val="00410D7E"/>
    <w:rsid w:val="00411006"/>
    <w:rsid w:val="00411033"/>
    <w:rsid w:val="00411230"/>
    <w:rsid w:val="00411472"/>
    <w:rsid w:val="0041156C"/>
    <w:rsid w:val="00411760"/>
    <w:rsid w:val="00411A00"/>
    <w:rsid w:val="00411AB0"/>
    <w:rsid w:val="00411C45"/>
    <w:rsid w:val="00412047"/>
    <w:rsid w:val="004121E0"/>
    <w:rsid w:val="0041248E"/>
    <w:rsid w:val="00412CA7"/>
    <w:rsid w:val="00412F03"/>
    <w:rsid w:val="004131B8"/>
    <w:rsid w:val="004131E2"/>
    <w:rsid w:val="004133E5"/>
    <w:rsid w:val="00414206"/>
    <w:rsid w:val="004142D0"/>
    <w:rsid w:val="0041444F"/>
    <w:rsid w:val="0041465A"/>
    <w:rsid w:val="004146CD"/>
    <w:rsid w:val="0041492F"/>
    <w:rsid w:val="00414C3F"/>
    <w:rsid w:val="00415030"/>
    <w:rsid w:val="00415150"/>
    <w:rsid w:val="00415301"/>
    <w:rsid w:val="00415869"/>
    <w:rsid w:val="00415D1E"/>
    <w:rsid w:val="00415DB2"/>
    <w:rsid w:val="00415DEE"/>
    <w:rsid w:val="00415DF5"/>
    <w:rsid w:val="00416296"/>
    <w:rsid w:val="0041638D"/>
    <w:rsid w:val="00416888"/>
    <w:rsid w:val="004169D9"/>
    <w:rsid w:val="00416C69"/>
    <w:rsid w:val="00417347"/>
    <w:rsid w:val="004175AF"/>
    <w:rsid w:val="004175BD"/>
    <w:rsid w:val="00417CF8"/>
    <w:rsid w:val="00417DC4"/>
    <w:rsid w:val="00420629"/>
    <w:rsid w:val="00420DEA"/>
    <w:rsid w:val="004211CA"/>
    <w:rsid w:val="004213FB"/>
    <w:rsid w:val="0042164B"/>
    <w:rsid w:val="0042171D"/>
    <w:rsid w:val="0042190E"/>
    <w:rsid w:val="004219FF"/>
    <w:rsid w:val="00421AA9"/>
    <w:rsid w:val="00421E5E"/>
    <w:rsid w:val="00421EC8"/>
    <w:rsid w:val="00422053"/>
    <w:rsid w:val="0042213D"/>
    <w:rsid w:val="00422296"/>
    <w:rsid w:val="00422600"/>
    <w:rsid w:val="00422643"/>
    <w:rsid w:val="0042278E"/>
    <w:rsid w:val="004228E5"/>
    <w:rsid w:val="00422A61"/>
    <w:rsid w:val="00422CC9"/>
    <w:rsid w:val="0042314C"/>
    <w:rsid w:val="004231D5"/>
    <w:rsid w:val="0042376A"/>
    <w:rsid w:val="00423922"/>
    <w:rsid w:val="00423ACF"/>
    <w:rsid w:val="00423AE0"/>
    <w:rsid w:val="00423B8B"/>
    <w:rsid w:val="00423BBE"/>
    <w:rsid w:val="004240C4"/>
    <w:rsid w:val="00424311"/>
    <w:rsid w:val="00424A23"/>
    <w:rsid w:val="00424B01"/>
    <w:rsid w:val="00424C58"/>
    <w:rsid w:val="00425038"/>
    <w:rsid w:val="0042519C"/>
    <w:rsid w:val="00425766"/>
    <w:rsid w:val="004257DF"/>
    <w:rsid w:val="0042581F"/>
    <w:rsid w:val="00425E6C"/>
    <w:rsid w:val="0042616B"/>
    <w:rsid w:val="00426425"/>
    <w:rsid w:val="00426A85"/>
    <w:rsid w:val="0042711F"/>
    <w:rsid w:val="0042788D"/>
    <w:rsid w:val="00427914"/>
    <w:rsid w:val="00427BF3"/>
    <w:rsid w:val="00427EC1"/>
    <w:rsid w:val="00430968"/>
    <w:rsid w:val="00430A46"/>
    <w:rsid w:val="00430D4D"/>
    <w:rsid w:val="00430D92"/>
    <w:rsid w:val="00430F50"/>
    <w:rsid w:val="00430F6E"/>
    <w:rsid w:val="0043118B"/>
    <w:rsid w:val="0043138F"/>
    <w:rsid w:val="0043140D"/>
    <w:rsid w:val="004316EF"/>
    <w:rsid w:val="0043194B"/>
    <w:rsid w:val="00431A7A"/>
    <w:rsid w:val="00431BF5"/>
    <w:rsid w:val="00431EB7"/>
    <w:rsid w:val="00431F8F"/>
    <w:rsid w:val="004320F3"/>
    <w:rsid w:val="00432293"/>
    <w:rsid w:val="00432540"/>
    <w:rsid w:val="004325A5"/>
    <w:rsid w:val="004325BF"/>
    <w:rsid w:val="0043283D"/>
    <w:rsid w:val="00432A45"/>
    <w:rsid w:val="00432B78"/>
    <w:rsid w:val="00432C10"/>
    <w:rsid w:val="00432C7A"/>
    <w:rsid w:val="00432D90"/>
    <w:rsid w:val="00432FB5"/>
    <w:rsid w:val="004330D3"/>
    <w:rsid w:val="00433179"/>
    <w:rsid w:val="00433429"/>
    <w:rsid w:val="00433506"/>
    <w:rsid w:val="0043373A"/>
    <w:rsid w:val="00433780"/>
    <w:rsid w:val="004338A5"/>
    <w:rsid w:val="00433FCE"/>
    <w:rsid w:val="00434060"/>
    <w:rsid w:val="00434AFC"/>
    <w:rsid w:val="00434C23"/>
    <w:rsid w:val="00434C45"/>
    <w:rsid w:val="00434DC0"/>
    <w:rsid w:val="004352A0"/>
    <w:rsid w:val="0043575D"/>
    <w:rsid w:val="00435F94"/>
    <w:rsid w:val="00435FFF"/>
    <w:rsid w:val="0043633C"/>
    <w:rsid w:val="00436522"/>
    <w:rsid w:val="00436689"/>
    <w:rsid w:val="004366DA"/>
    <w:rsid w:val="00436774"/>
    <w:rsid w:val="00436B1C"/>
    <w:rsid w:val="00437843"/>
    <w:rsid w:val="00437CEA"/>
    <w:rsid w:val="00437E94"/>
    <w:rsid w:val="00437ECA"/>
    <w:rsid w:val="0044021C"/>
    <w:rsid w:val="00440421"/>
    <w:rsid w:val="00440514"/>
    <w:rsid w:val="0044052F"/>
    <w:rsid w:val="0044056F"/>
    <w:rsid w:val="004407B7"/>
    <w:rsid w:val="004407FF"/>
    <w:rsid w:val="00440896"/>
    <w:rsid w:val="00440B9C"/>
    <w:rsid w:val="00440CDE"/>
    <w:rsid w:val="004412E2"/>
    <w:rsid w:val="0044171E"/>
    <w:rsid w:val="0044192F"/>
    <w:rsid w:val="00441A1C"/>
    <w:rsid w:val="00441B35"/>
    <w:rsid w:val="00441CD8"/>
    <w:rsid w:val="00441DFE"/>
    <w:rsid w:val="004424B9"/>
    <w:rsid w:val="00442577"/>
    <w:rsid w:val="0044272D"/>
    <w:rsid w:val="004427CF"/>
    <w:rsid w:val="00442C5B"/>
    <w:rsid w:val="00442DD1"/>
    <w:rsid w:val="004433E6"/>
    <w:rsid w:val="004436B3"/>
    <w:rsid w:val="004437CB"/>
    <w:rsid w:val="00443CE0"/>
    <w:rsid w:val="00444F84"/>
    <w:rsid w:val="004451A0"/>
    <w:rsid w:val="0044559E"/>
    <w:rsid w:val="004457F7"/>
    <w:rsid w:val="004458BC"/>
    <w:rsid w:val="0044593B"/>
    <w:rsid w:val="00445E4F"/>
    <w:rsid w:val="00445ECD"/>
    <w:rsid w:val="00445F29"/>
    <w:rsid w:val="004462F8"/>
    <w:rsid w:val="004464CD"/>
    <w:rsid w:val="004467A8"/>
    <w:rsid w:val="00446CC5"/>
    <w:rsid w:val="00446F29"/>
    <w:rsid w:val="004472E6"/>
    <w:rsid w:val="0044737B"/>
    <w:rsid w:val="00447460"/>
    <w:rsid w:val="004475C0"/>
    <w:rsid w:val="004476C3"/>
    <w:rsid w:val="00447764"/>
    <w:rsid w:val="004478FA"/>
    <w:rsid w:val="00447A9F"/>
    <w:rsid w:val="00447AD9"/>
    <w:rsid w:val="00447E6A"/>
    <w:rsid w:val="0045003E"/>
    <w:rsid w:val="00450277"/>
    <w:rsid w:val="00450346"/>
    <w:rsid w:val="004504C7"/>
    <w:rsid w:val="004504D5"/>
    <w:rsid w:val="00450626"/>
    <w:rsid w:val="004506FE"/>
    <w:rsid w:val="0045089B"/>
    <w:rsid w:val="00451017"/>
    <w:rsid w:val="0045111A"/>
    <w:rsid w:val="004511BA"/>
    <w:rsid w:val="00451387"/>
    <w:rsid w:val="004515DD"/>
    <w:rsid w:val="00451806"/>
    <w:rsid w:val="0045227A"/>
    <w:rsid w:val="00452313"/>
    <w:rsid w:val="004525AC"/>
    <w:rsid w:val="004527BC"/>
    <w:rsid w:val="004529A3"/>
    <w:rsid w:val="0045363E"/>
    <w:rsid w:val="00453B8D"/>
    <w:rsid w:val="00453E70"/>
    <w:rsid w:val="00453F14"/>
    <w:rsid w:val="00454679"/>
    <w:rsid w:val="00454AFE"/>
    <w:rsid w:val="00454B05"/>
    <w:rsid w:val="00454B3F"/>
    <w:rsid w:val="00455355"/>
    <w:rsid w:val="004557EE"/>
    <w:rsid w:val="00455A6C"/>
    <w:rsid w:val="00455D23"/>
    <w:rsid w:val="004562EE"/>
    <w:rsid w:val="00456353"/>
    <w:rsid w:val="004563F6"/>
    <w:rsid w:val="00456451"/>
    <w:rsid w:val="0045669D"/>
    <w:rsid w:val="0045711E"/>
    <w:rsid w:val="004574C3"/>
    <w:rsid w:val="0045766F"/>
    <w:rsid w:val="00457B0E"/>
    <w:rsid w:val="00457B7B"/>
    <w:rsid w:val="00457FF0"/>
    <w:rsid w:val="004600F7"/>
    <w:rsid w:val="00460158"/>
    <w:rsid w:val="00460531"/>
    <w:rsid w:val="00460802"/>
    <w:rsid w:val="00460C02"/>
    <w:rsid w:val="00460D98"/>
    <w:rsid w:val="00461360"/>
    <w:rsid w:val="00461421"/>
    <w:rsid w:val="00461868"/>
    <w:rsid w:val="00461C9C"/>
    <w:rsid w:val="00461CCE"/>
    <w:rsid w:val="00461D00"/>
    <w:rsid w:val="00461DAF"/>
    <w:rsid w:val="004620FD"/>
    <w:rsid w:val="004622DA"/>
    <w:rsid w:val="004626B3"/>
    <w:rsid w:val="00462BE1"/>
    <w:rsid w:val="00462D91"/>
    <w:rsid w:val="00462FBB"/>
    <w:rsid w:val="00462FFC"/>
    <w:rsid w:val="0046316D"/>
    <w:rsid w:val="004632A7"/>
    <w:rsid w:val="004638F9"/>
    <w:rsid w:val="004639B5"/>
    <w:rsid w:val="00463AA4"/>
    <w:rsid w:val="00463CB1"/>
    <w:rsid w:val="004644A0"/>
    <w:rsid w:val="004645A8"/>
    <w:rsid w:val="0046491D"/>
    <w:rsid w:val="00464D01"/>
    <w:rsid w:val="00464D65"/>
    <w:rsid w:val="00464F22"/>
    <w:rsid w:val="00464FC9"/>
    <w:rsid w:val="00465287"/>
    <w:rsid w:val="004652D5"/>
    <w:rsid w:val="004654EC"/>
    <w:rsid w:val="004657EC"/>
    <w:rsid w:val="0046597D"/>
    <w:rsid w:val="00465F37"/>
    <w:rsid w:val="00466096"/>
    <w:rsid w:val="00466620"/>
    <w:rsid w:val="004667A2"/>
    <w:rsid w:val="00466A2C"/>
    <w:rsid w:val="00466C1B"/>
    <w:rsid w:val="00466E6F"/>
    <w:rsid w:val="00466F15"/>
    <w:rsid w:val="00466F4C"/>
    <w:rsid w:val="00467CD3"/>
    <w:rsid w:val="00467CE0"/>
    <w:rsid w:val="0047034C"/>
    <w:rsid w:val="00470AB7"/>
    <w:rsid w:val="00470B81"/>
    <w:rsid w:val="004711EC"/>
    <w:rsid w:val="00471564"/>
    <w:rsid w:val="00471B89"/>
    <w:rsid w:val="00471D19"/>
    <w:rsid w:val="00471D40"/>
    <w:rsid w:val="00471DCB"/>
    <w:rsid w:val="004725FD"/>
    <w:rsid w:val="00472706"/>
    <w:rsid w:val="0047272C"/>
    <w:rsid w:val="00472FFE"/>
    <w:rsid w:val="0047343F"/>
    <w:rsid w:val="00473546"/>
    <w:rsid w:val="004735F3"/>
    <w:rsid w:val="004737D0"/>
    <w:rsid w:val="00473AB1"/>
    <w:rsid w:val="00474932"/>
    <w:rsid w:val="00474A02"/>
    <w:rsid w:val="00474D86"/>
    <w:rsid w:val="00475344"/>
    <w:rsid w:val="0047540A"/>
    <w:rsid w:val="0047559E"/>
    <w:rsid w:val="004755C6"/>
    <w:rsid w:val="00475EB0"/>
    <w:rsid w:val="00475F33"/>
    <w:rsid w:val="004761E8"/>
    <w:rsid w:val="0047644F"/>
    <w:rsid w:val="0047692F"/>
    <w:rsid w:val="00476964"/>
    <w:rsid w:val="00476FB9"/>
    <w:rsid w:val="00477811"/>
    <w:rsid w:val="004778AC"/>
    <w:rsid w:val="00477922"/>
    <w:rsid w:val="00477AF1"/>
    <w:rsid w:val="00477E1A"/>
    <w:rsid w:val="00480221"/>
    <w:rsid w:val="00480761"/>
    <w:rsid w:val="004808BE"/>
    <w:rsid w:val="00480E34"/>
    <w:rsid w:val="00480E74"/>
    <w:rsid w:val="0048163B"/>
    <w:rsid w:val="004817F0"/>
    <w:rsid w:val="00481F2A"/>
    <w:rsid w:val="004824BA"/>
    <w:rsid w:val="004827BB"/>
    <w:rsid w:val="00482A49"/>
    <w:rsid w:val="00482AB4"/>
    <w:rsid w:val="00482AE8"/>
    <w:rsid w:val="00482B52"/>
    <w:rsid w:val="00482D8F"/>
    <w:rsid w:val="00482E0D"/>
    <w:rsid w:val="004830C7"/>
    <w:rsid w:val="00483249"/>
    <w:rsid w:val="0048339B"/>
    <w:rsid w:val="00483750"/>
    <w:rsid w:val="00483801"/>
    <w:rsid w:val="004838C1"/>
    <w:rsid w:val="00483BE3"/>
    <w:rsid w:val="00483C5C"/>
    <w:rsid w:val="00483C7B"/>
    <w:rsid w:val="00484043"/>
    <w:rsid w:val="0048418C"/>
    <w:rsid w:val="004842C6"/>
    <w:rsid w:val="0048444E"/>
    <w:rsid w:val="004848E2"/>
    <w:rsid w:val="004848E7"/>
    <w:rsid w:val="00485567"/>
    <w:rsid w:val="00485750"/>
    <w:rsid w:val="0048595E"/>
    <w:rsid w:val="00485B20"/>
    <w:rsid w:val="00486044"/>
    <w:rsid w:val="0048633F"/>
    <w:rsid w:val="004865D9"/>
    <w:rsid w:val="00486606"/>
    <w:rsid w:val="00486ECE"/>
    <w:rsid w:val="004877EA"/>
    <w:rsid w:val="004879F3"/>
    <w:rsid w:val="00487F16"/>
    <w:rsid w:val="00490114"/>
    <w:rsid w:val="004904FF"/>
    <w:rsid w:val="00490618"/>
    <w:rsid w:val="00490731"/>
    <w:rsid w:val="004909E4"/>
    <w:rsid w:val="00490A6D"/>
    <w:rsid w:val="00490B56"/>
    <w:rsid w:val="00490DEB"/>
    <w:rsid w:val="00491194"/>
    <w:rsid w:val="004911E7"/>
    <w:rsid w:val="004914B5"/>
    <w:rsid w:val="004918C0"/>
    <w:rsid w:val="004919A6"/>
    <w:rsid w:val="00491BBF"/>
    <w:rsid w:val="00491EE5"/>
    <w:rsid w:val="004923B6"/>
    <w:rsid w:val="0049254F"/>
    <w:rsid w:val="00492791"/>
    <w:rsid w:val="004927C5"/>
    <w:rsid w:val="0049284E"/>
    <w:rsid w:val="004931CA"/>
    <w:rsid w:val="004932F1"/>
    <w:rsid w:val="004937E9"/>
    <w:rsid w:val="00493A45"/>
    <w:rsid w:val="00493D39"/>
    <w:rsid w:val="00493D7E"/>
    <w:rsid w:val="00493E37"/>
    <w:rsid w:val="004942AF"/>
    <w:rsid w:val="0049437E"/>
    <w:rsid w:val="004948E1"/>
    <w:rsid w:val="00494A6D"/>
    <w:rsid w:val="00494AC9"/>
    <w:rsid w:val="00494AF0"/>
    <w:rsid w:val="00494D59"/>
    <w:rsid w:val="00494E8B"/>
    <w:rsid w:val="004950D9"/>
    <w:rsid w:val="0049533A"/>
    <w:rsid w:val="00495568"/>
    <w:rsid w:val="004955B1"/>
    <w:rsid w:val="00495A6C"/>
    <w:rsid w:val="00495F01"/>
    <w:rsid w:val="00495F5D"/>
    <w:rsid w:val="00495FFB"/>
    <w:rsid w:val="00496429"/>
    <w:rsid w:val="004967FA"/>
    <w:rsid w:val="00497023"/>
    <w:rsid w:val="00497376"/>
    <w:rsid w:val="00497983"/>
    <w:rsid w:val="00497D3A"/>
    <w:rsid w:val="004A0603"/>
    <w:rsid w:val="004A07A8"/>
    <w:rsid w:val="004A08A2"/>
    <w:rsid w:val="004A0A60"/>
    <w:rsid w:val="004A1134"/>
    <w:rsid w:val="004A1768"/>
    <w:rsid w:val="004A22BF"/>
    <w:rsid w:val="004A257C"/>
    <w:rsid w:val="004A2740"/>
    <w:rsid w:val="004A28E1"/>
    <w:rsid w:val="004A2917"/>
    <w:rsid w:val="004A2A18"/>
    <w:rsid w:val="004A2B82"/>
    <w:rsid w:val="004A39B6"/>
    <w:rsid w:val="004A3C90"/>
    <w:rsid w:val="004A3CDA"/>
    <w:rsid w:val="004A43EC"/>
    <w:rsid w:val="004A45B1"/>
    <w:rsid w:val="004A475E"/>
    <w:rsid w:val="004A4BE4"/>
    <w:rsid w:val="004A5521"/>
    <w:rsid w:val="004A5698"/>
    <w:rsid w:val="004A5749"/>
    <w:rsid w:val="004A5A94"/>
    <w:rsid w:val="004A5DA8"/>
    <w:rsid w:val="004A5EB5"/>
    <w:rsid w:val="004A5FF4"/>
    <w:rsid w:val="004A616E"/>
    <w:rsid w:val="004A67A4"/>
    <w:rsid w:val="004A68D4"/>
    <w:rsid w:val="004A6922"/>
    <w:rsid w:val="004A699C"/>
    <w:rsid w:val="004A6B36"/>
    <w:rsid w:val="004A6FCD"/>
    <w:rsid w:val="004A7598"/>
    <w:rsid w:val="004A78D2"/>
    <w:rsid w:val="004A7C8E"/>
    <w:rsid w:val="004A7CD0"/>
    <w:rsid w:val="004A7EF2"/>
    <w:rsid w:val="004A7EF9"/>
    <w:rsid w:val="004B015E"/>
    <w:rsid w:val="004B0263"/>
    <w:rsid w:val="004B0502"/>
    <w:rsid w:val="004B0C98"/>
    <w:rsid w:val="004B1026"/>
    <w:rsid w:val="004B12B6"/>
    <w:rsid w:val="004B1353"/>
    <w:rsid w:val="004B15FE"/>
    <w:rsid w:val="004B1B6A"/>
    <w:rsid w:val="004B1D85"/>
    <w:rsid w:val="004B1EDA"/>
    <w:rsid w:val="004B217C"/>
    <w:rsid w:val="004B217D"/>
    <w:rsid w:val="004B270F"/>
    <w:rsid w:val="004B2866"/>
    <w:rsid w:val="004B2880"/>
    <w:rsid w:val="004B28D2"/>
    <w:rsid w:val="004B299D"/>
    <w:rsid w:val="004B30E7"/>
    <w:rsid w:val="004B3587"/>
    <w:rsid w:val="004B3ADB"/>
    <w:rsid w:val="004B3F68"/>
    <w:rsid w:val="004B3FD0"/>
    <w:rsid w:val="004B4064"/>
    <w:rsid w:val="004B411C"/>
    <w:rsid w:val="004B4175"/>
    <w:rsid w:val="004B4AF4"/>
    <w:rsid w:val="004B4E64"/>
    <w:rsid w:val="004B523D"/>
    <w:rsid w:val="004B52A8"/>
    <w:rsid w:val="004B52CB"/>
    <w:rsid w:val="004B5542"/>
    <w:rsid w:val="004B5613"/>
    <w:rsid w:val="004B56F7"/>
    <w:rsid w:val="004B5C44"/>
    <w:rsid w:val="004B5F47"/>
    <w:rsid w:val="004B6054"/>
    <w:rsid w:val="004B60DE"/>
    <w:rsid w:val="004B64E7"/>
    <w:rsid w:val="004B66A3"/>
    <w:rsid w:val="004B6D73"/>
    <w:rsid w:val="004B6FE3"/>
    <w:rsid w:val="004B73E8"/>
    <w:rsid w:val="004B772B"/>
    <w:rsid w:val="004B7879"/>
    <w:rsid w:val="004B7A81"/>
    <w:rsid w:val="004C007D"/>
    <w:rsid w:val="004C07A6"/>
    <w:rsid w:val="004C0923"/>
    <w:rsid w:val="004C0CE7"/>
    <w:rsid w:val="004C0DDC"/>
    <w:rsid w:val="004C0EE0"/>
    <w:rsid w:val="004C129B"/>
    <w:rsid w:val="004C15BC"/>
    <w:rsid w:val="004C15FF"/>
    <w:rsid w:val="004C1641"/>
    <w:rsid w:val="004C19D4"/>
    <w:rsid w:val="004C19F1"/>
    <w:rsid w:val="004C22E6"/>
    <w:rsid w:val="004C28F5"/>
    <w:rsid w:val="004C2949"/>
    <w:rsid w:val="004C297F"/>
    <w:rsid w:val="004C2FD3"/>
    <w:rsid w:val="004C321C"/>
    <w:rsid w:val="004C3830"/>
    <w:rsid w:val="004C3A36"/>
    <w:rsid w:val="004C4108"/>
    <w:rsid w:val="004C4109"/>
    <w:rsid w:val="004C4526"/>
    <w:rsid w:val="004C4806"/>
    <w:rsid w:val="004C49E7"/>
    <w:rsid w:val="004C4C78"/>
    <w:rsid w:val="004C509A"/>
    <w:rsid w:val="004C53E7"/>
    <w:rsid w:val="004C54AE"/>
    <w:rsid w:val="004C572A"/>
    <w:rsid w:val="004C57E0"/>
    <w:rsid w:val="004C5B5B"/>
    <w:rsid w:val="004C5EF6"/>
    <w:rsid w:val="004C615F"/>
    <w:rsid w:val="004C661C"/>
    <w:rsid w:val="004C6BD6"/>
    <w:rsid w:val="004C6EDA"/>
    <w:rsid w:val="004C70C8"/>
    <w:rsid w:val="004C733B"/>
    <w:rsid w:val="004C764C"/>
    <w:rsid w:val="004C766B"/>
    <w:rsid w:val="004C7744"/>
    <w:rsid w:val="004C7AF7"/>
    <w:rsid w:val="004C7C27"/>
    <w:rsid w:val="004C7CCC"/>
    <w:rsid w:val="004D0083"/>
    <w:rsid w:val="004D0092"/>
    <w:rsid w:val="004D0835"/>
    <w:rsid w:val="004D09FF"/>
    <w:rsid w:val="004D0E7E"/>
    <w:rsid w:val="004D0F85"/>
    <w:rsid w:val="004D115B"/>
    <w:rsid w:val="004D161B"/>
    <w:rsid w:val="004D1868"/>
    <w:rsid w:val="004D187A"/>
    <w:rsid w:val="004D1C05"/>
    <w:rsid w:val="004D1C10"/>
    <w:rsid w:val="004D1CAA"/>
    <w:rsid w:val="004D21F6"/>
    <w:rsid w:val="004D269B"/>
    <w:rsid w:val="004D2CCA"/>
    <w:rsid w:val="004D2F7F"/>
    <w:rsid w:val="004D3010"/>
    <w:rsid w:val="004D3127"/>
    <w:rsid w:val="004D3993"/>
    <w:rsid w:val="004D3BA4"/>
    <w:rsid w:val="004D3E21"/>
    <w:rsid w:val="004D3FB0"/>
    <w:rsid w:val="004D41AE"/>
    <w:rsid w:val="004D420A"/>
    <w:rsid w:val="004D4446"/>
    <w:rsid w:val="004D45AC"/>
    <w:rsid w:val="004D474E"/>
    <w:rsid w:val="004D4D80"/>
    <w:rsid w:val="004D4F1D"/>
    <w:rsid w:val="004D527B"/>
    <w:rsid w:val="004D5438"/>
    <w:rsid w:val="004D559E"/>
    <w:rsid w:val="004D5B43"/>
    <w:rsid w:val="004D5FB4"/>
    <w:rsid w:val="004D6A5E"/>
    <w:rsid w:val="004D6C67"/>
    <w:rsid w:val="004D6FB4"/>
    <w:rsid w:val="004D7074"/>
    <w:rsid w:val="004D71FA"/>
    <w:rsid w:val="004D7CF4"/>
    <w:rsid w:val="004D7CF6"/>
    <w:rsid w:val="004D7E5E"/>
    <w:rsid w:val="004E00B1"/>
    <w:rsid w:val="004E0193"/>
    <w:rsid w:val="004E07C3"/>
    <w:rsid w:val="004E0ABD"/>
    <w:rsid w:val="004E0C2F"/>
    <w:rsid w:val="004E0D2E"/>
    <w:rsid w:val="004E0D7F"/>
    <w:rsid w:val="004E0DA1"/>
    <w:rsid w:val="004E0E7B"/>
    <w:rsid w:val="004E0EFA"/>
    <w:rsid w:val="004E13C6"/>
    <w:rsid w:val="004E1518"/>
    <w:rsid w:val="004E1523"/>
    <w:rsid w:val="004E15E5"/>
    <w:rsid w:val="004E1D3D"/>
    <w:rsid w:val="004E22C8"/>
    <w:rsid w:val="004E250C"/>
    <w:rsid w:val="004E2875"/>
    <w:rsid w:val="004E2A0C"/>
    <w:rsid w:val="004E2ACD"/>
    <w:rsid w:val="004E2F72"/>
    <w:rsid w:val="004E3234"/>
    <w:rsid w:val="004E339B"/>
    <w:rsid w:val="004E3805"/>
    <w:rsid w:val="004E392E"/>
    <w:rsid w:val="004E3991"/>
    <w:rsid w:val="004E3BA7"/>
    <w:rsid w:val="004E3CA1"/>
    <w:rsid w:val="004E3D25"/>
    <w:rsid w:val="004E447F"/>
    <w:rsid w:val="004E44BC"/>
    <w:rsid w:val="004E4701"/>
    <w:rsid w:val="004E4736"/>
    <w:rsid w:val="004E4752"/>
    <w:rsid w:val="004E4800"/>
    <w:rsid w:val="004E497D"/>
    <w:rsid w:val="004E4CFE"/>
    <w:rsid w:val="004E51FD"/>
    <w:rsid w:val="004E5329"/>
    <w:rsid w:val="004E53CF"/>
    <w:rsid w:val="004E5546"/>
    <w:rsid w:val="004E5617"/>
    <w:rsid w:val="004E5A81"/>
    <w:rsid w:val="004E616F"/>
    <w:rsid w:val="004E6190"/>
    <w:rsid w:val="004E62C6"/>
    <w:rsid w:val="004E642B"/>
    <w:rsid w:val="004E65BA"/>
    <w:rsid w:val="004E6686"/>
    <w:rsid w:val="004E6BE5"/>
    <w:rsid w:val="004E6DB3"/>
    <w:rsid w:val="004E6EAD"/>
    <w:rsid w:val="004E6EC7"/>
    <w:rsid w:val="004E72D1"/>
    <w:rsid w:val="004E7667"/>
    <w:rsid w:val="004E777E"/>
    <w:rsid w:val="004E79B8"/>
    <w:rsid w:val="004E7E5B"/>
    <w:rsid w:val="004E7F49"/>
    <w:rsid w:val="004F0325"/>
    <w:rsid w:val="004F04D3"/>
    <w:rsid w:val="004F0634"/>
    <w:rsid w:val="004F075F"/>
    <w:rsid w:val="004F085B"/>
    <w:rsid w:val="004F09E1"/>
    <w:rsid w:val="004F0A22"/>
    <w:rsid w:val="004F0B9D"/>
    <w:rsid w:val="004F0C45"/>
    <w:rsid w:val="004F0C51"/>
    <w:rsid w:val="004F0FBA"/>
    <w:rsid w:val="004F1313"/>
    <w:rsid w:val="004F1502"/>
    <w:rsid w:val="004F1770"/>
    <w:rsid w:val="004F1A66"/>
    <w:rsid w:val="004F1BCB"/>
    <w:rsid w:val="004F1C1C"/>
    <w:rsid w:val="004F1D5C"/>
    <w:rsid w:val="004F1F04"/>
    <w:rsid w:val="004F247B"/>
    <w:rsid w:val="004F26BB"/>
    <w:rsid w:val="004F2880"/>
    <w:rsid w:val="004F29F8"/>
    <w:rsid w:val="004F2B4C"/>
    <w:rsid w:val="004F2E82"/>
    <w:rsid w:val="004F3455"/>
    <w:rsid w:val="004F37C5"/>
    <w:rsid w:val="004F391E"/>
    <w:rsid w:val="004F39A8"/>
    <w:rsid w:val="004F3C11"/>
    <w:rsid w:val="004F3CA2"/>
    <w:rsid w:val="004F3F67"/>
    <w:rsid w:val="004F40F7"/>
    <w:rsid w:val="004F4297"/>
    <w:rsid w:val="004F4325"/>
    <w:rsid w:val="004F45D2"/>
    <w:rsid w:val="004F4FCA"/>
    <w:rsid w:val="004F508C"/>
    <w:rsid w:val="004F51F0"/>
    <w:rsid w:val="004F53A8"/>
    <w:rsid w:val="004F54CA"/>
    <w:rsid w:val="004F571F"/>
    <w:rsid w:val="004F5AA5"/>
    <w:rsid w:val="004F5FA4"/>
    <w:rsid w:val="004F604D"/>
    <w:rsid w:val="004F6344"/>
    <w:rsid w:val="004F634A"/>
    <w:rsid w:val="004F650E"/>
    <w:rsid w:val="004F6954"/>
    <w:rsid w:val="004F69D7"/>
    <w:rsid w:val="004F75B4"/>
    <w:rsid w:val="004F7871"/>
    <w:rsid w:val="004F78E9"/>
    <w:rsid w:val="004F79E9"/>
    <w:rsid w:val="004F7B0A"/>
    <w:rsid w:val="004F7B4D"/>
    <w:rsid w:val="004F7F2C"/>
    <w:rsid w:val="004F7FAF"/>
    <w:rsid w:val="0050045E"/>
    <w:rsid w:val="005004B9"/>
    <w:rsid w:val="00500947"/>
    <w:rsid w:val="0050095F"/>
    <w:rsid w:val="005009CF"/>
    <w:rsid w:val="00500AFD"/>
    <w:rsid w:val="00500E5B"/>
    <w:rsid w:val="005010AA"/>
    <w:rsid w:val="005011A3"/>
    <w:rsid w:val="005012A9"/>
    <w:rsid w:val="005018F9"/>
    <w:rsid w:val="005020DB"/>
    <w:rsid w:val="0050211A"/>
    <w:rsid w:val="00502673"/>
    <w:rsid w:val="00502A38"/>
    <w:rsid w:val="00502A8F"/>
    <w:rsid w:val="00502AF2"/>
    <w:rsid w:val="00502B3D"/>
    <w:rsid w:val="00502E80"/>
    <w:rsid w:val="00503095"/>
    <w:rsid w:val="00503604"/>
    <w:rsid w:val="0050387A"/>
    <w:rsid w:val="005038CC"/>
    <w:rsid w:val="00503A1E"/>
    <w:rsid w:val="00503A27"/>
    <w:rsid w:val="00503AFD"/>
    <w:rsid w:val="00503B35"/>
    <w:rsid w:val="00503C30"/>
    <w:rsid w:val="00503DAB"/>
    <w:rsid w:val="005042C8"/>
    <w:rsid w:val="005044FB"/>
    <w:rsid w:val="00504861"/>
    <w:rsid w:val="00504AF7"/>
    <w:rsid w:val="00504B50"/>
    <w:rsid w:val="0050556A"/>
    <w:rsid w:val="005055D1"/>
    <w:rsid w:val="0050585C"/>
    <w:rsid w:val="005058F9"/>
    <w:rsid w:val="00505BD2"/>
    <w:rsid w:val="00505C5A"/>
    <w:rsid w:val="00505CC7"/>
    <w:rsid w:val="0050604D"/>
    <w:rsid w:val="0050610C"/>
    <w:rsid w:val="005064AA"/>
    <w:rsid w:val="0050659C"/>
    <w:rsid w:val="00506895"/>
    <w:rsid w:val="00506F94"/>
    <w:rsid w:val="0050759E"/>
    <w:rsid w:val="005076B5"/>
    <w:rsid w:val="0050777B"/>
    <w:rsid w:val="005077AC"/>
    <w:rsid w:val="00507C21"/>
    <w:rsid w:val="00507DC2"/>
    <w:rsid w:val="00510618"/>
    <w:rsid w:val="00510629"/>
    <w:rsid w:val="005106C4"/>
    <w:rsid w:val="00510943"/>
    <w:rsid w:val="00510982"/>
    <w:rsid w:val="00510AC8"/>
    <w:rsid w:val="00510D19"/>
    <w:rsid w:val="00510ED7"/>
    <w:rsid w:val="00511285"/>
    <w:rsid w:val="0051142F"/>
    <w:rsid w:val="005114CD"/>
    <w:rsid w:val="005115C9"/>
    <w:rsid w:val="005118A4"/>
    <w:rsid w:val="00511955"/>
    <w:rsid w:val="00511B90"/>
    <w:rsid w:val="00511CD7"/>
    <w:rsid w:val="00512280"/>
    <w:rsid w:val="00512381"/>
    <w:rsid w:val="00512429"/>
    <w:rsid w:val="0051252B"/>
    <w:rsid w:val="0051259F"/>
    <w:rsid w:val="005125B0"/>
    <w:rsid w:val="00512B1F"/>
    <w:rsid w:val="00512D79"/>
    <w:rsid w:val="00512FF2"/>
    <w:rsid w:val="00513426"/>
    <w:rsid w:val="005134D1"/>
    <w:rsid w:val="00514066"/>
    <w:rsid w:val="00514151"/>
    <w:rsid w:val="005142E0"/>
    <w:rsid w:val="0051448B"/>
    <w:rsid w:val="00514669"/>
    <w:rsid w:val="00514800"/>
    <w:rsid w:val="00514ABD"/>
    <w:rsid w:val="005151C5"/>
    <w:rsid w:val="005152C9"/>
    <w:rsid w:val="005159BD"/>
    <w:rsid w:val="005159CA"/>
    <w:rsid w:val="00515C54"/>
    <w:rsid w:val="00515D37"/>
    <w:rsid w:val="0051641E"/>
    <w:rsid w:val="005164E9"/>
    <w:rsid w:val="0051683C"/>
    <w:rsid w:val="0051684F"/>
    <w:rsid w:val="00516A7B"/>
    <w:rsid w:val="00516DE2"/>
    <w:rsid w:val="00516FC6"/>
    <w:rsid w:val="005173C2"/>
    <w:rsid w:val="005178B6"/>
    <w:rsid w:val="00517CD9"/>
    <w:rsid w:val="00517D09"/>
    <w:rsid w:val="00517D71"/>
    <w:rsid w:val="00520266"/>
    <w:rsid w:val="00520785"/>
    <w:rsid w:val="005211B3"/>
    <w:rsid w:val="005213F6"/>
    <w:rsid w:val="005216E8"/>
    <w:rsid w:val="005220AF"/>
    <w:rsid w:val="005223F5"/>
    <w:rsid w:val="00522485"/>
    <w:rsid w:val="0052256E"/>
    <w:rsid w:val="00522A61"/>
    <w:rsid w:val="00522C3D"/>
    <w:rsid w:val="00522D5D"/>
    <w:rsid w:val="00522D71"/>
    <w:rsid w:val="0052349A"/>
    <w:rsid w:val="00523627"/>
    <w:rsid w:val="00523631"/>
    <w:rsid w:val="0052372F"/>
    <w:rsid w:val="00523900"/>
    <w:rsid w:val="00523A8E"/>
    <w:rsid w:val="00523B89"/>
    <w:rsid w:val="00523EFF"/>
    <w:rsid w:val="00524764"/>
    <w:rsid w:val="0052496D"/>
    <w:rsid w:val="005249C3"/>
    <w:rsid w:val="005250D6"/>
    <w:rsid w:val="00525373"/>
    <w:rsid w:val="00525444"/>
    <w:rsid w:val="005255E1"/>
    <w:rsid w:val="00525721"/>
    <w:rsid w:val="00525A68"/>
    <w:rsid w:val="00525D86"/>
    <w:rsid w:val="00526264"/>
    <w:rsid w:val="005262F2"/>
    <w:rsid w:val="005266CA"/>
    <w:rsid w:val="005266FC"/>
    <w:rsid w:val="00526E76"/>
    <w:rsid w:val="00527025"/>
    <w:rsid w:val="005271C7"/>
    <w:rsid w:val="005276BA"/>
    <w:rsid w:val="005277D4"/>
    <w:rsid w:val="005279AF"/>
    <w:rsid w:val="00527CAD"/>
    <w:rsid w:val="00527F2B"/>
    <w:rsid w:val="00530096"/>
    <w:rsid w:val="0053012F"/>
    <w:rsid w:val="0053032E"/>
    <w:rsid w:val="005304C2"/>
    <w:rsid w:val="0053088C"/>
    <w:rsid w:val="00530A69"/>
    <w:rsid w:val="0053123D"/>
    <w:rsid w:val="005319B3"/>
    <w:rsid w:val="00531C68"/>
    <w:rsid w:val="00531DBF"/>
    <w:rsid w:val="00531E72"/>
    <w:rsid w:val="00531EAF"/>
    <w:rsid w:val="00531EBD"/>
    <w:rsid w:val="00531F4A"/>
    <w:rsid w:val="00531FA3"/>
    <w:rsid w:val="005322CA"/>
    <w:rsid w:val="00532482"/>
    <w:rsid w:val="00532701"/>
    <w:rsid w:val="00532E89"/>
    <w:rsid w:val="00532F1D"/>
    <w:rsid w:val="00533006"/>
    <w:rsid w:val="00533014"/>
    <w:rsid w:val="0053316D"/>
    <w:rsid w:val="00533231"/>
    <w:rsid w:val="005339CC"/>
    <w:rsid w:val="00534514"/>
    <w:rsid w:val="00534847"/>
    <w:rsid w:val="0053495B"/>
    <w:rsid w:val="00534DDC"/>
    <w:rsid w:val="005354C7"/>
    <w:rsid w:val="00535504"/>
    <w:rsid w:val="00535687"/>
    <w:rsid w:val="00535868"/>
    <w:rsid w:val="00535934"/>
    <w:rsid w:val="00535E0F"/>
    <w:rsid w:val="005361C7"/>
    <w:rsid w:val="00536BA8"/>
    <w:rsid w:val="00536DEF"/>
    <w:rsid w:val="00536F8D"/>
    <w:rsid w:val="005371D2"/>
    <w:rsid w:val="0053789D"/>
    <w:rsid w:val="00537CDB"/>
    <w:rsid w:val="00537FC0"/>
    <w:rsid w:val="005400B4"/>
    <w:rsid w:val="00540183"/>
    <w:rsid w:val="005401C0"/>
    <w:rsid w:val="005403C6"/>
    <w:rsid w:val="00540505"/>
    <w:rsid w:val="0054053B"/>
    <w:rsid w:val="005406D6"/>
    <w:rsid w:val="00540706"/>
    <w:rsid w:val="00540C40"/>
    <w:rsid w:val="0054180B"/>
    <w:rsid w:val="00541EAF"/>
    <w:rsid w:val="00541FC1"/>
    <w:rsid w:val="005420A7"/>
    <w:rsid w:val="005428C1"/>
    <w:rsid w:val="00542DCB"/>
    <w:rsid w:val="00543208"/>
    <w:rsid w:val="005432AE"/>
    <w:rsid w:val="005432B4"/>
    <w:rsid w:val="0054348D"/>
    <w:rsid w:val="0054349E"/>
    <w:rsid w:val="005434C6"/>
    <w:rsid w:val="0054376B"/>
    <w:rsid w:val="005437DB"/>
    <w:rsid w:val="00543DA0"/>
    <w:rsid w:val="00544333"/>
    <w:rsid w:val="00544459"/>
    <w:rsid w:val="0054458C"/>
    <w:rsid w:val="005446E5"/>
    <w:rsid w:val="00544720"/>
    <w:rsid w:val="00544879"/>
    <w:rsid w:val="00544A1F"/>
    <w:rsid w:val="00544C4A"/>
    <w:rsid w:val="0054535B"/>
    <w:rsid w:val="0054537E"/>
    <w:rsid w:val="005459FB"/>
    <w:rsid w:val="005460A4"/>
    <w:rsid w:val="005461DF"/>
    <w:rsid w:val="00546334"/>
    <w:rsid w:val="005467DD"/>
    <w:rsid w:val="00546D81"/>
    <w:rsid w:val="0054725C"/>
    <w:rsid w:val="0054751B"/>
    <w:rsid w:val="00547828"/>
    <w:rsid w:val="005478C2"/>
    <w:rsid w:val="00547C33"/>
    <w:rsid w:val="00547C98"/>
    <w:rsid w:val="005501F8"/>
    <w:rsid w:val="0055046B"/>
    <w:rsid w:val="0055110A"/>
    <w:rsid w:val="0055134B"/>
    <w:rsid w:val="005517B4"/>
    <w:rsid w:val="005518CD"/>
    <w:rsid w:val="00551FC7"/>
    <w:rsid w:val="0055203A"/>
    <w:rsid w:val="0055236F"/>
    <w:rsid w:val="005529A8"/>
    <w:rsid w:val="00552C2C"/>
    <w:rsid w:val="0055314A"/>
    <w:rsid w:val="005533D2"/>
    <w:rsid w:val="00553527"/>
    <w:rsid w:val="00553540"/>
    <w:rsid w:val="00553636"/>
    <w:rsid w:val="005536A5"/>
    <w:rsid w:val="00553853"/>
    <w:rsid w:val="00553912"/>
    <w:rsid w:val="00553CD5"/>
    <w:rsid w:val="005540BA"/>
    <w:rsid w:val="0055476F"/>
    <w:rsid w:val="00554780"/>
    <w:rsid w:val="0055498E"/>
    <w:rsid w:val="005549E3"/>
    <w:rsid w:val="00554BC5"/>
    <w:rsid w:val="00554DB4"/>
    <w:rsid w:val="00554DDD"/>
    <w:rsid w:val="005550E0"/>
    <w:rsid w:val="00555304"/>
    <w:rsid w:val="00555676"/>
    <w:rsid w:val="00555A78"/>
    <w:rsid w:val="00555CCD"/>
    <w:rsid w:val="00556225"/>
    <w:rsid w:val="005562A5"/>
    <w:rsid w:val="0055634F"/>
    <w:rsid w:val="00556494"/>
    <w:rsid w:val="00556713"/>
    <w:rsid w:val="00556F54"/>
    <w:rsid w:val="00557250"/>
    <w:rsid w:val="005573F0"/>
    <w:rsid w:val="00557776"/>
    <w:rsid w:val="00557970"/>
    <w:rsid w:val="00557B96"/>
    <w:rsid w:val="00557EA6"/>
    <w:rsid w:val="005600BC"/>
    <w:rsid w:val="00560644"/>
    <w:rsid w:val="005606B9"/>
    <w:rsid w:val="00560952"/>
    <w:rsid w:val="0056097C"/>
    <w:rsid w:val="00560C72"/>
    <w:rsid w:val="00560D3E"/>
    <w:rsid w:val="00561530"/>
    <w:rsid w:val="0056164C"/>
    <w:rsid w:val="00561C3F"/>
    <w:rsid w:val="00561CBD"/>
    <w:rsid w:val="00561D4C"/>
    <w:rsid w:val="00561DC0"/>
    <w:rsid w:val="00562061"/>
    <w:rsid w:val="005620E2"/>
    <w:rsid w:val="00562617"/>
    <w:rsid w:val="005626D9"/>
    <w:rsid w:val="00562727"/>
    <w:rsid w:val="0056286A"/>
    <w:rsid w:val="005628B9"/>
    <w:rsid w:val="00562AB3"/>
    <w:rsid w:val="00562E40"/>
    <w:rsid w:val="0056408F"/>
    <w:rsid w:val="005640D9"/>
    <w:rsid w:val="0056459B"/>
    <w:rsid w:val="005647D9"/>
    <w:rsid w:val="00564936"/>
    <w:rsid w:val="005649AB"/>
    <w:rsid w:val="00564BBA"/>
    <w:rsid w:val="00564C5E"/>
    <w:rsid w:val="00564DB8"/>
    <w:rsid w:val="00564E5D"/>
    <w:rsid w:val="00564E61"/>
    <w:rsid w:val="00564EA2"/>
    <w:rsid w:val="00564FBE"/>
    <w:rsid w:val="005650D6"/>
    <w:rsid w:val="005655A1"/>
    <w:rsid w:val="00565750"/>
    <w:rsid w:val="00565887"/>
    <w:rsid w:val="00565A91"/>
    <w:rsid w:val="00565E0C"/>
    <w:rsid w:val="00565F3E"/>
    <w:rsid w:val="005661F0"/>
    <w:rsid w:val="005665DE"/>
    <w:rsid w:val="005667BE"/>
    <w:rsid w:val="005667EC"/>
    <w:rsid w:val="00566DBC"/>
    <w:rsid w:val="00566FD3"/>
    <w:rsid w:val="00567476"/>
    <w:rsid w:val="005679BE"/>
    <w:rsid w:val="00567B2B"/>
    <w:rsid w:val="00567CF5"/>
    <w:rsid w:val="0057033B"/>
    <w:rsid w:val="00570979"/>
    <w:rsid w:val="0057126C"/>
    <w:rsid w:val="0057144F"/>
    <w:rsid w:val="005715B3"/>
    <w:rsid w:val="00571AFB"/>
    <w:rsid w:val="00571BF5"/>
    <w:rsid w:val="00571F6C"/>
    <w:rsid w:val="00572336"/>
    <w:rsid w:val="0057286F"/>
    <w:rsid w:val="00572D69"/>
    <w:rsid w:val="00572DAC"/>
    <w:rsid w:val="00572EA3"/>
    <w:rsid w:val="0057309D"/>
    <w:rsid w:val="0057336A"/>
    <w:rsid w:val="005734A2"/>
    <w:rsid w:val="005738E1"/>
    <w:rsid w:val="00573A38"/>
    <w:rsid w:val="00573AEF"/>
    <w:rsid w:val="00573CE5"/>
    <w:rsid w:val="00573D4D"/>
    <w:rsid w:val="005742EF"/>
    <w:rsid w:val="00574A29"/>
    <w:rsid w:val="00574B0D"/>
    <w:rsid w:val="00574D2C"/>
    <w:rsid w:val="00574E24"/>
    <w:rsid w:val="005752BC"/>
    <w:rsid w:val="00575330"/>
    <w:rsid w:val="0057547E"/>
    <w:rsid w:val="0057557D"/>
    <w:rsid w:val="00575B02"/>
    <w:rsid w:val="00575B73"/>
    <w:rsid w:val="00575D6C"/>
    <w:rsid w:val="00575FE5"/>
    <w:rsid w:val="005762C7"/>
    <w:rsid w:val="005763D3"/>
    <w:rsid w:val="005768C6"/>
    <w:rsid w:val="00576D3C"/>
    <w:rsid w:val="0057769D"/>
    <w:rsid w:val="0057784A"/>
    <w:rsid w:val="00577A74"/>
    <w:rsid w:val="00577AAD"/>
    <w:rsid w:val="00577AFA"/>
    <w:rsid w:val="00577C1F"/>
    <w:rsid w:val="00577C63"/>
    <w:rsid w:val="00577EB1"/>
    <w:rsid w:val="0058066D"/>
    <w:rsid w:val="00580732"/>
    <w:rsid w:val="00580750"/>
    <w:rsid w:val="00580D84"/>
    <w:rsid w:val="00580E7F"/>
    <w:rsid w:val="00581047"/>
    <w:rsid w:val="005814D2"/>
    <w:rsid w:val="0058151C"/>
    <w:rsid w:val="00581A97"/>
    <w:rsid w:val="00581F20"/>
    <w:rsid w:val="0058207A"/>
    <w:rsid w:val="005820F5"/>
    <w:rsid w:val="0058278C"/>
    <w:rsid w:val="00582878"/>
    <w:rsid w:val="00582B5C"/>
    <w:rsid w:val="00582D61"/>
    <w:rsid w:val="00582EB3"/>
    <w:rsid w:val="00582F4B"/>
    <w:rsid w:val="00583527"/>
    <w:rsid w:val="0058366D"/>
    <w:rsid w:val="00583B0B"/>
    <w:rsid w:val="00583BA2"/>
    <w:rsid w:val="00583BA4"/>
    <w:rsid w:val="00583DD1"/>
    <w:rsid w:val="00584006"/>
    <w:rsid w:val="005841FD"/>
    <w:rsid w:val="005844E0"/>
    <w:rsid w:val="00584555"/>
    <w:rsid w:val="0058492D"/>
    <w:rsid w:val="005849A6"/>
    <w:rsid w:val="005849BA"/>
    <w:rsid w:val="00584CE2"/>
    <w:rsid w:val="00584E1B"/>
    <w:rsid w:val="0058541B"/>
    <w:rsid w:val="0058548E"/>
    <w:rsid w:val="005859B1"/>
    <w:rsid w:val="005859BE"/>
    <w:rsid w:val="00585C5E"/>
    <w:rsid w:val="00585E6B"/>
    <w:rsid w:val="00585F93"/>
    <w:rsid w:val="005865A9"/>
    <w:rsid w:val="00586A4E"/>
    <w:rsid w:val="00586D97"/>
    <w:rsid w:val="00586F93"/>
    <w:rsid w:val="005870B9"/>
    <w:rsid w:val="0058740B"/>
    <w:rsid w:val="00587D55"/>
    <w:rsid w:val="00587E62"/>
    <w:rsid w:val="00587F80"/>
    <w:rsid w:val="00587FA1"/>
    <w:rsid w:val="00590050"/>
    <w:rsid w:val="00590361"/>
    <w:rsid w:val="005903A9"/>
    <w:rsid w:val="00590665"/>
    <w:rsid w:val="00590E60"/>
    <w:rsid w:val="00590FBE"/>
    <w:rsid w:val="00591286"/>
    <w:rsid w:val="0059143A"/>
    <w:rsid w:val="005919F3"/>
    <w:rsid w:val="00591DAA"/>
    <w:rsid w:val="00591EAE"/>
    <w:rsid w:val="005921A4"/>
    <w:rsid w:val="0059285F"/>
    <w:rsid w:val="00592EA6"/>
    <w:rsid w:val="00593695"/>
    <w:rsid w:val="00593754"/>
    <w:rsid w:val="005937FE"/>
    <w:rsid w:val="00593EF5"/>
    <w:rsid w:val="00594572"/>
    <w:rsid w:val="005946FF"/>
    <w:rsid w:val="00594B84"/>
    <w:rsid w:val="00594EBB"/>
    <w:rsid w:val="00595108"/>
    <w:rsid w:val="00595116"/>
    <w:rsid w:val="0059547C"/>
    <w:rsid w:val="0059568C"/>
    <w:rsid w:val="005957DD"/>
    <w:rsid w:val="005959D0"/>
    <w:rsid w:val="00595D6D"/>
    <w:rsid w:val="00595E5A"/>
    <w:rsid w:val="0059619B"/>
    <w:rsid w:val="00596AD0"/>
    <w:rsid w:val="005970FE"/>
    <w:rsid w:val="00597391"/>
    <w:rsid w:val="005974DF"/>
    <w:rsid w:val="005978C2"/>
    <w:rsid w:val="00597A6A"/>
    <w:rsid w:val="00597B2C"/>
    <w:rsid w:val="00597E1B"/>
    <w:rsid w:val="005A058F"/>
    <w:rsid w:val="005A07CC"/>
    <w:rsid w:val="005A0BF4"/>
    <w:rsid w:val="005A0E73"/>
    <w:rsid w:val="005A0FDA"/>
    <w:rsid w:val="005A1219"/>
    <w:rsid w:val="005A1567"/>
    <w:rsid w:val="005A1772"/>
    <w:rsid w:val="005A1D35"/>
    <w:rsid w:val="005A20AA"/>
    <w:rsid w:val="005A26D2"/>
    <w:rsid w:val="005A2D00"/>
    <w:rsid w:val="005A2E64"/>
    <w:rsid w:val="005A3020"/>
    <w:rsid w:val="005A333B"/>
    <w:rsid w:val="005A3436"/>
    <w:rsid w:val="005A3755"/>
    <w:rsid w:val="005A3A9C"/>
    <w:rsid w:val="005A3C7F"/>
    <w:rsid w:val="005A3F85"/>
    <w:rsid w:val="005A3FBF"/>
    <w:rsid w:val="005A4058"/>
    <w:rsid w:val="005A42FA"/>
    <w:rsid w:val="005A44E1"/>
    <w:rsid w:val="005A4999"/>
    <w:rsid w:val="005A4AB3"/>
    <w:rsid w:val="005A4B81"/>
    <w:rsid w:val="005A4BE9"/>
    <w:rsid w:val="005A4E20"/>
    <w:rsid w:val="005A4E22"/>
    <w:rsid w:val="005A4F1C"/>
    <w:rsid w:val="005A50E9"/>
    <w:rsid w:val="005A57DB"/>
    <w:rsid w:val="005A594E"/>
    <w:rsid w:val="005A597A"/>
    <w:rsid w:val="005A5ABD"/>
    <w:rsid w:val="005A5C42"/>
    <w:rsid w:val="005A6678"/>
    <w:rsid w:val="005A690F"/>
    <w:rsid w:val="005A6AE9"/>
    <w:rsid w:val="005A720D"/>
    <w:rsid w:val="005A7246"/>
    <w:rsid w:val="005A74B0"/>
    <w:rsid w:val="005A7A05"/>
    <w:rsid w:val="005A7A06"/>
    <w:rsid w:val="005A7D91"/>
    <w:rsid w:val="005A7FF9"/>
    <w:rsid w:val="005B025D"/>
    <w:rsid w:val="005B0DE4"/>
    <w:rsid w:val="005B0E09"/>
    <w:rsid w:val="005B10A0"/>
    <w:rsid w:val="005B1894"/>
    <w:rsid w:val="005B1AF8"/>
    <w:rsid w:val="005B1D40"/>
    <w:rsid w:val="005B1EBB"/>
    <w:rsid w:val="005B2579"/>
    <w:rsid w:val="005B2819"/>
    <w:rsid w:val="005B2ABE"/>
    <w:rsid w:val="005B2E1A"/>
    <w:rsid w:val="005B3147"/>
    <w:rsid w:val="005B327A"/>
    <w:rsid w:val="005B3759"/>
    <w:rsid w:val="005B3830"/>
    <w:rsid w:val="005B3B16"/>
    <w:rsid w:val="005B45A4"/>
    <w:rsid w:val="005B4683"/>
    <w:rsid w:val="005B4756"/>
    <w:rsid w:val="005B48BD"/>
    <w:rsid w:val="005B4B9B"/>
    <w:rsid w:val="005B500C"/>
    <w:rsid w:val="005B54FC"/>
    <w:rsid w:val="005B5BBD"/>
    <w:rsid w:val="005B5F0C"/>
    <w:rsid w:val="005B5FDA"/>
    <w:rsid w:val="005B63E8"/>
    <w:rsid w:val="005B6487"/>
    <w:rsid w:val="005B6652"/>
    <w:rsid w:val="005B6AE0"/>
    <w:rsid w:val="005B700B"/>
    <w:rsid w:val="005B7055"/>
    <w:rsid w:val="005B71BC"/>
    <w:rsid w:val="005B7326"/>
    <w:rsid w:val="005B73AF"/>
    <w:rsid w:val="005B7559"/>
    <w:rsid w:val="005B784A"/>
    <w:rsid w:val="005B78E4"/>
    <w:rsid w:val="005B7C7B"/>
    <w:rsid w:val="005B7FB5"/>
    <w:rsid w:val="005C036C"/>
    <w:rsid w:val="005C0709"/>
    <w:rsid w:val="005C0755"/>
    <w:rsid w:val="005C0C9A"/>
    <w:rsid w:val="005C0DD1"/>
    <w:rsid w:val="005C0FE6"/>
    <w:rsid w:val="005C131F"/>
    <w:rsid w:val="005C135A"/>
    <w:rsid w:val="005C136C"/>
    <w:rsid w:val="005C1403"/>
    <w:rsid w:val="005C1787"/>
    <w:rsid w:val="005C188F"/>
    <w:rsid w:val="005C192C"/>
    <w:rsid w:val="005C194F"/>
    <w:rsid w:val="005C1954"/>
    <w:rsid w:val="005C1E8A"/>
    <w:rsid w:val="005C215E"/>
    <w:rsid w:val="005C217C"/>
    <w:rsid w:val="005C232A"/>
    <w:rsid w:val="005C23C0"/>
    <w:rsid w:val="005C26BE"/>
    <w:rsid w:val="005C2738"/>
    <w:rsid w:val="005C3298"/>
    <w:rsid w:val="005C33E8"/>
    <w:rsid w:val="005C34D9"/>
    <w:rsid w:val="005C3698"/>
    <w:rsid w:val="005C3713"/>
    <w:rsid w:val="005C38B1"/>
    <w:rsid w:val="005C3E69"/>
    <w:rsid w:val="005C419D"/>
    <w:rsid w:val="005C4624"/>
    <w:rsid w:val="005C4771"/>
    <w:rsid w:val="005C4A87"/>
    <w:rsid w:val="005C4CC8"/>
    <w:rsid w:val="005C5130"/>
    <w:rsid w:val="005C54AD"/>
    <w:rsid w:val="005C551F"/>
    <w:rsid w:val="005C5B31"/>
    <w:rsid w:val="005C5DF3"/>
    <w:rsid w:val="005C6005"/>
    <w:rsid w:val="005C6300"/>
    <w:rsid w:val="005C6381"/>
    <w:rsid w:val="005C63A1"/>
    <w:rsid w:val="005C6715"/>
    <w:rsid w:val="005C6B10"/>
    <w:rsid w:val="005C6E7C"/>
    <w:rsid w:val="005C73C8"/>
    <w:rsid w:val="005C7536"/>
    <w:rsid w:val="005C75E2"/>
    <w:rsid w:val="005C78FB"/>
    <w:rsid w:val="005C790A"/>
    <w:rsid w:val="005C7A5A"/>
    <w:rsid w:val="005C7AE4"/>
    <w:rsid w:val="005C7F0E"/>
    <w:rsid w:val="005D072F"/>
    <w:rsid w:val="005D0B45"/>
    <w:rsid w:val="005D0C10"/>
    <w:rsid w:val="005D1242"/>
    <w:rsid w:val="005D14B2"/>
    <w:rsid w:val="005D1721"/>
    <w:rsid w:val="005D18D9"/>
    <w:rsid w:val="005D1A85"/>
    <w:rsid w:val="005D1B48"/>
    <w:rsid w:val="005D1C23"/>
    <w:rsid w:val="005D2214"/>
    <w:rsid w:val="005D2298"/>
    <w:rsid w:val="005D2779"/>
    <w:rsid w:val="005D28A0"/>
    <w:rsid w:val="005D2AAD"/>
    <w:rsid w:val="005D2ECF"/>
    <w:rsid w:val="005D3015"/>
    <w:rsid w:val="005D36C8"/>
    <w:rsid w:val="005D3A6E"/>
    <w:rsid w:val="005D3AA4"/>
    <w:rsid w:val="005D41BB"/>
    <w:rsid w:val="005D41D9"/>
    <w:rsid w:val="005D4344"/>
    <w:rsid w:val="005D45B7"/>
    <w:rsid w:val="005D472E"/>
    <w:rsid w:val="005D4BD1"/>
    <w:rsid w:val="005D4C11"/>
    <w:rsid w:val="005D4DBA"/>
    <w:rsid w:val="005D515F"/>
    <w:rsid w:val="005D524F"/>
    <w:rsid w:val="005D5273"/>
    <w:rsid w:val="005D55A1"/>
    <w:rsid w:val="005D61B9"/>
    <w:rsid w:val="005D6A89"/>
    <w:rsid w:val="005D6A8C"/>
    <w:rsid w:val="005D6B44"/>
    <w:rsid w:val="005D6BAB"/>
    <w:rsid w:val="005D6CC0"/>
    <w:rsid w:val="005D6E97"/>
    <w:rsid w:val="005D773F"/>
    <w:rsid w:val="005D7831"/>
    <w:rsid w:val="005D7CFF"/>
    <w:rsid w:val="005E0018"/>
    <w:rsid w:val="005E0076"/>
    <w:rsid w:val="005E0496"/>
    <w:rsid w:val="005E0B64"/>
    <w:rsid w:val="005E0CEC"/>
    <w:rsid w:val="005E0DD6"/>
    <w:rsid w:val="005E0FB4"/>
    <w:rsid w:val="005E12BE"/>
    <w:rsid w:val="005E14F0"/>
    <w:rsid w:val="005E158D"/>
    <w:rsid w:val="005E185C"/>
    <w:rsid w:val="005E19D7"/>
    <w:rsid w:val="005E1A16"/>
    <w:rsid w:val="005E212C"/>
    <w:rsid w:val="005E2278"/>
    <w:rsid w:val="005E2710"/>
    <w:rsid w:val="005E28EE"/>
    <w:rsid w:val="005E2976"/>
    <w:rsid w:val="005E29AA"/>
    <w:rsid w:val="005E2AD7"/>
    <w:rsid w:val="005E2DE3"/>
    <w:rsid w:val="005E2F1C"/>
    <w:rsid w:val="005E3528"/>
    <w:rsid w:val="005E35CF"/>
    <w:rsid w:val="005E3610"/>
    <w:rsid w:val="005E361A"/>
    <w:rsid w:val="005E3A59"/>
    <w:rsid w:val="005E3A82"/>
    <w:rsid w:val="005E3F27"/>
    <w:rsid w:val="005E46E3"/>
    <w:rsid w:val="005E4750"/>
    <w:rsid w:val="005E47F1"/>
    <w:rsid w:val="005E4B3D"/>
    <w:rsid w:val="005E4B59"/>
    <w:rsid w:val="005E4C62"/>
    <w:rsid w:val="005E51EB"/>
    <w:rsid w:val="005E5278"/>
    <w:rsid w:val="005E59BB"/>
    <w:rsid w:val="005E5DC6"/>
    <w:rsid w:val="005E5E5A"/>
    <w:rsid w:val="005E5FCF"/>
    <w:rsid w:val="005E6047"/>
    <w:rsid w:val="005E60E9"/>
    <w:rsid w:val="005E6345"/>
    <w:rsid w:val="005E638C"/>
    <w:rsid w:val="005E63B4"/>
    <w:rsid w:val="005E650F"/>
    <w:rsid w:val="005E653D"/>
    <w:rsid w:val="005E6600"/>
    <w:rsid w:val="005E6939"/>
    <w:rsid w:val="005E6AF5"/>
    <w:rsid w:val="005E6FDC"/>
    <w:rsid w:val="005E7156"/>
    <w:rsid w:val="005E79A2"/>
    <w:rsid w:val="005E7A14"/>
    <w:rsid w:val="005E7B62"/>
    <w:rsid w:val="005F0808"/>
    <w:rsid w:val="005F0841"/>
    <w:rsid w:val="005F0B57"/>
    <w:rsid w:val="005F0B9A"/>
    <w:rsid w:val="005F0F3A"/>
    <w:rsid w:val="005F1381"/>
    <w:rsid w:val="005F1520"/>
    <w:rsid w:val="005F1909"/>
    <w:rsid w:val="005F1D5E"/>
    <w:rsid w:val="005F2063"/>
    <w:rsid w:val="005F214B"/>
    <w:rsid w:val="005F264A"/>
    <w:rsid w:val="005F2A93"/>
    <w:rsid w:val="005F2B19"/>
    <w:rsid w:val="005F2C00"/>
    <w:rsid w:val="005F2D6C"/>
    <w:rsid w:val="005F2E06"/>
    <w:rsid w:val="005F3075"/>
    <w:rsid w:val="005F3588"/>
    <w:rsid w:val="005F3847"/>
    <w:rsid w:val="005F3B16"/>
    <w:rsid w:val="005F3DAD"/>
    <w:rsid w:val="005F44AF"/>
    <w:rsid w:val="005F44E7"/>
    <w:rsid w:val="005F45FA"/>
    <w:rsid w:val="005F46A3"/>
    <w:rsid w:val="005F46BA"/>
    <w:rsid w:val="005F491E"/>
    <w:rsid w:val="005F4B38"/>
    <w:rsid w:val="005F5939"/>
    <w:rsid w:val="005F5DA8"/>
    <w:rsid w:val="005F60FF"/>
    <w:rsid w:val="005F63AD"/>
    <w:rsid w:val="005F6497"/>
    <w:rsid w:val="005F64A1"/>
    <w:rsid w:val="005F65BD"/>
    <w:rsid w:val="005F67D4"/>
    <w:rsid w:val="005F69F1"/>
    <w:rsid w:val="005F6F3F"/>
    <w:rsid w:val="005F6F5D"/>
    <w:rsid w:val="005F7129"/>
    <w:rsid w:val="005F72F4"/>
    <w:rsid w:val="005F7648"/>
    <w:rsid w:val="005F7673"/>
    <w:rsid w:val="005F7DFE"/>
    <w:rsid w:val="005F7ED0"/>
    <w:rsid w:val="00600101"/>
    <w:rsid w:val="0060010E"/>
    <w:rsid w:val="00600648"/>
    <w:rsid w:val="00600A95"/>
    <w:rsid w:val="0060150E"/>
    <w:rsid w:val="0060177A"/>
    <w:rsid w:val="006018CC"/>
    <w:rsid w:val="0060253F"/>
    <w:rsid w:val="006027DB"/>
    <w:rsid w:val="00602BD6"/>
    <w:rsid w:val="00602F9F"/>
    <w:rsid w:val="00603026"/>
    <w:rsid w:val="0060304B"/>
    <w:rsid w:val="00603269"/>
    <w:rsid w:val="00603309"/>
    <w:rsid w:val="0060350A"/>
    <w:rsid w:val="00603576"/>
    <w:rsid w:val="006036E7"/>
    <w:rsid w:val="00603D99"/>
    <w:rsid w:val="00603EA9"/>
    <w:rsid w:val="006040C8"/>
    <w:rsid w:val="0060455D"/>
    <w:rsid w:val="006046D2"/>
    <w:rsid w:val="0060474A"/>
    <w:rsid w:val="006048D3"/>
    <w:rsid w:val="00604930"/>
    <w:rsid w:val="00604A75"/>
    <w:rsid w:val="00604EC2"/>
    <w:rsid w:val="00605394"/>
    <w:rsid w:val="006055A5"/>
    <w:rsid w:val="00605A4D"/>
    <w:rsid w:val="00605DF7"/>
    <w:rsid w:val="006063F8"/>
    <w:rsid w:val="00606401"/>
    <w:rsid w:val="00606674"/>
    <w:rsid w:val="00606A21"/>
    <w:rsid w:val="00606D1B"/>
    <w:rsid w:val="0060711E"/>
    <w:rsid w:val="00607589"/>
    <w:rsid w:val="00607BA1"/>
    <w:rsid w:val="00607F5B"/>
    <w:rsid w:val="00610007"/>
    <w:rsid w:val="0061058A"/>
    <w:rsid w:val="0061074F"/>
    <w:rsid w:val="0061075E"/>
    <w:rsid w:val="006110A5"/>
    <w:rsid w:val="006114AF"/>
    <w:rsid w:val="006114D8"/>
    <w:rsid w:val="00611776"/>
    <w:rsid w:val="0061189E"/>
    <w:rsid w:val="006119D8"/>
    <w:rsid w:val="00611B06"/>
    <w:rsid w:val="00611D0D"/>
    <w:rsid w:val="00611EBC"/>
    <w:rsid w:val="006121AA"/>
    <w:rsid w:val="00612345"/>
    <w:rsid w:val="00612CA2"/>
    <w:rsid w:val="00612CC7"/>
    <w:rsid w:val="006138A4"/>
    <w:rsid w:val="00613EF0"/>
    <w:rsid w:val="00613F8A"/>
    <w:rsid w:val="00613F9F"/>
    <w:rsid w:val="00614088"/>
    <w:rsid w:val="00614374"/>
    <w:rsid w:val="006143AD"/>
    <w:rsid w:val="00614434"/>
    <w:rsid w:val="00614445"/>
    <w:rsid w:val="006153B3"/>
    <w:rsid w:val="006157E2"/>
    <w:rsid w:val="00615A7D"/>
    <w:rsid w:val="00615CE8"/>
    <w:rsid w:val="00615E20"/>
    <w:rsid w:val="00616078"/>
    <w:rsid w:val="006168D3"/>
    <w:rsid w:val="00616CDE"/>
    <w:rsid w:val="00616DF5"/>
    <w:rsid w:val="006175D8"/>
    <w:rsid w:val="006176BD"/>
    <w:rsid w:val="00617A1A"/>
    <w:rsid w:val="00617A6C"/>
    <w:rsid w:val="00617C0D"/>
    <w:rsid w:val="00617DDA"/>
    <w:rsid w:val="006200FB"/>
    <w:rsid w:val="00620CCE"/>
    <w:rsid w:val="00620CEA"/>
    <w:rsid w:val="006210BF"/>
    <w:rsid w:val="006211CA"/>
    <w:rsid w:val="006214E7"/>
    <w:rsid w:val="00621637"/>
    <w:rsid w:val="0062188D"/>
    <w:rsid w:val="006219FB"/>
    <w:rsid w:val="00621B9B"/>
    <w:rsid w:val="00621EBE"/>
    <w:rsid w:val="0062260C"/>
    <w:rsid w:val="0062302C"/>
    <w:rsid w:val="00623259"/>
    <w:rsid w:val="006232CE"/>
    <w:rsid w:val="00623338"/>
    <w:rsid w:val="006233C3"/>
    <w:rsid w:val="00623691"/>
    <w:rsid w:val="0062388B"/>
    <w:rsid w:val="00623A49"/>
    <w:rsid w:val="00624229"/>
    <w:rsid w:val="006242E8"/>
    <w:rsid w:val="0062436E"/>
    <w:rsid w:val="006243D1"/>
    <w:rsid w:val="006244CC"/>
    <w:rsid w:val="0062480D"/>
    <w:rsid w:val="0062483A"/>
    <w:rsid w:val="006248D2"/>
    <w:rsid w:val="00624D25"/>
    <w:rsid w:val="00624D7A"/>
    <w:rsid w:val="00625403"/>
    <w:rsid w:val="006258E2"/>
    <w:rsid w:val="00625C55"/>
    <w:rsid w:val="00625CF9"/>
    <w:rsid w:val="00625E36"/>
    <w:rsid w:val="00625E47"/>
    <w:rsid w:val="006261B2"/>
    <w:rsid w:val="0062675B"/>
    <w:rsid w:val="00626BA1"/>
    <w:rsid w:val="00626D8E"/>
    <w:rsid w:val="00626D92"/>
    <w:rsid w:val="00626E5E"/>
    <w:rsid w:val="00626E8D"/>
    <w:rsid w:val="00627684"/>
    <w:rsid w:val="006277E5"/>
    <w:rsid w:val="00627B95"/>
    <w:rsid w:val="00627DAF"/>
    <w:rsid w:val="00627EB4"/>
    <w:rsid w:val="00627FCC"/>
    <w:rsid w:val="006301A1"/>
    <w:rsid w:val="00630278"/>
    <w:rsid w:val="0063040B"/>
    <w:rsid w:val="00630430"/>
    <w:rsid w:val="00630466"/>
    <w:rsid w:val="0063047A"/>
    <w:rsid w:val="006304C3"/>
    <w:rsid w:val="006306A2"/>
    <w:rsid w:val="00630713"/>
    <w:rsid w:val="00630878"/>
    <w:rsid w:val="006308C0"/>
    <w:rsid w:val="006309B1"/>
    <w:rsid w:val="006309E1"/>
    <w:rsid w:val="00630BC0"/>
    <w:rsid w:val="00630D84"/>
    <w:rsid w:val="00631186"/>
    <w:rsid w:val="006316BD"/>
    <w:rsid w:val="006317FA"/>
    <w:rsid w:val="00631870"/>
    <w:rsid w:val="00631A93"/>
    <w:rsid w:val="00631CB8"/>
    <w:rsid w:val="00631FCF"/>
    <w:rsid w:val="00632049"/>
    <w:rsid w:val="0063216B"/>
    <w:rsid w:val="00632218"/>
    <w:rsid w:val="0063257E"/>
    <w:rsid w:val="00632737"/>
    <w:rsid w:val="006329F8"/>
    <w:rsid w:val="00632CE9"/>
    <w:rsid w:val="006331AE"/>
    <w:rsid w:val="0063327F"/>
    <w:rsid w:val="006333D0"/>
    <w:rsid w:val="006335FC"/>
    <w:rsid w:val="0063367B"/>
    <w:rsid w:val="00633722"/>
    <w:rsid w:val="006339D2"/>
    <w:rsid w:val="006341B9"/>
    <w:rsid w:val="006341E8"/>
    <w:rsid w:val="0063430D"/>
    <w:rsid w:val="0063441E"/>
    <w:rsid w:val="006344D5"/>
    <w:rsid w:val="00634553"/>
    <w:rsid w:val="006348C2"/>
    <w:rsid w:val="00634965"/>
    <w:rsid w:val="006349E9"/>
    <w:rsid w:val="00634D95"/>
    <w:rsid w:val="0063539E"/>
    <w:rsid w:val="006354D1"/>
    <w:rsid w:val="0063580D"/>
    <w:rsid w:val="00635AFF"/>
    <w:rsid w:val="00635E85"/>
    <w:rsid w:val="00635F8B"/>
    <w:rsid w:val="00636001"/>
    <w:rsid w:val="00636096"/>
    <w:rsid w:val="00636253"/>
    <w:rsid w:val="0063642E"/>
    <w:rsid w:val="00636652"/>
    <w:rsid w:val="006366F4"/>
    <w:rsid w:val="00636710"/>
    <w:rsid w:val="00636B97"/>
    <w:rsid w:val="00636FC3"/>
    <w:rsid w:val="00637072"/>
    <w:rsid w:val="00637A48"/>
    <w:rsid w:val="00637A6B"/>
    <w:rsid w:val="00637BE5"/>
    <w:rsid w:val="00637C36"/>
    <w:rsid w:val="00637CA3"/>
    <w:rsid w:val="00637E84"/>
    <w:rsid w:val="006401CA"/>
    <w:rsid w:val="00640203"/>
    <w:rsid w:val="006403F3"/>
    <w:rsid w:val="00640725"/>
    <w:rsid w:val="00640C6B"/>
    <w:rsid w:val="00640C75"/>
    <w:rsid w:val="00640D04"/>
    <w:rsid w:val="00640D53"/>
    <w:rsid w:val="00640DCD"/>
    <w:rsid w:val="00641019"/>
    <w:rsid w:val="00641193"/>
    <w:rsid w:val="006411DC"/>
    <w:rsid w:val="0064120B"/>
    <w:rsid w:val="0064197B"/>
    <w:rsid w:val="006419AE"/>
    <w:rsid w:val="00641FF7"/>
    <w:rsid w:val="00642462"/>
    <w:rsid w:val="00642620"/>
    <w:rsid w:val="0064279F"/>
    <w:rsid w:val="00642B58"/>
    <w:rsid w:val="00642CC0"/>
    <w:rsid w:val="00642D09"/>
    <w:rsid w:val="00642E02"/>
    <w:rsid w:val="00642E18"/>
    <w:rsid w:val="00642E2D"/>
    <w:rsid w:val="00642E95"/>
    <w:rsid w:val="00642EB3"/>
    <w:rsid w:val="00643649"/>
    <w:rsid w:val="0064372F"/>
    <w:rsid w:val="006438C6"/>
    <w:rsid w:val="00643983"/>
    <w:rsid w:val="006444DD"/>
    <w:rsid w:val="0064456E"/>
    <w:rsid w:val="00644584"/>
    <w:rsid w:val="00644675"/>
    <w:rsid w:val="006448B1"/>
    <w:rsid w:val="00644A87"/>
    <w:rsid w:val="00644CE3"/>
    <w:rsid w:val="00644F03"/>
    <w:rsid w:val="0064500D"/>
    <w:rsid w:val="006452FF"/>
    <w:rsid w:val="0064550D"/>
    <w:rsid w:val="006456A5"/>
    <w:rsid w:val="00645B5B"/>
    <w:rsid w:val="00645B64"/>
    <w:rsid w:val="00645CB7"/>
    <w:rsid w:val="0064602F"/>
    <w:rsid w:val="006463C7"/>
    <w:rsid w:val="0064654E"/>
    <w:rsid w:val="006467D5"/>
    <w:rsid w:val="00646874"/>
    <w:rsid w:val="00646B2F"/>
    <w:rsid w:val="00646B68"/>
    <w:rsid w:val="0064736B"/>
    <w:rsid w:val="006473A3"/>
    <w:rsid w:val="006476F5"/>
    <w:rsid w:val="00647D6A"/>
    <w:rsid w:val="00650205"/>
    <w:rsid w:val="00650750"/>
    <w:rsid w:val="00650878"/>
    <w:rsid w:val="00650C48"/>
    <w:rsid w:val="00651330"/>
    <w:rsid w:val="00651BEE"/>
    <w:rsid w:val="00651E32"/>
    <w:rsid w:val="00652065"/>
    <w:rsid w:val="00652081"/>
    <w:rsid w:val="0065225B"/>
    <w:rsid w:val="00652878"/>
    <w:rsid w:val="00652A2F"/>
    <w:rsid w:val="00652C7A"/>
    <w:rsid w:val="00652DD6"/>
    <w:rsid w:val="00653290"/>
    <w:rsid w:val="006537A9"/>
    <w:rsid w:val="00653B30"/>
    <w:rsid w:val="00653E01"/>
    <w:rsid w:val="0065405A"/>
    <w:rsid w:val="00654509"/>
    <w:rsid w:val="0065461F"/>
    <w:rsid w:val="0065466E"/>
    <w:rsid w:val="006546AD"/>
    <w:rsid w:val="00654C36"/>
    <w:rsid w:val="00654DE3"/>
    <w:rsid w:val="00655521"/>
    <w:rsid w:val="00655570"/>
    <w:rsid w:val="00655992"/>
    <w:rsid w:val="00655AB4"/>
    <w:rsid w:val="00655C3D"/>
    <w:rsid w:val="00655C89"/>
    <w:rsid w:val="00655DA6"/>
    <w:rsid w:val="0065661B"/>
    <w:rsid w:val="0065717A"/>
    <w:rsid w:val="006573B5"/>
    <w:rsid w:val="00657834"/>
    <w:rsid w:val="00657B03"/>
    <w:rsid w:val="006601A3"/>
    <w:rsid w:val="00660355"/>
    <w:rsid w:val="00660595"/>
    <w:rsid w:val="006609B3"/>
    <w:rsid w:val="00661035"/>
    <w:rsid w:val="00661504"/>
    <w:rsid w:val="00661584"/>
    <w:rsid w:val="006615E1"/>
    <w:rsid w:val="0066188F"/>
    <w:rsid w:val="00661A3F"/>
    <w:rsid w:val="00661B81"/>
    <w:rsid w:val="00661BA7"/>
    <w:rsid w:val="00661C90"/>
    <w:rsid w:val="00661D07"/>
    <w:rsid w:val="00661E06"/>
    <w:rsid w:val="00661F03"/>
    <w:rsid w:val="00661F6D"/>
    <w:rsid w:val="00661FB0"/>
    <w:rsid w:val="006620FF"/>
    <w:rsid w:val="00662138"/>
    <w:rsid w:val="00662451"/>
    <w:rsid w:val="00662A8B"/>
    <w:rsid w:val="00662CC4"/>
    <w:rsid w:val="00662E09"/>
    <w:rsid w:val="00662E38"/>
    <w:rsid w:val="00662E88"/>
    <w:rsid w:val="006636A1"/>
    <w:rsid w:val="00663757"/>
    <w:rsid w:val="00663785"/>
    <w:rsid w:val="00663B3F"/>
    <w:rsid w:val="00663FF4"/>
    <w:rsid w:val="00664010"/>
    <w:rsid w:val="00664038"/>
    <w:rsid w:val="006641E8"/>
    <w:rsid w:val="00664203"/>
    <w:rsid w:val="0066422F"/>
    <w:rsid w:val="006645DF"/>
    <w:rsid w:val="006646BC"/>
    <w:rsid w:val="00664718"/>
    <w:rsid w:val="00664843"/>
    <w:rsid w:val="006649FE"/>
    <w:rsid w:val="00664E88"/>
    <w:rsid w:val="00664E8B"/>
    <w:rsid w:val="00664F1D"/>
    <w:rsid w:val="006651B7"/>
    <w:rsid w:val="00665326"/>
    <w:rsid w:val="006653F8"/>
    <w:rsid w:val="00665439"/>
    <w:rsid w:val="006655AA"/>
    <w:rsid w:val="006659D5"/>
    <w:rsid w:val="00665ACD"/>
    <w:rsid w:val="00665BBF"/>
    <w:rsid w:val="00665ED0"/>
    <w:rsid w:val="00666034"/>
    <w:rsid w:val="00666230"/>
    <w:rsid w:val="00666760"/>
    <w:rsid w:val="0066676E"/>
    <w:rsid w:val="006669CD"/>
    <w:rsid w:val="00666B6D"/>
    <w:rsid w:val="00666D14"/>
    <w:rsid w:val="00666DD7"/>
    <w:rsid w:val="0066747C"/>
    <w:rsid w:val="00667582"/>
    <w:rsid w:val="00667618"/>
    <w:rsid w:val="00667C80"/>
    <w:rsid w:val="00667CB8"/>
    <w:rsid w:val="00667CD3"/>
    <w:rsid w:val="00670118"/>
    <w:rsid w:val="00670266"/>
    <w:rsid w:val="00670595"/>
    <w:rsid w:val="0067086D"/>
    <w:rsid w:val="006708EF"/>
    <w:rsid w:val="00670A7F"/>
    <w:rsid w:val="00670C06"/>
    <w:rsid w:val="00670F00"/>
    <w:rsid w:val="00670F08"/>
    <w:rsid w:val="00670F43"/>
    <w:rsid w:val="006711D3"/>
    <w:rsid w:val="00671546"/>
    <w:rsid w:val="006717E5"/>
    <w:rsid w:val="00671889"/>
    <w:rsid w:val="006718BC"/>
    <w:rsid w:val="006718D2"/>
    <w:rsid w:val="00671B02"/>
    <w:rsid w:val="00671C73"/>
    <w:rsid w:val="00671CA9"/>
    <w:rsid w:val="00671D62"/>
    <w:rsid w:val="00671F3A"/>
    <w:rsid w:val="0067243E"/>
    <w:rsid w:val="00672F0F"/>
    <w:rsid w:val="00672F16"/>
    <w:rsid w:val="006731A6"/>
    <w:rsid w:val="006731EB"/>
    <w:rsid w:val="006735AC"/>
    <w:rsid w:val="0067381A"/>
    <w:rsid w:val="00673C2C"/>
    <w:rsid w:val="006740DC"/>
    <w:rsid w:val="00674136"/>
    <w:rsid w:val="00674409"/>
    <w:rsid w:val="00674557"/>
    <w:rsid w:val="006747DA"/>
    <w:rsid w:val="00674945"/>
    <w:rsid w:val="00674B8F"/>
    <w:rsid w:val="006751DE"/>
    <w:rsid w:val="0067542A"/>
    <w:rsid w:val="00675B7D"/>
    <w:rsid w:val="00675DFE"/>
    <w:rsid w:val="00675E08"/>
    <w:rsid w:val="006761EE"/>
    <w:rsid w:val="00676304"/>
    <w:rsid w:val="00676334"/>
    <w:rsid w:val="00676807"/>
    <w:rsid w:val="006769F6"/>
    <w:rsid w:val="00676C13"/>
    <w:rsid w:val="00676E11"/>
    <w:rsid w:val="00676E64"/>
    <w:rsid w:val="0067783B"/>
    <w:rsid w:val="00677F7D"/>
    <w:rsid w:val="00680275"/>
    <w:rsid w:val="00680FBF"/>
    <w:rsid w:val="0068103D"/>
    <w:rsid w:val="0068132E"/>
    <w:rsid w:val="0068135F"/>
    <w:rsid w:val="006813FF"/>
    <w:rsid w:val="0068143F"/>
    <w:rsid w:val="006814BE"/>
    <w:rsid w:val="00681878"/>
    <w:rsid w:val="00681B94"/>
    <w:rsid w:val="00682187"/>
    <w:rsid w:val="00682401"/>
    <w:rsid w:val="00682445"/>
    <w:rsid w:val="00682610"/>
    <w:rsid w:val="00682627"/>
    <w:rsid w:val="006829F6"/>
    <w:rsid w:val="006833DD"/>
    <w:rsid w:val="00683751"/>
    <w:rsid w:val="00683AC1"/>
    <w:rsid w:val="00683DC2"/>
    <w:rsid w:val="00683E49"/>
    <w:rsid w:val="00683FED"/>
    <w:rsid w:val="006840E6"/>
    <w:rsid w:val="0068410B"/>
    <w:rsid w:val="006842B5"/>
    <w:rsid w:val="006842CA"/>
    <w:rsid w:val="006843BF"/>
    <w:rsid w:val="00684B67"/>
    <w:rsid w:val="00684D29"/>
    <w:rsid w:val="00684E14"/>
    <w:rsid w:val="00685217"/>
    <w:rsid w:val="0068587F"/>
    <w:rsid w:val="00685948"/>
    <w:rsid w:val="006860C3"/>
    <w:rsid w:val="006863C2"/>
    <w:rsid w:val="006867EB"/>
    <w:rsid w:val="006868FD"/>
    <w:rsid w:val="006869F4"/>
    <w:rsid w:val="00686C37"/>
    <w:rsid w:val="00686D34"/>
    <w:rsid w:val="00687A94"/>
    <w:rsid w:val="00687BB3"/>
    <w:rsid w:val="00687D18"/>
    <w:rsid w:val="00687E7A"/>
    <w:rsid w:val="0069022B"/>
    <w:rsid w:val="00690527"/>
    <w:rsid w:val="0069057C"/>
    <w:rsid w:val="0069123D"/>
    <w:rsid w:val="00691248"/>
    <w:rsid w:val="0069126A"/>
    <w:rsid w:val="006912A0"/>
    <w:rsid w:val="006913DE"/>
    <w:rsid w:val="00691998"/>
    <w:rsid w:val="00691B4D"/>
    <w:rsid w:val="00691E00"/>
    <w:rsid w:val="00691E57"/>
    <w:rsid w:val="00692313"/>
    <w:rsid w:val="00692342"/>
    <w:rsid w:val="0069262A"/>
    <w:rsid w:val="00692760"/>
    <w:rsid w:val="0069284D"/>
    <w:rsid w:val="00692913"/>
    <w:rsid w:val="00692B30"/>
    <w:rsid w:val="00692BF6"/>
    <w:rsid w:val="00692D63"/>
    <w:rsid w:val="00693A7A"/>
    <w:rsid w:val="00694192"/>
    <w:rsid w:val="0069449B"/>
    <w:rsid w:val="006945FC"/>
    <w:rsid w:val="00694738"/>
    <w:rsid w:val="0069492C"/>
    <w:rsid w:val="00694BB2"/>
    <w:rsid w:val="00694E0F"/>
    <w:rsid w:val="006955D8"/>
    <w:rsid w:val="00695717"/>
    <w:rsid w:val="006959E8"/>
    <w:rsid w:val="00695A72"/>
    <w:rsid w:val="00695B91"/>
    <w:rsid w:val="00695BAF"/>
    <w:rsid w:val="00695C1A"/>
    <w:rsid w:val="00696046"/>
    <w:rsid w:val="00696117"/>
    <w:rsid w:val="006969FA"/>
    <w:rsid w:val="006969FB"/>
    <w:rsid w:val="00696A19"/>
    <w:rsid w:val="00696E1F"/>
    <w:rsid w:val="00696FEA"/>
    <w:rsid w:val="00697B96"/>
    <w:rsid w:val="00697BD9"/>
    <w:rsid w:val="00697F74"/>
    <w:rsid w:val="006A0204"/>
    <w:rsid w:val="006A0290"/>
    <w:rsid w:val="006A0655"/>
    <w:rsid w:val="006A097A"/>
    <w:rsid w:val="006A0A53"/>
    <w:rsid w:val="006A0BDC"/>
    <w:rsid w:val="006A0D12"/>
    <w:rsid w:val="006A0D3C"/>
    <w:rsid w:val="006A0F85"/>
    <w:rsid w:val="006A106E"/>
    <w:rsid w:val="006A18FB"/>
    <w:rsid w:val="006A1D89"/>
    <w:rsid w:val="006A1FB3"/>
    <w:rsid w:val="006A1FF2"/>
    <w:rsid w:val="006A2595"/>
    <w:rsid w:val="006A2972"/>
    <w:rsid w:val="006A2B9E"/>
    <w:rsid w:val="006A2EA4"/>
    <w:rsid w:val="006A3161"/>
    <w:rsid w:val="006A322F"/>
    <w:rsid w:val="006A353C"/>
    <w:rsid w:val="006A3914"/>
    <w:rsid w:val="006A3B10"/>
    <w:rsid w:val="006A3BD3"/>
    <w:rsid w:val="006A3CC6"/>
    <w:rsid w:val="006A3ECC"/>
    <w:rsid w:val="006A4452"/>
    <w:rsid w:val="006A48D7"/>
    <w:rsid w:val="006A4CC9"/>
    <w:rsid w:val="006A4DE0"/>
    <w:rsid w:val="006A5314"/>
    <w:rsid w:val="006A558C"/>
    <w:rsid w:val="006A58D1"/>
    <w:rsid w:val="006A5C98"/>
    <w:rsid w:val="006A5D67"/>
    <w:rsid w:val="006A5EE4"/>
    <w:rsid w:val="006A5F23"/>
    <w:rsid w:val="006A65C4"/>
    <w:rsid w:val="006A6715"/>
    <w:rsid w:val="006A6A17"/>
    <w:rsid w:val="006A6B47"/>
    <w:rsid w:val="006A6B4B"/>
    <w:rsid w:val="006A6E5C"/>
    <w:rsid w:val="006A6F4D"/>
    <w:rsid w:val="006A72A5"/>
    <w:rsid w:val="006A76C1"/>
    <w:rsid w:val="006A7819"/>
    <w:rsid w:val="006A7B52"/>
    <w:rsid w:val="006A7C3A"/>
    <w:rsid w:val="006A7FDF"/>
    <w:rsid w:val="006B02B3"/>
    <w:rsid w:val="006B04DA"/>
    <w:rsid w:val="006B05ED"/>
    <w:rsid w:val="006B0662"/>
    <w:rsid w:val="006B0A04"/>
    <w:rsid w:val="006B0B25"/>
    <w:rsid w:val="006B0D83"/>
    <w:rsid w:val="006B0FA1"/>
    <w:rsid w:val="006B12B9"/>
    <w:rsid w:val="006B15A7"/>
    <w:rsid w:val="006B185E"/>
    <w:rsid w:val="006B193E"/>
    <w:rsid w:val="006B195E"/>
    <w:rsid w:val="006B1A4B"/>
    <w:rsid w:val="006B1CD2"/>
    <w:rsid w:val="006B2080"/>
    <w:rsid w:val="006B21F0"/>
    <w:rsid w:val="006B23B6"/>
    <w:rsid w:val="006B24ED"/>
    <w:rsid w:val="006B274A"/>
    <w:rsid w:val="006B2836"/>
    <w:rsid w:val="006B2843"/>
    <w:rsid w:val="006B2BBA"/>
    <w:rsid w:val="006B2E66"/>
    <w:rsid w:val="006B37F7"/>
    <w:rsid w:val="006B39D9"/>
    <w:rsid w:val="006B3C85"/>
    <w:rsid w:val="006B4033"/>
    <w:rsid w:val="006B428B"/>
    <w:rsid w:val="006B46B9"/>
    <w:rsid w:val="006B496B"/>
    <w:rsid w:val="006B49F3"/>
    <w:rsid w:val="006B5177"/>
    <w:rsid w:val="006B5298"/>
    <w:rsid w:val="006B57B9"/>
    <w:rsid w:val="006B591C"/>
    <w:rsid w:val="006B5C96"/>
    <w:rsid w:val="006B5E63"/>
    <w:rsid w:val="006B5F3B"/>
    <w:rsid w:val="006B60FE"/>
    <w:rsid w:val="006B62EB"/>
    <w:rsid w:val="006B64BC"/>
    <w:rsid w:val="006B6665"/>
    <w:rsid w:val="006B66A8"/>
    <w:rsid w:val="006B6731"/>
    <w:rsid w:val="006B732F"/>
    <w:rsid w:val="006B763D"/>
    <w:rsid w:val="006B7BA6"/>
    <w:rsid w:val="006B7D67"/>
    <w:rsid w:val="006B7E4E"/>
    <w:rsid w:val="006B7EB0"/>
    <w:rsid w:val="006C0019"/>
    <w:rsid w:val="006C07FB"/>
    <w:rsid w:val="006C0BB7"/>
    <w:rsid w:val="006C0F38"/>
    <w:rsid w:val="006C12E4"/>
    <w:rsid w:val="006C1438"/>
    <w:rsid w:val="006C1825"/>
    <w:rsid w:val="006C196C"/>
    <w:rsid w:val="006C27F9"/>
    <w:rsid w:val="006C2857"/>
    <w:rsid w:val="006C28E5"/>
    <w:rsid w:val="006C290B"/>
    <w:rsid w:val="006C294C"/>
    <w:rsid w:val="006C2E58"/>
    <w:rsid w:val="006C3498"/>
    <w:rsid w:val="006C3636"/>
    <w:rsid w:val="006C36D2"/>
    <w:rsid w:val="006C3853"/>
    <w:rsid w:val="006C3A81"/>
    <w:rsid w:val="006C4223"/>
    <w:rsid w:val="006C4297"/>
    <w:rsid w:val="006C4698"/>
    <w:rsid w:val="006C4E8D"/>
    <w:rsid w:val="006C53A6"/>
    <w:rsid w:val="006C591A"/>
    <w:rsid w:val="006C598C"/>
    <w:rsid w:val="006C5B1D"/>
    <w:rsid w:val="006C5E5E"/>
    <w:rsid w:val="006C639A"/>
    <w:rsid w:val="006C697D"/>
    <w:rsid w:val="006C6D08"/>
    <w:rsid w:val="006C6E29"/>
    <w:rsid w:val="006C71C5"/>
    <w:rsid w:val="006C7206"/>
    <w:rsid w:val="006C7744"/>
    <w:rsid w:val="006C7AE8"/>
    <w:rsid w:val="006C7BBA"/>
    <w:rsid w:val="006D013A"/>
    <w:rsid w:val="006D0304"/>
    <w:rsid w:val="006D05EE"/>
    <w:rsid w:val="006D073B"/>
    <w:rsid w:val="006D078F"/>
    <w:rsid w:val="006D07B7"/>
    <w:rsid w:val="006D18EC"/>
    <w:rsid w:val="006D19AE"/>
    <w:rsid w:val="006D1A96"/>
    <w:rsid w:val="006D1F8D"/>
    <w:rsid w:val="006D22DC"/>
    <w:rsid w:val="006D28A0"/>
    <w:rsid w:val="006D29AA"/>
    <w:rsid w:val="006D2C00"/>
    <w:rsid w:val="006D2C36"/>
    <w:rsid w:val="006D2CBC"/>
    <w:rsid w:val="006D3037"/>
    <w:rsid w:val="006D3346"/>
    <w:rsid w:val="006D3AEF"/>
    <w:rsid w:val="006D3B9E"/>
    <w:rsid w:val="006D3C8A"/>
    <w:rsid w:val="006D409B"/>
    <w:rsid w:val="006D428C"/>
    <w:rsid w:val="006D4339"/>
    <w:rsid w:val="006D43F0"/>
    <w:rsid w:val="006D447A"/>
    <w:rsid w:val="006D4A8C"/>
    <w:rsid w:val="006D4AA9"/>
    <w:rsid w:val="006D50C1"/>
    <w:rsid w:val="006D515D"/>
    <w:rsid w:val="006D51B1"/>
    <w:rsid w:val="006D5BDB"/>
    <w:rsid w:val="006D5CBE"/>
    <w:rsid w:val="006D64C7"/>
    <w:rsid w:val="006D66D2"/>
    <w:rsid w:val="006D6907"/>
    <w:rsid w:val="006D6B37"/>
    <w:rsid w:val="006D6C01"/>
    <w:rsid w:val="006D713C"/>
    <w:rsid w:val="006D718C"/>
    <w:rsid w:val="006D71FE"/>
    <w:rsid w:val="006D72BA"/>
    <w:rsid w:val="006D730C"/>
    <w:rsid w:val="006D7559"/>
    <w:rsid w:val="006D75F9"/>
    <w:rsid w:val="006D7B3D"/>
    <w:rsid w:val="006D7FD0"/>
    <w:rsid w:val="006E014F"/>
    <w:rsid w:val="006E036B"/>
    <w:rsid w:val="006E03E2"/>
    <w:rsid w:val="006E0E6A"/>
    <w:rsid w:val="006E0F43"/>
    <w:rsid w:val="006E109F"/>
    <w:rsid w:val="006E12CD"/>
    <w:rsid w:val="006E13AD"/>
    <w:rsid w:val="006E15E7"/>
    <w:rsid w:val="006E1EB1"/>
    <w:rsid w:val="006E219A"/>
    <w:rsid w:val="006E260C"/>
    <w:rsid w:val="006E2A4D"/>
    <w:rsid w:val="006E3579"/>
    <w:rsid w:val="006E3719"/>
    <w:rsid w:val="006E371C"/>
    <w:rsid w:val="006E3949"/>
    <w:rsid w:val="006E3EED"/>
    <w:rsid w:val="006E4A79"/>
    <w:rsid w:val="006E4DCA"/>
    <w:rsid w:val="006E598D"/>
    <w:rsid w:val="006E5E08"/>
    <w:rsid w:val="006E6144"/>
    <w:rsid w:val="006E68BA"/>
    <w:rsid w:val="006E6CB6"/>
    <w:rsid w:val="006E7A41"/>
    <w:rsid w:val="006E7B67"/>
    <w:rsid w:val="006E7EBC"/>
    <w:rsid w:val="006F0266"/>
    <w:rsid w:val="006F0302"/>
    <w:rsid w:val="006F06B3"/>
    <w:rsid w:val="006F0B17"/>
    <w:rsid w:val="006F0C6B"/>
    <w:rsid w:val="006F0DD8"/>
    <w:rsid w:val="006F0E1C"/>
    <w:rsid w:val="006F0E73"/>
    <w:rsid w:val="006F14D9"/>
    <w:rsid w:val="006F1863"/>
    <w:rsid w:val="006F1E81"/>
    <w:rsid w:val="006F1EC6"/>
    <w:rsid w:val="006F20DE"/>
    <w:rsid w:val="006F246F"/>
    <w:rsid w:val="006F25D6"/>
    <w:rsid w:val="006F2727"/>
    <w:rsid w:val="006F277C"/>
    <w:rsid w:val="006F2B70"/>
    <w:rsid w:val="006F2C68"/>
    <w:rsid w:val="006F2D23"/>
    <w:rsid w:val="006F2DDE"/>
    <w:rsid w:val="006F2F63"/>
    <w:rsid w:val="006F37BB"/>
    <w:rsid w:val="006F3926"/>
    <w:rsid w:val="006F3D56"/>
    <w:rsid w:val="006F42FE"/>
    <w:rsid w:val="006F467C"/>
    <w:rsid w:val="006F4C8B"/>
    <w:rsid w:val="006F4D66"/>
    <w:rsid w:val="006F5183"/>
    <w:rsid w:val="006F52D3"/>
    <w:rsid w:val="006F53C8"/>
    <w:rsid w:val="006F5669"/>
    <w:rsid w:val="006F56B9"/>
    <w:rsid w:val="006F5A03"/>
    <w:rsid w:val="006F5A26"/>
    <w:rsid w:val="006F6197"/>
    <w:rsid w:val="006F6650"/>
    <w:rsid w:val="006F6A66"/>
    <w:rsid w:val="006F6B69"/>
    <w:rsid w:val="006F6BB9"/>
    <w:rsid w:val="006F6F51"/>
    <w:rsid w:val="006F71F1"/>
    <w:rsid w:val="006F7202"/>
    <w:rsid w:val="006F7B86"/>
    <w:rsid w:val="006F7CC2"/>
    <w:rsid w:val="006F7EA6"/>
    <w:rsid w:val="006F7F29"/>
    <w:rsid w:val="007006B1"/>
    <w:rsid w:val="007009BA"/>
    <w:rsid w:val="00700A83"/>
    <w:rsid w:val="00700B80"/>
    <w:rsid w:val="00700DB4"/>
    <w:rsid w:val="00701732"/>
    <w:rsid w:val="00701757"/>
    <w:rsid w:val="00701923"/>
    <w:rsid w:val="00701B84"/>
    <w:rsid w:val="00701D60"/>
    <w:rsid w:val="00701E4F"/>
    <w:rsid w:val="00702113"/>
    <w:rsid w:val="0070218B"/>
    <w:rsid w:val="00702273"/>
    <w:rsid w:val="007026AA"/>
    <w:rsid w:val="00702732"/>
    <w:rsid w:val="0070282D"/>
    <w:rsid w:val="00702E96"/>
    <w:rsid w:val="00703133"/>
    <w:rsid w:val="007035CF"/>
    <w:rsid w:val="007036D2"/>
    <w:rsid w:val="0070419E"/>
    <w:rsid w:val="0070429C"/>
    <w:rsid w:val="00704C4B"/>
    <w:rsid w:val="00704CB2"/>
    <w:rsid w:val="007051E4"/>
    <w:rsid w:val="0070587A"/>
    <w:rsid w:val="007058E8"/>
    <w:rsid w:val="00705B77"/>
    <w:rsid w:val="00705FDB"/>
    <w:rsid w:val="007060A8"/>
    <w:rsid w:val="00706612"/>
    <w:rsid w:val="0070669F"/>
    <w:rsid w:val="00706E90"/>
    <w:rsid w:val="0070725C"/>
    <w:rsid w:val="007072BC"/>
    <w:rsid w:val="007073BD"/>
    <w:rsid w:val="00707A5B"/>
    <w:rsid w:val="00707E35"/>
    <w:rsid w:val="007104BD"/>
    <w:rsid w:val="007104D4"/>
    <w:rsid w:val="007104EC"/>
    <w:rsid w:val="00710802"/>
    <w:rsid w:val="00710CCF"/>
    <w:rsid w:val="0071115C"/>
    <w:rsid w:val="00711249"/>
    <w:rsid w:val="007112A6"/>
    <w:rsid w:val="007113D3"/>
    <w:rsid w:val="0071158F"/>
    <w:rsid w:val="00711788"/>
    <w:rsid w:val="00711879"/>
    <w:rsid w:val="00711A3C"/>
    <w:rsid w:val="00711A5D"/>
    <w:rsid w:val="00711BB2"/>
    <w:rsid w:val="00711DBF"/>
    <w:rsid w:val="00711F3A"/>
    <w:rsid w:val="0071205E"/>
    <w:rsid w:val="007121A0"/>
    <w:rsid w:val="00712285"/>
    <w:rsid w:val="0071241F"/>
    <w:rsid w:val="0071274E"/>
    <w:rsid w:val="00712805"/>
    <w:rsid w:val="0071287C"/>
    <w:rsid w:val="00712B18"/>
    <w:rsid w:val="007134E6"/>
    <w:rsid w:val="00713841"/>
    <w:rsid w:val="007138F4"/>
    <w:rsid w:val="00713C71"/>
    <w:rsid w:val="00713D62"/>
    <w:rsid w:val="00713DC1"/>
    <w:rsid w:val="00713E47"/>
    <w:rsid w:val="00714234"/>
    <w:rsid w:val="0071451D"/>
    <w:rsid w:val="007149C5"/>
    <w:rsid w:val="00714AC7"/>
    <w:rsid w:val="00715538"/>
    <w:rsid w:val="0071572F"/>
    <w:rsid w:val="0071585A"/>
    <w:rsid w:val="00715E2A"/>
    <w:rsid w:val="007168D5"/>
    <w:rsid w:val="00716B98"/>
    <w:rsid w:val="00716CEB"/>
    <w:rsid w:val="007171B1"/>
    <w:rsid w:val="007172F8"/>
    <w:rsid w:val="007176C0"/>
    <w:rsid w:val="00717B64"/>
    <w:rsid w:val="00717C2D"/>
    <w:rsid w:val="00717E2B"/>
    <w:rsid w:val="00720446"/>
    <w:rsid w:val="007207BF"/>
    <w:rsid w:val="00720C25"/>
    <w:rsid w:val="00720E54"/>
    <w:rsid w:val="00720E77"/>
    <w:rsid w:val="00720EBA"/>
    <w:rsid w:val="0072109D"/>
    <w:rsid w:val="007212C0"/>
    <w:rsid w:val="00721520"/>
    <w:rsid w:val="00721685"/>
    <w:rsid w:val="00721800"/>
    <w:rsid w:val="00721E1F"/>
    <w:rsid w:val="00721E2D"/>
    <w:rsid w:val="00722573"/>
    <w:rsid w:val="007227C3"/>
    <w:rsid w:val="00722836"/>
    <w:rsid w:val="00722C14"/>
    <w:rsid w:val="00723060"/>
    <w:rsid w:val="00723188"/>
    <w:rsid w:val="00723286"/>
    <w:rsid w:val="00723395"/>
    <w:rsid w:val="007233AE"/>
    <w:rsid w:val="0072354F"/>
    <w:rsid w:val="00723E12"/>
    <w:rsid w:val="00723EBD"/>
    <w:rsid w:val="00724742"/>
    <w:rsid w:val="00724DA0"/>
    <w:rsid w:val="00724DE6"/>
    <w:rsid w:val="00724E62"/>
    <w:rsid w:val="00725597"/>
    <w:rsid w:val="0072565C"/>
    <w:rsid w:val="00725780"/>
    <w:rsid w:val="00725895"/>
    <w:rsid w:val="00725AD8"/>
    <w:rsid w:val="00725C1C"/>
    <w:rsid w:val="00725F96"/>
    <w:rsid w:val="0072609F"/>
    <w:rsid w:val="007260A3"/>
    <w:rsid w:val="007260AC"/>
    <w:rsid w:val="00726A63"/>
    <w:rsid w:val="00726BA6"/>
    <w:rsid w:val="00726E96"/>
    <w:rsid w:val="0072706D"/>
    <w:rsid w:val="00727BA3"/>
    <w:rsid w:val="00727DA2"/>
    <w:rsid w:val="00727E4D"/>
    <w:rsid w:val="0073003F"/>
    <w:rsid w:val="00730308"/>
    <w:rsid w:val="00730437"/>
    <w:rsid w:val="007309C6"/>
    <w:rsid w:val="007309F9"/>
    <w:rsid w:val="00730C8C"/>
    <w:rsid w:val="00730CD1"/>
    <w:rsid w:val="007310EB"/>
    <w:rsid w:val="00731471"/>
    <w:rsid w:val="00731812"/>
    <w:rsid w:val="00731B60"/>
    <w:rsid w:val="00731D2B"/>
    <w:rsid w:val="00731D8B"/>
    <w:rsid w:val="00731E09"/>
    <w:rsid w:val="00731E6D"/>
    <w:rsid w:val="00731E9B"/>
    <w:rsid w:val="00732090"/>
    <w:rsid w:val="007323A8"/>
    <w:rsid w:val="0073295F"/>
    <w:rsid w:val="00732CCE"/>
    <w:rsid w:val="00732D72"/>
    <w:rsid w:val="00732D7F"/>
    <w:rsid w:val="00733047"/>
    <w:rsid w:val="007333FC"/>
    <w:rsid w:val="007336C8"/>
    <w:rsid w:val="00733B7F"/>
    <w:rsid w:val="00733DDE"/>
    <w:rsid w:val="00733E0F"/>
    <w:rsid w:val="00733F1C"/>
    <w:rsid w:val="00733FCA"/>
    <w:rsid w:val="0073415D"/>
    <w:rsid w:val="007348D2"/>
    <w:rsid w:val="00734FE9"/>
    <w:rsid w:val="00735178"/>
    <w:rsid w:val="007355E3"/>
    <w:rsid w:val="00735CF6"/>
    <w:rsid w:val="0073615C"/>
    <w:rsid w:val="00736318"/>
    <w:rsid w:val="0073685A"/>
    <w:rsid w:val="00736A29"/>
    <w:rsid w:val="00736B30"/>
    <w:rsid w:val="00736C43"/>
    <w:rsid w:val="00736E44"/>
    <w:rsid w:val="00737032"/>
    <w:rsid w:val="007371AB"/>
    <w:rsid w:val="00737461"/>
    <w:rsid w:val="007374FC"/>
    <w:rsid w:val="00737708"/>
    <w:rsid w:val="007378C0"/>
    <w:rsid w:val="00737AD0"/>
    <w:rsid w:val="00737ADE"/>
    <w:rsid w:val="00737EE2"/>
    <w:rsid w:val="00740676"/>
    <w:rsid w:val="00740B3D"/>
    <w:rsid w:val="00740C4C"/>
    <w:rsid w:val="00740DB7"/>
    <w:rsid w:val="00740FF4"/>
    <w:rsid w:val="0074101B"/>
    <w:rsid w:val="007412EA"/>
    <w:rsid w:val="00741713"/>
    <w:rsid w:val="00741869"/>
    <w:rsid w:val="00741AEA"/>
    <w:rsid w:val="00741F38"/>
    <w:rsid w:val="00741F62"/>
    <w:rsid w:val="007422AF"/>
    <w:rsid w:val="0074237F"/>
    <w:rsid w:val="007427FF"/>
    <w:rsid w:val="00742A4A"/>
    <w:rsid w:val="00742C9A"/>
    <w:rsid w:val="00742CEE"/>
    <w:rsid w:val="00742D33"/>
    <w:rsid w:val="0074308F"/>
    <w:rsid w:val="007430D0"/>
    <w:rsid w:val="007433AA"/>
    <w:rsid w:val="0074361F"/>
    <w:rsid w:val="00743860"/>
    <w:rsid w:val="00743CFF"/>
    <w:rsid w:val="00743D65"/>
    <w:rsid w:val="00743E35"/>
    <w:rsid w:val="00744016"/>
    <w:rsid w:val="0074470E"/>
    <w:rsid w:val="00744B29"/>
    <w:rsid w:val="00744CC9"/>
    <w:rsid w:val="00744DBF"/>
    <w:rsid w:val="00744F50"/>
    <w:rsid w:val="00745474"/>
    <w:rsid w:val="007455DB"/>
    <w:rsid w:val="00745640"/>
    <w:rsid w:val="00745897"/>
    <w:rsid w:val="007458C0"/>
    <w:rsid w:val="00745AB4"/>
    <w:rsid w:val="00746147"/>
    <w:rsid w:val="00746622"/>
    <w:rsid w:val="007469B9"/>
    <w:rsid w:val="00746DFC"/>
    <w:rsid w:val="00746F90"/>
    <w:rsid w:val="00746FCE"/>
    <w:rsid w:val="007472DE"/>
    <w:rsid w:val="007473DA"/>
    <w:rsid w:val="0074754D"/>
    <w:rsid w:val="00747555"/>
    <w:rsid w:val="00747835"/>
    <w:rsid w:val="00747CB2"/>
    <w:rsid w:val="00747F42"/>
    <w:rsid w:val="00747F9E"/>
    <w:rsid w:val="0075046E"/>
    <w:rsid w:val="00750811"/>
    <w:rsid w:val="00750B22"/>
    <w:rsid w:val="00750B24"/>
    <w:rsid w:val="00750D8C"/>
    <w:rsid w:val="00750E4F"/>
    <w:rsid w:val="00750E73"/>
    <w:rsid w:val="00750E86"/>
    <w:rsid w:val="00750E92"/>
    <w:rsid w:val="00751472"/>
    <w:rsid w:val="0075169C"/>
    <w:rsid w:val="00751AED"/>
    <w:rsid w:val="00751E7D"/>
    <w:rsid w:val="00751F43"/>
    <w:rsid w:val="0075212A"/>
    <w:rsid w:val="00752153"/>
    <w:rsid w:val="00752160"/>
    <w:rsid w:val="007524F8"/>
    <w:rsid w:val="00752904"/>
    <w:rsid w:val="00752C93"/>
    <w:rsid w:val="00752D6B"/>
    <w:rsid w:val="0075307A"/>
    <w:rsid w:val="00753148"/>
    <w:rsid w:val="00753A8D"/>
    <w:rsid w:val="00753B21"/>
    <w:rsid w:val="00753D8A"/>
    <w:rsid w:val="00753E93"/>
    <w:rsid w:val="00754092"/>
    <w:rsid w:val="00754581"/>
    <w:rsid w:val="007546F6"/>
    <w:rsid w:val="00754F7D"/>
    <w:rsid w:val="00755008"/>
    <w:rsid w:val="0075543E"/>
    <w:rsid w:val="007557B8"/>
    <w:rsid w:val="0075602D"/>
    <w:rsid w:val="007563F7"/>
    <w:rsid w:val="007567F8"/>
    <w:rsid w:val="00756878"/>
    <w:rsid w:val="00756D64"/>
    <w:rsid w:val="00757006"/>
    <w:rsid w:val="00757851"/>
    <w:rsid w:val="00760024"/>
    <w:rsid w:val="007601DE"/>
    <w:rsid w:val="007604AB"/>
    <w:rsid w:val="007605C3"/>
    <w:rsid w:val="00760935"/>
    <w:rsid w:val="0076094F"/>
    <w:rsid w:val="00760DEA"/>
    <w:rsid w:val="007611D4"/>
    <w:rsid w:val="0076157B"/>
    <w:rsid w:val="0076165D"/>
    <w:rsid w:val="00761B9F"/>
    <w:rsid w:val="00761D95"/>
    <w:rsid w:val="00761F67"/>
    <w:rsid w:val="00762160"/>
    <w:rsid w:val="0076249A"/>
    <w:rsid w:val="00762B85"/>
    <w:rsid w:val="00762BAA"/>
    <w:rsid w:val="00762D35"/>
    <w:rsid w:val="0076307B"/>
    <w:rsid w:val="007632FD"/>
    <w:rsid w:val="007638EB"/>
    <w:rsid w:val="0076393F"/>
    <w:rsid w:val="00763E03"/>
    <w:rsid w:val="00763E23"/>
    <w:rsid w:val="007641AD"/>
    <w:rsid w:val="00764411"/>
    <w:rsid w:val="00764487"/>
    <w:rsid w:val="00764B71"/>
    <w:rsid w:val="00764DA4"/>
    <w:rsid w:val="00764E6C"/>
    <w:rsid w:val="007651DD"/>
    <w:rsid w:val="00765531"/>
    <w:rsid w:val="00765651"/>
    <w:rsid w:val="00765688"/>
    <w:rsid w:val="00765805"/>
    <w:rsid w:val="00765AD8"/>
    <w:rsid w:val="00765C55"/>
    <w:rsid w:val="00765D43"/>
    <w:rsid w:val="00765DD4"/>
    <w:rsid w:val="00765E3A"/>
    <w:rsid w:val="00766152"/>
    <w:rsid w:val="0076625B"/>
    <w:rsid w:val="007662B1"/>
    <w:rsid w:val="007665D9"/>
    <w:rsid w:val="0076661A"/>
    <w:rsid w:val="007670B4"/>
    <w:rsid w:val="007677E4"/>
    <w:rsid w:val="00767847"/>
    <w:rsid w:val="00767B0F"/>
    <w:rsid w:val="00767DCD"/>
    <w:rsid w:val="00767F5A"/>
    <w:rsid w:val="00770012"/>
    <w:rsid w:val="007702AE"/>
    <w:rsid w:val="007706D5"/>
    <w:rsid w:val="00770969"/>
    <w:rsid w:val="00770D9F"/>
    <w:rsid w:val="007713B1"/>
    <w:rsid w:val="00771893"/>
    <w:rsid w:val="00771905"/>
    <w:rsid w:val="00771D63"/>
    <w:rsid w:val="00772530"/>
    <w:rsid w:val="00772892"/>
    <w:rsid w:val="00772A3A"/>
    <w:rsid w:val="00772DDC"/>
    <w:rsid w:val="00772F47"/>
    <w:rsid w:val="00773178"/>
    <w:rsid w:val="007731E8"/>
    <w:rsid w:val="00773282"/>
    <w:rsid w:val="007735B1"/>
    <w:rsid w:val="007736E9"/>
    <w:rsid w:val="00773D55"/>
    <w:rsid w:val="00773D86"/>
    <w:rsid w:val="00773FB9"/>
    <w:rsid w:val="0077419F"/>
    <w:rsid w:val="00774313"/>
    <w:rsid w:val="007747C9"/>
    <w:rsid w:val="00774862"/>
    <w:rsid w:val="00774DB4"/>
    <w:rsid w:val="00774E45"/>
    <w:rsid w:val="00775023"/>
    <w:rsid w:val="007760DB"/>
    <w:rsid w:val="0077649C"/>
    <w:rsid w:val="00776A48"/>
    <w:rsid w:val="00776A7D"/>
    <w:rsid w:val="00776C66"/>
    <w:rsid w:val="00776F9F"/>
    <w:rsid w:val="00777126"/>
    <w:rsid w:val="007771FF"/>
    <w:rsid w:val="0077724B"/>
    <w:rsid w:val="007774DC"/>
    <w:rsid w:val="00777796"/>
    <w:rsid w:val="00777929"/>
    <w:rsid w:val="007779DB"/>
    <w:rsid w:val="00777B70"/>
    <w:rsid w:val="00777E1A"/>
    <w:rsid w:val="00780454"/>
    <w:rsid w:val="00780959"/>
    <w:rsid w:val="00781A25"/>
    <w:rsid w:val="007823E9"/>
    <w:rsid w:val="0078245C"/>
    <w:rsid w:val="0078250D"/>
    <w:rsid w:val="00782812"/>
    <w:rsid w:val="00782A97"/>
    <w:rsid w:val="00782B7E"/>
    <w:rsid w:val="00783098"/>
    <w:rsid w:val="007832B0"/>
    <w:rsid w:val="00783401"/>
    <w:rsid w:val="00783520"/>
    <w:rsid w:val="007837DE"/>
    <w:rsid w:val="00783AD0"/>
    <w:rsid w:val="007843C0"/>
    <w:rsid w:val="007845FE"/>
    <w:rsid w:val="00784649"/>
    <w:rsid w:val="00784965"/>
    <w:rsid w:val="00784A12"/>
    <w:rsid w:val="00784C7D"/>
    <w:rsid w:val="00784DE1"/>
    <w:rsid w:val="0078521F"/>
    <w:rsid w:val="00785444"/>
    <w:rsid w:val="007858E6"/>
    <w:rsid w:val="00785902"/>
    <w:rsid w:val="00785BD2"/>
    <w:rsid w:val="00785D83"/>
    <w:rsid w:val="00786130"/>
    <w:rsid w:val="0078613D"/>
    <w:rsid w:val="00786A17"/>
    <w:rsid w:val="00786AFB"/>
    <w:rsid w:val="00786C2D"/>
    <w:rsid w:val="00786D38"/>
    <w:rsid w:val="00786EA4"/>
    <w:rsid w:val="00787011"/>
    <w:rsid w:val="00787338"/>
    <w:rsid w:val="00787388"/>
    <w:rsid w:val="007875A9"/>
    <w:rsid w:val="0078763E"/>
    <w:rsid w:val="0078778D"/>
    <w:rsid w:val="00787B8C"/>
    <w:rsid w:val="00787E95"/>
    <w:rsid w:val="00790081"/>
    <w:rsid w:val="007903BA"/>
    <w:rsid w:val="007904BC"/>
    <w:rsid w:val="00790AAA"/>
    <w:rsid w:val="00790C9D"/>
    <w:rsid w:val="00790E6E"/>
    <w:rsid w:val="00790F6F"/>
    <w:rsid w:val="0079108D"/>
    <w:rsid w:val="007916D5"/>
    <w:rsid w:val="00791FD9"/>
    <w:rsid w:val="007920A1"/>
    <w:rsid w:val="007920F5"/>
    <w:rsid w:val="007922AE"/>
    <w:rsid w:val="0079259E"/>
    <w:rsid w:val="007926A3"/>
    <w:rsid w:val="0079273D"/>
    <w:rsid w:val="00792C6C"/>
    <w:rsid w:val="00792ED3"/>
    <w:rsid w:val="00793099"/>
    <w:rsid w:val="007931E8"/>
    <w:rsid w:val="00793218"/>
    <w:rsid w:val="0079338C"/>
    <w:rsid w:val="0079355A"/>
    <w:rsid w:val="00793587"/>
    <w:rsid w:val="0079380F"/>
    <w:rsid w:val="00793BE4"/>
    <w:rsid w:val="00793CDF"/>
    <w:rsid w:val="00794177"/>
    <w:rsid w:val="0079426A"/>
    <w:rsid w:val="007943A0"/>
    <w:rsid w:val="00794672"/>
    <w:rsid w:val="00794C84"/>
    <w:rsid w:val="00795039"/>
    <w:rsid w:val="00795084"/>
    <w:rsid w:val="00795370"/>
    <w:rsid w:val="007956E8"/>
    <w:rsid w:val="00795773"/>
    <w:rsid w:val="00795921"/>
    <w:rsid w:val="007959C3"/>
    <w:rsid w:val="00795B8B"/>
    <w:rsid w:val="00795CB7"/>
    <w:rsid w:val="00795D5F"/>
    <w:rsid w:val="00795D76"/>
    <w:rsid w:val="00795E53"/>
    <w:rsid w:val="0079645B"/>
    <w:rsid w:val="007965FB"/>
    <w:rsid w:val="007973D6"/>
    <w:rsid w:val="007974AF"/>
    <w:rsid w:val="00797DE2"/>
    <w:rsid w:val="007A0065"/>
    <w:rsid w:val="007A0233"/>
    <w:rsid w:val="007A0531"/>
    <w:rsid w:val="007A0571"/>
    <w:rsid w:val="007A057B"/>
    <w:rsid w:val="007A05A2"/>
    <w:rsid w:val="007A07EA"/>
    <w:rsid w:val="007A0C34"/>
    <w:rsid w:val="007A0C50"/>
    <w:rsid w:val="007A0F02"/>
    <w:rsid w:val="007A15E8"/>
    <w:rsid w:val="007A15FA"/>
    <w:rsid w:val="007A1875"/>
    <w:rsid w:val="007A1A18"/>
    <w:rsid w:val="007A1B1F"/>
    <w:rsid w:val="007A1DAD"/>
    <w:rsid w:val="007A1FA7"/>
    <w:rsid w:val="007A2640"/>
    <w:rsid w:val="007A2C97"/>
    <w:rsid w:val="007A2FDE"/>
    <w:rsid w:val="007A3859"/>
    <w:rsid w:val="007A38CE"/>
    <w:rsid w:val="007A398D"/>
    <w:rsid w:val="007A3B27"/>
    <w:rsid w:val="007A3C91"/>
    <w:rsid w:val="007A3CFF"/>
    <w:rsid w:val="007A3DDA"/>
    <w:rsid w:val="007A3F9A"/>
    <w:rsid w:val="007A3FE0"/>
    <w:rsid w:val="007A40FA"/>
    <w:rsid w:val="007A472B"/>
    <w:rsid w:val="007A485F"/>
    <w:rsid w:val="007A4D52"/>
    <w:rsid w:val="007A4F79"/>
    <w:rsid w:val="007A533A"/>
    <w:rsid w:val="007A5363"/>
    <w:rsid w:val="007A5449"/>
    <w:rsid w:val="007A5537"/>
    <w:rsid w:val="007A586F"/>
    <w:rsid w:val="007A5B1F"/>
    <w:rsid w:val="007A6289"/>
    <w:rsid w:val="007A64F5"/>
    <w:rsid w:val="007A6A8C"/>
    <w:rsid w:val="007A6D1B"/>
    <w:rsid w:val="007A6EA0"/>
    <w:rsid w:val="007A7324"/>
    <w:rsid w:val="007A734B"/>
    <w:rsid w:val="007A7BF5"/>
    <w:rsid w:val="007A7CD9"/>
    <w:rsid w:val="007A7DBB"/>
    <w:rsid w:val="007B01F4"/>
    <w:rsid w:val="007B0292"/>
    <w:rsid w:val="007B0318"/>
    <w:rsid w:val="007B093E"/>
    <w:rsid w:val="007B0C3A"/>
    <w:rsid w:val="007B0FD4"/>
    <w:rsid w:val="007B122E"/>
    <w:rsid w:val="007B14CE"/>
    <w:rsid w:val="007B1625"/>
    <w:rsid w:val="007B1667"/>
    <w:rsid w:val="007B16D1"/>
    <w:rsid w:val="007B19F8"/>
    <w:rsid w:val="007B1A7F"/>
    <w:rsid w:val="007B1F6B"/>
    <w:rsid w:val="007B21D1"/>
    <w:rsid w:val="007B2562"/>
    <w:rsid w:val="007B2B9B"/>
    <w:rsid w:val="007B2EC4"/>
    <w:rsid w:val="007B2F16"/>
    <w:rsid w:val="007B3056"/>
    <w:rsid w:val="007B359C"/>
    <w:rsid w:val="007B35D3"/>
    <w:rsid w:val="007B39CC"/>
    <w:rsid w:val="007B3D7E"/>
    <w:rsid w:val="007B3E88"/>
    <w:rsid w:val="007B4182"/>
    <w:rsid w:val="007B4349"/>
    <w:rsid w:val="007B48CD"/>
    <w:rsid w:val="007B5104"/>
    <w:rsid w:val="007B52BB"/>
    <w:rsid w:val="007B52BC"/>
    <w:rsid w:val="007B5E96"/>
    <w:rsid w:val="007B6031"/>
    <w:rsid w:val="007B611B"/>
    <w:rsid w:val="007B6DF3"/>
    <w:rsid w:val="007B6E3D"/>
    <w:rsid w:val="007B7211"/>
    <w:rsid w:val="007B7283"/>
    <w:rsid w:val="007B7AE0"/>
    <w:rsid w:val="007C012F"/>
    <w:rsid w:val="007C01B1"/>
    <w:rsid w:val="007C062A"/>
    <w:rsid w:val="007C0661"/>
    <w:rsid w:val="007C0738"/>
    <w:rsid w:val="007C08D5"/>
    <w:rsid w:val="007C0908"/>
    <w:rsid w:val="007C160D"/>
    <w:rsid w:val="007C188B"/>
    <w:rsid w:val="007C1B89"/>
    <w:rsid w:val="007C2499"/>
    <w:rsid w:val="007C2E15"/>
    <w:rsid w:val="007C316E"/>
    <w:rsid w:val="007C3272"/>
    <w:rsid w:val="007C339F"/>
    <w:rsid w:val="007C3529"/>
    <w:rsid w:val="007C3630"/>
    <w:rsid w:val="007C3F9B"/>
    <w:rsid w:val="007C40F1"/>
    <w:rsid w:val="007C44AC"/>
    <w:rsid w:val="007C44D0"/>
    <w:rsid w:val="007C4644"/>
    <w:rsid w:val="007C46DA"/>
    <w:rsid w:val="007C4985"/>
    <w:rsid w:val="007C4D0C"/>
    <w:rsid w:val="007C511C"/>
    <w:rsid w:val="007C5419"/>
    <w:rsid w:val="007C54F6"/>
    <w:rsid w:val="007C55F2"/>
    <w:rsid w:val="007C598F"/>
    <w:rsid w:val="007C5AC6"/>
    <w:rsid w:val="007C5FA8"/>
    <w:rsid w:val="007C625A"/>
    <w:rsid w:val="007C6441"/>
    <w:rsid w:val="007C65D8"/>
    <w:rsid w:val="007C6783"/>
    <w:rsid w:val="007C67A5"/>
    <w:rsid w:val="007C6855"/>
    <w:rsid w:val="007C6E0F"/>
    <w:rsid w:val="007C727F"/>
    <w:rsid w:val="007C7531"/>
    <w:rsid w:val="007C7626"/>
    <w:rsid w:val="007C7647"/>
    <w:rsid w:val="007C7768"/>
    <w:rsid w:val="007C7BF0"/>
    <w:rsid w:val="007D0156"/>
    <w:rsid w:val="007D0759"/>
    <w:rsid w:val="007D0950"/>
    <w:rsid w:val="007D0D8E"/>
    <w:rsid w:val="007D0E9F"/>
    <w:rsid w:val="007D120A"/>
    <w:rsid w:val="007D1536"/>
    <w:rsid w:val="007D154D"/>
    <w:rsid w:val="007D15AD"/>
    <w:rsid w:val="007D15DA"/>
    <w:rsid w:val="007D15DB"/>
    <w:rsid w:val="007D2177"/>
    <w:rsid w:val="007D228B"/>
    <w:rsid w:val="007D2483"/>
    <w:rsid w:val="007D2B9A"/>
    <w:rsid w:val="007D2CD3"/>
    <w:rsid w:val="007D2F02"/>
    <w:rsid w:val="007D2FD0"/>
    <w:rsid w:val="007D305B"/>
    <w:rsid w:val="007D312D"/>
    <w:rsid w:val="007D3168"/>
    <w:rsid w:val="007D3302"/>
    <w:rsid w:val="007D3892"/>
    <w:rsid w:val="007D393C"/>
    <w:rsid w:val="007D3E22"/>
    <w:rsid w:val="007D3F77"/>
    <w:rsid w:val="007D4079"/>
    <w:rsid w:val="007D4237"/>
    <w:rsid w:val="007D49B1"/>
    <w:rsid w:val="007D4BE0"/>
    <w:rsid w:val="007D4DE6"/>
    <w:rsid w:val="007D5012"/>
    <w:rsid w:val="007D51C5"/>
    <w:rsid w:val="007D52DF"/>
    <w:rsid w:val="007D55F5"/>
    <w:rsid w:val="007D5607"/>
    <w:rsid w:val="007D594E"/>
    <w:rsid w:val="007D6133"/>
    <w:rsid w:val="007D6213"/>
    <w:rsid w:val="007D6650"/>
    <w:rsid w:val="007D6F5C"/>
    <w:rsid w:val="007D7165"/>
    <w:rsid w:val="007D740C"/>
    <w:rsid w:val="007D747F"/>
    <w:rsid w:val="007D7618"/>
    <w:rsid w:val="007D78F9"/>
    <w:rsid w:val="007D79B2"/>
    <w:rsid w:val="007D7EB0"/>
    <w:rsid w:val="007E05B5"/>
    <w:rsid w:val="007E063D"/>
    <w:rsid w:val="007E073E"/>
    <w:rsid w:val="007E08DA"/>
    <w:rsid w:val="007E0B59"/>
    <w:rsid w:val="007E0EEB"/>
    <w:rsid w:val="007E0EFB"/>
    <w:rsid w:val="007E138B"/>
    <w:rsid w:val="007E15C5"/>
    <w:rsid w:val="007E15CD"/>
    <w:rsid w:val="007E17B1"/>
    <w:rsid w:val="007E18DD"/>
    <w:rsid w:val="007E193C"/>
    <w:rsid w:val="007E1DD6"/>
    <w:rsid w:val="007E1E8B"/>
    <w:rsid w:val="007E1F33"/>
    <w:rsid w:val="007E2BE1"/>
    <w:rsid w:val="007E2C5A"/>
    <w:rsid w:val="007E3264"/>
    <w:rsid w:val="007E33B4"/>
    <w:rsid w:val="007E365F"/>
    <w:rsid w:val="007E3AB1"/>
    <w:rsid w:val="007E3C1E"/>
    <w:rsid w:val="007E3C5A"/>
    <w:rsid w:val="007E3D11"/>
    <w:rsid w:val="007E3D60"/>
    <w:rsid w:val="007E3E33"/>
    <w:rsid w:val="007E4227"/>
    <w:rsid w:val="007E42DB"/>
    <w:rsid w:val="007E483B"/>
    <w:rsid w:val="007E4E9B"/>
    <w:rsid w:val="007E51AD"/>
    <w:rsid w:val="007E5488"/>
    <w:rsid w:val="007E5AF2"/>
    <w:rsid w:val="007E5C6C"/>
    <w:rsid w:val="007E60A5"/>
    <w:rsid w:val="007E62B0"/>
    <w:rsid w:val="007E6971"/>
    <w:rsid w:val="007E69AF"/>
    <w:rsid w:val="007E6B9E"/>
    <w:rsid w:val="007E6EB7"/>
    <w:rsid w:val="007E6FF6"/>
    <w:rsid w:val="007E7147"/>
    <w:rsid w:val="007E73CD"/>
    <w:rsid w:val="007E783D"/>
    <w:rsid w:val="007E7ED5"/>
    <w:rsid w:val="007E7F03"/>
    <w:rsid w:val="007F0057"/>
    <w:rsid w:val="007F0124"/>
    <w:rsid w:val="007F01FB"/>
    <w:rsid w:val="007F04C7"/>
    <w:rsid w:val="007F05B8"/>
    <w:rsid w:val="007F0B4D"/>
    <w:rsid w:val="007F0D76"/>
    <w:rsid w:val="007F0E75"/>
    <w:rsid w:val="007F0EB5"/>
    <w:rsid w:val="007F11B8"/>
    <w:rsid w:val="007F1282"/>
    <w:rsid w:val="007F1BBE"/>
    <w:rsid w:val="007F1C02"/>
    <w:rsid w:val="007F1CBE"/>
    <w:rsid w:val="007F249C"/>
    <w:rsid w:val="007F25EF"/>
    <w:rsid w:val="007F26F9"/>
    <w:rsid w:val="007F2785"/>
    <w:rsid w:val="007F2B31"/>
    <w:rsid w:val="007F2EF2"/>
    <w:rsid w:val="007F2F1E"/>
    <w:rsid w:val="007F3213"/>
    <w:rsid w:val="007F32A5"/>
    <w:rsid w:val="007F3437"/>
    <w:rsid w:val="007F366B"/>
    <w:rsid w:val="007F4009"/>
    <w:rsid w:val="007F467E"/>
    <w:rsid w:val="007F4978"/>
    <w:rsid w:val="007F4A88"/>
    <w:rsid w:val="007F4B55"/>
    <w:rsid w:val="007F5111"/>
    <w:rsid w:val="007F53D5"/>
    <w:rsid w:val="007F5436"/>
    <w:rsid w:val="007F55D7"/>
    <w:rsid w:val="007F5C16"/>
    <w:rsid w:val="007F5E40"/>
    <w:rsid w:val="007F64E2"/>
    <w:rsid w:val="007F67EF"/>
    <w:rsid w:val="007F68C4"/>
    <w:rsid w:val="007F6ADA"/>
    <w:rsid w:val="007F6B2B"/>
    <w:rsid w:val="007F6BF6"/>
    <w:rsid w:val="007F6D22"/>
    <w:rsid w:val="007F6D7E"/>
    <w:rsid w:val="007F754F"/>
    <w:rsid w:val="007F78BB"/>
    <w:rsid w:val="007F7A8E"/>
    <w:rsid w:val="0080013E"/>
    <w:rsid w:val="0080032C"/>
    <w:rsid w:val="00800456"/>
    <w:rsid w:val="008007F3"/>
    <w:rsid w:val="008014FE"/>
    <w:rsid w:val="0080194C"/>
    <w:rsid w:val="00801D97"/>
    <w:rsid w:val="00801E51"/>
    <w:rsid w:val="008021AD"/>
    <w:rsid w:val="008021AF"/>
    <w:rsid w:val="008021C6"/>
    <w:rsid w:val="00802BD8"/>
    <w:rsid w:val="00803182"/>
    <w:rsid w:val="008031B7"/>
    <w:rsid w:val="00803402"/>
    <w:rsid w:val="00803B4B"/>
    <w:rsid w:val="00803D6A"/>
    <w:rsid w:val="00803F71"/>
    <w:rsid w:val="00803F7E"/>
    <w:rsid w:val="0080400A"/>
    <w:rsid w:val="0080405A"/>
    <w:rsid w:val="008043B7"/>
    <w:rsid w:val="00804488"/>
    <w:rsid w:val="00804799"/>
    <w:rsid w:val="008048EB"/>
    <w:rsid w:val="008048F0"/>
    <w:rsid w:val="00804B37"/>
    <w:rsid w:val="008050B4"/>
    <w:rsid w:val="0080511E"/>
    <w:rsid w:val="00805207"/>
    <w:rsid w:val="00805B33"/>
    <w:rsid w:val="00805C8A"/>
    <w:rsid w:val="00805DA1"/>
    <w:rsid w:val="008069DE"/>
    <w:rsid w:val="00806FB2"/>
    <w:rsid w:val="0080725C"/>
    <w:rsid w:val="00807317"/>
    <w:rsid w:val="00807340"/>
    <w:rsid w:val="00807E5A"/>
    <w:rsid w:val="008101AD"/>
    <w:rsid w:val="00810336"/>
    <w:rsid w:val="0081090E"/>
    <w:rsid w:val="00810E22"/>
    <w:rsid w:val="00810F42"/>
    <w:rsid w:val="00811143"/>
    <w:rsid w:val="00811424"/>
    <w:rsid w:val="0081146F"/>
    <w:rsid w:val="00811568"/>
    <w:rsid w:val="00811A1D"/>
    <w:rsid w:val="00812053"/>
    <w:rsid w:val="008121F8"/>
    <w:rsid w:val="00812227"/>
    <w:rsid w:val="00812362"/>
    <w:rsid w:val="008127C2"/>
    <w:rsid w:val="008127CA"/>
    <w:rsid w:val="00812962"/>
    <w:rsid w:val="00812A23"/>
    <w:rsid w:val="00812AE1"/>
    <w:rsid w:val="00812E45"/>
    <w:rsid w:val="00813094"/>
    <w:rsid w:val="008131E7"/>
    <w:rsid w:val="0081336E"/>
    <w:rsid w:val="00813646"/>
    <w:rsid w:val="00813773"/>
    <w:rsid w:val="0081377C"/>
    <w:rsid w:val="008138DB"/>
    <w:rsid w:val="00813A15"/>
    <w:rsid w:val="00813F08"/>
    <w:rsid w:val="008146D7"/>
    <w:rsid w:val="00814907"/>
    <w:rsid w:val="00814964"/>
    <w:rsid w:val="00814B77"/>
    <w:rsid w:val="00814B85"/>
    <w:rsid w:val="00814DA6"/>
    <w:rsid w:val="00814F9F"/>
    <w:rsid w:val="0081529F"/>
    <w:rsid w:val="008153B0"/>
    <w:rsid w:val="008153C8"/>
    <w:rsid w:val="00815493"/>
    <w:rsid w:val="00815838"/>
    <w:rsid w:val="00815984"/>
    <w:rsid w:val="00815AB9"/>
    <w:rsid w:val="00815C81"/>
    <w:rsid w:val="00815C87"/>
    <w:rsid w:val="00815E98"/>
    <w:rsid w:val="00816091"/>
    <w:rsid w:val="008160CD"/>
    <w:rsid w:val="00816642"/>
    <w:rsid w:val="0081669D"/>
    <w:rsid w:val="00816A72"/>
    <w:rsid w:val="00817037"/>
    <w:rsid w:val="008172DB"/>
    <w:rsid w:val="0081730D"/>
    <w:rsid w:val="00817624"/>
    <w:rsid w:val="00817677"/>
    <w:rsid w:val="0081773B"/>
    <w:rsid w:val="0081794E"/>
    <w:rsid w:val="00817DE9"/>
    <w:rsid w:val="008202F2"/>
    <w:rsid w:val="00820395"/>
    <w:rsid w:val="0082048C"/>
    <w:rsid w:val="008204D6"/>
    <w:rsid w:val="00820680"/>
    <w:rsid w:val="00820A3A"/>
    <w:rsid w:val="0082141C"/>
    <w:rsid w:val="00821523"/>
    <w:rsid w:val="00821745"/>
    <w:rsid w:val="008217F4"/>
    <w:rsid w:val="008218A2"/>
    <w:rsid w:val="008218F8"/>
    <w:rsid w:val="00821A07"/>
    <w:rsid w:val="00821B6B"/>
    <w:rsid w:val="008222BC"/>
    <w:rsid w:val="008223AC"/>
    <w:rsid w:val="00822C3B"/>
    <w:rsid w:val="00822E6F"/>
    <w:rsid w:val="00822E7F"/>
    <w:rsid w:val="008231CF"/>
    <w:rsid w:val="008233F2"/>
    <w:rsid w:val="00823412"/>
    <w:rsid w:val="0082390C"/>
    <w:rsid w:val="00823F18"/>
    <w:rsid w:val="0082425F"/>
    <w:rsid w:val="0082469A"/>
    <w:rsid w:val="008246A3"/>
    <w:rsid w:val="00824818"/>
    <w:rsid w:val="00825330"/>
    <w:rsid w:val="00825631"/>
    <w:rsid w:val="008256DC"/>
    <w:rsid w:val="00825784"/>
    <w:rsid w:val="008258AB"/>
    <w:rsid w:val="008259DD"/>
    <w:rsid w:val="00825C37"/>
    <w:rsid w:val="00825F40"/>
    <w:rsid w:val="008260B6"/>
    <w:rsid w:val="008264F9"/>
    <w:rsid w:val="00826777"/>
    <w:rsid w:val="0082698D"/>
    <w:rsid w:val="00826D74"/>
    <w:rsid w:val="0082715A"/>
    <w:rsid w:val="00827164"/>
    <w:rsid w:val="00827200"/>
    <w:rsid w:val="008274F2"/>
    <w:rsid w:val="0082752C"/>
    <w:rsid w:val="00827A4C"/>
    <w:rsid w:val="00827A93"/>
    <w:rsid w:val="00827AE8"/>
    <w:rsid w:val="00827BA6"/>
    <w:rsid w:val="00827CA3"/>
    <w:rsid w:val="00827DD9"/>
    <w:rsid w:val="008300A3"/>
    <w:rsid w:val="00830357"/>
    <w:rsid w:val="008306DB"/>
    <w:rsid w:val="00830823"/>
    <w:rsid w:val="00830A13"/>
    <w:rsid w:val="00830B62"/>
    <w:rsid w:val="00830E2D"/>
    <w:rsid w:val="00831470"/>
    <w:rsid w:val="00831EF3"/>
    <w:rsid w:val="00831F62"/>
    <w:rsid w:val="00831FD0"/>
    <w:rsid w:val="0083236D"/>
    <w:rsid w:val="00832A1A"/>
    <w:rsid w:val="00832D33"/>
    <w:rsid w:val="00832E67"/>
    <w:rsid w:val="00833665"/>
    <w:rsid w:val="008338BE"/>
    <w:rsid w:val="00833BAE"/>
    <w:rsid w:val="00833E0C"/>
    <w:rsid w:val="00833EF3"/>
    <w:rsid w:val="00833F5A"/>
    <w:rsid w:val="00834104"/>
    <w:rsid w:val="00834122"/>
    <w:rsid w:val="00834559"/>
    <w:rsid w:val="00834643"/>
    <w:rsid w:val="00834A37"/>
    <w:rsid w:val="00834A4F"/>
    <w:rsid w:val="0083525B"/>
    <w:rsid w:val="0083565D"/>
    <w:rsid w:val="0083581E"/>
    <w:rsid w:val="0083594B"/>
    <w:rsid w:val="00835A31"/>
    <w:rsid w:val="00835BCA"/>
    <w:rsid w:val="00836225"/>
    <w:rsid w:val="00836247"/>
    <w:rsid w:val="00836317"/>
    <w:rsid w:val="0083644F"/>
    <w:rsid w:val="00836645"/>
    <w:rsid w:val="00836759"/>
    <w:rsid w:val="00836875"/>
    <w:rsid w:val="00836BEF"/>
    <w:rsid w:val="00836E25"/>
    <w:rsid w:val="008370D5"/>
    <w:rsid w:val="00837278"/>
    <w:rsid w:val="008372D1"/>
    <w:rsid w:val="008374E1"/>
    <w:rsid w:val="008376AA"/>
    <w:rsid w:val="00837B97"/>
    <w:rsid w:val="00837BC6"/>
    <w:rsid w:val="00837C04"/>
    <w:rsid w:val="00837D86"/>
    <w:rsid w:val="008400C2"/>
    <w:rsid w:val="008402C3"/>
    <w:rsid w:val="0084060D"/>
    <w:rsid w:val="00840610"/>
    <w:rsid w:val="008408F1"/>
    <w:rsid w:val="00840920"/>
    <w:rsid w:val="00840C57"/>
    <w:rsid w:val="00840E62"/>
    <w:rsid w:val="00840FD6"/>
    <w:rsid w:val="00841081"/>
    <w:rsid w:val="00841152"/>
    <w:rsid w:val="0084132A"/>
    <w:rsid w:val="00841447"/>
    <w:rsid w:val="0084149B"/>
    <w:rsid w:val="00841D93"/>
    <w:rsid w:val="00841E80"/>
    <w:rsid w:val="00842972"/>
    <w:rsid w:val="008429F7"/>
    <w:rsid w:val="00842B31"/>
    <w:rsid w:val="00842D08"/>
    <w:rsid w:val="00842DD3"/>
    <w:rsid w:val="00842ED5"/>
    <w:rsid w:val="00843180"/>
    <w:rsid w:val="00843420"/>
    <w:rsid w:val="00843A22"/>
    <w:rsid w:val="00843CA2"/>
    <w:rsid w:val="00843FB7"/>
    <w:rsid w:val="008441CF"/>
    <w:rsid w:val="00844250"/>
    <w:rsid w:val="00844763"/>
    <w:rsid w:val="00844B71"/>
    <w:rsid w:val="00844BB2"/>
    <w:rsid w:val="00844C6A"/>
    <w:rsid w:val="00844CDA"/>
    <w:rsid w:val="00844F07"/>
    <w:rsid w:val="00845458"/>
    <w:rsid w:val="0084548C"/>
    <w:rsid w:val="00845707"/>
    <w:rsid w:val="008459EC"/>
    <w:rsid w:val="00845CFB"/>
    <w:rsid w:val="008462EB"/>
    <w:rsid w:val="008463AB"/>
    <w:rsid w:val="0084648B"/>
    <w:rsid w:val="008466BB"/>
    <w:rsid w:val="0084678A"/>
    <w:rsid w:val="008468BA"/>
    <w:rsid w:val="00846A23"/>
    <w:rsid w:val="00846CA6"/>
    <w:rsid w:val="00846F4B"/>
    <w:rsid w:val="0084719F"/>
    <w:rsid w:val="00847316"/>
    <w:rsid w:val="00847400"/>
    <w:rsid w:val="00847530"/>
    <w:rsid w:val="0084768D"/>
    <w:rsid w:val="008479F3"/>
    <w:rsid w:val="00847BE2"/>
    <w:rsid w:val="00847C31"/>
    <w:rsid w:val="00847DE6"/>
    <w:rsid w:val="00847E10"/>
    <w:rsid w:val="00850672"/>
    <w:rsid w:val="008508C3"/>
    <w:rsid w:val="008511B4"/>
    <w:rsid w:val="0085149A"/>
    <w:rsid w:val="008517E9"/>
    <w:rsid w:val="00851C76"/>
    <w:rsid w:val="00851CA0"/>
    <w:rsid w:val="00852005"/>
    <w:rsid w:val="0085213A"/>
    <w:rsid w:val="00852DFC"/>
    <w:rsid w:val="008531A2"/>
    <w:rsid w:val="008533A5"/>
    <w:rsid w:val="00853C85"/>
    <w:rsid w:val="00853E32"/>
    <w:rsid w:val="00854373"/>
    <w:rsid w:val="0085439E"/>
    <w:rsid w:val="0085456A"/>
    <w:rsid w:val="00854A34"/>
    <w:rsid w:val="00854BBF"/>
    <w:rsid w:val="00854DFC"/>
    <w:rsid w:val="00854EBB"/>
    <w:rsid w:val="0085514B"/>
    <w:rsid w:val="008553EE"/>
    <w:rsid w:val="00855560"/>
    <w:rsid w:val="00855573"/>
    <w:rsid w:val="008559BB"/>
    <w:rsid w:val="00855ACA"/>
    <w:rsid w:val="00855B26"/>
    <w:rsid w:val="00855C0B"/>
    <w:rsid w:val="008563C9"/>
    <w:rsid w:val="00856455"/>
    <w:rsid w:val="0085659B"/>
    <w:rsid w:val="008565C6"/>
    <w:rsid w:val="0085669E"/>
    <w:rsid w:val="008567BE"/>
    <w:rsid w:val="00856FE8"/>
    <w:rsid w:val="008575AB"/>
    <w:rsid w:val="0085783A"/>
    <w:rsid w:val="00857B8A"/>
    <w:rsid w:val="00857D10"/>
    <w:rsid w:val="00857E69"/>
    <w:rsid w:val="00857F79"/>
    <w:rsid w:val="0086011A"/>
    <w:rsid w:val="00860503"/>
    <w:rsid w:val="0086097B"/>
    <w:rsid w:val="00860E66"/>
    <w:rsid w:val="00860F2B"/>
    <w:rsid w:val="008610B2"/>
    <w:rsid w:val="0086112C"/>
    <w:rsid w:val="0086118C"/>
    <w:rsid w:val="00861677"/>
    <w:rsid w:val="00861732"/>
    <w:rsid w:val="008617C9"/>
    <w:rsid w:val="00861DDF"/>
    <w:rsid w:val="00861F7E"/>
    <w:rsid w:val="0086228C"/>
    <w:rsid w:val="0086228D"/>
    <w:rsid w:val="00862722"/>
    <w:rsid w:val="00862752"/>
    <w:rsid w:val="00862A67"/>
    <w:rsid w:val="00862DAB"/>
    <w:rsid w:val="0086370D"/>
    <w:rsid w:val="00863FBF"/>
    <w:rsid w:val="00863FF3"/>
    <w:rsid w:val="008643CD"/>
    <w:rsid w:val="0086470E"/>
    <w:rsid w:val="008649C2"/>
    <w:rsid w:val="00864A11"/>
    <w:rsid w:val="00864DB5"/>
    <w:rsid w:val="00864E5E"/>
    <w:rsid w:val="00865475"/>
    <w:rsid w:val="008655B2"/>
    <w:rsid w:val="00865874"/>
    <w:rsid w:val="00865FB3"/>
    <w:rsid w:val="00866064"/>
    <w:rsid w:val="008660A9"/>
    <w:rsid w:val="00866973"/>
    <w:rsid w:val="00866A06"/>
    <w:rsid w:val="008670D5"/>
    <w:rsid w:val="008676C6"/>
    <w:rsid w:val="00867756"/>
    <w:rsid w:val="00867FB2"/>
    <w:rsid w:val="008701F3"/>
    <w:rsid w:val="00870502"/>
    <w:rsid w:val="00870621"/>
    <w:rsid w:val="008707C3"/>
    <w:rsid w:val="00870A2E"/>
    <w:rsid w:val="0087101D"/>
    <w:rsid w:val="0087123D"/>
    <w:rsid w:val="008712AA"/>
    <w:rsid w:val="00871672"/>
    <w:rsid w:val="00871679"/>
    <w:rsid w:val="008717F8"/>
    <w:rsid w:val="00871B20"/>
    <w:rsid w:val="00871D2F"/>
    <w:rsid w:val="00872264"/>
    <w:rsid w:val="00872B1D"/>
    <w:rsid w:val="00872BB5"/>
    <w:rsid w:val="00872D17"/>
    <w:rsid w:val="00872E70"/>
    <w:rsid w:val="00873022"/>
    <w:rsid w:val="00873054"/>
    <w:rsid w:val="0087430C"/>
    <w:rsid w:val="00874814"/>
    <w:rsid w:val="008748E8"/>
    <w:rsid w:val="00874CF2"/>
    <w:rsid w:val="00874D70"/>
    <w:rsid w:val="00874EDF"/>
    <w:rsid w:val="00875414"/>
    <w:rsid w:val="00875527"/>
    <w:rsid w:val="00875636"/>
    <w:rsid w:val="00875854"/>
    <w:rsid w:val="00875CA8"/>
    <w:rsid w:val="00876438"/>
    <w:rsid w:val="008765E3"/>
    <w:rsid w:val="0087665A"/>
    <w:rsid w:val="008772DF"/>
    <w:rsid w:val="00877A07"/>
    <w:rsid w:val="00877BE3"/>
    <w:rsid w:val="00877EAD"/>
    <w:rsid w:val="00880360"/>
    <w:rsid w:val="0088036A"/>
    <w:rsid w:val="00880570"/>
    <w:rsid w:val="00880CBA"/>
    <w:rsid w:val="00880D3A"/>
    <w:rsid w:val="00880DEA"/>
    <w:rsid w:val="00881239"/>
    <w:rsid w:val="008815FA"/>
    <w:rsid w:val="008816FC"/>
    <w:rsid w:val="00882038"/>
    <w:rsid w:val="008822F9"/>
    <w:rsid w:val="00882759"/>
    <w:rsid w:val="00882EC0"/>
    <w:rsid w:val="00883237"/>
    <w:rsid w:val="008834B1"/>
    <w:rsid w:val="00883582"/>
    <w:rsid w:val="008836BC"/>
    <w:rsid w:val="00883796"/>
    <w:rsid w:val="00883C50"/>
    <w:rsid w:val="0088418C"/>
    <w:rsid w:val="00884397"/>
    <w:rsid w:val="008843D6"/>
    <w:rsid w:val="0088448E"/>
    <w:rsid w:val="008848E7"/>
    <w:rsid w:val="00884A38"/>
    <w:rsid w:val="00884C7D"/>
    <w:rsid w:val="00884D3D"/>
    <w:rsid w:val="00885133"/>
    <w:rsid w:val="00885306"/>
    <w:rsid w:val="0088581D"/>
    <w:rsid w:val="008858A0"/>
    <w:rsid w:val="0088613A"/>
    <w:rsid w:val="00886196"/>
    <w:rsid w:val="008863BB"/>
    <w:rsid w:val="0088644A"/>
    <w:rsid w:val="008864C6"/>
    <w:rsid w:val="0088673C"/>
    <w:rsid w:val="00886D6B"/>
    <w:rsid w:val="00886E0C"/>
    <w:rsid w:val="00886F1B"/>
    <w:rsid w:val="00887189"/>
    <w:rsid w:val="00887A48"/>
    <w:rsid w:val="00887DA8"/>
    <w:rsid w:val="00887E17"/>
    <w:rsid w:val="00887E95"/>
    <w:rsid w:val="00887F74"/>
    <w:rsid w:val="00890087"/>
    <w:rsid w:val="008904ED"/>
    <w:rsid w:val="008905E6"/>
    <w:rsid w:val="00890AAD"/>
    <w:rsid w:val="00890CE4"/>
    <w:rsid w:val="008911D9"/>
    <w:rsid w:val="00891383"/>
    <w:rsid w:val="008915FE"/>
    <w:rsid w:val="008916BE"/>
    <w:rsid w:val="008917B4"/>
    <w:rsid w:val="0089193D"/>
    <w:rsid w:val="00892102"/>
    <w:rsid w:val="00892654"/>
    <w:rsid w:val="008934CD"/>
    <w:rsid w:val="00893630"/>
    <w:rsid w:val="00893636"/>
    <w:rsid w:val="00893669"/>
    <w:rsid w:val="008937DD"/>
    <w:rsid w:val="008938B6"/>
    <w:rsid w:val="00893946"/>
    <w:rsid w:val="0089397F"/>
    <w:rsid w:val="00893C0E"/>
    <w:rsid w:val="00893D1E"/>
    <w:rsid w:val="00893D63"/>
    <w:rsid w:val="00893FB3"/>
    <w:rsid w:val="008941AE"/>
    <w:rsid w:val="0089425E"/>
    <w:rsid w:val="0089468F"/>
    <w:rsid w:val="00894B1C"/>
    <w:rsid w:val="00894B64"/>
    <w:rsid w:val="00894F61"/>
    <w:rsid w:val="00895176"/>
    <w:rsid w:val="00895641"/>
    <w:rsid w:val="00895A31"/>
    <w:rsid w:val="00895AA0"/>
    <w:rsid w:val="00895C99"/>
    <w:rsid w:val="00895D1E"/>
    <w:rsid w:val="00896133"/>
    <w:rsid w:val="008963F0"/>
    <w:rsid w:val="0089674A"/>
    <w:rsid w:val="008968B6"/>
    <w:rsid w:val="008969D8"/>
    <w:rsid w:val="00896BF5"/>
    <w:rsid w:val="00896F36"/>
    <w:rsid w:val="00896F8E"/>
    <w:rsid w:val="0089705D"/>
    <w:rsid w:val="00897262"/>
    <w:rsid w:val="008972DE"/>
    <w:rsid w:val="00897424"/>
    <w:rsid w:val="00897AEE"/>
    <w:rsid w:val="00897B2F"/>
    <w:rsid w:val="00897C23"/>
    <w:rsid w:val="00897C5F"/>
    <w:rsid w:val="008A00ED"/>
    <w:rsid w:val="008A03AC"/>
    <w:rsid w:val="008A0458"/>
    <w:rsid w:val="008A09FC"/>
    <w:rsid w:val="008A0B01"/>
    <w:rsid w:val="008A0B1B"/>
    <w:rsid w:val="008A0D3B"/>
    <w:rsid w:val="008A123F"/>
    <w:rsid w:val="008A1D05"/>
    <w:rsid w:val="008A2357"/>
    <w:rsid w:val="008A2794"/>
    <w:rsid w:val="008A2838"/>
    <w:rsid w:val="008A2FA2"/>
    <w:rsid w:val="008A3620"/>
    <w:rsid w:val="008A38C4"/>
    <w:rsid w:val="008A39FA"/>
    <w:rsid w:val="008A3C73"/>
    <w:rsid w:val="008A3DDE"/>
    <w:rsid w:val="008A3EF3"/>
    <w:rsid w:val="008A4244"/>
    <w:rsid w:val="008A4343"/>
    <w:rsid w:val="008A448B"/>
    <w:rsid w:val="008A4C26"/>
    <w:rsid w:val="008A4E60"/>
    <w:rsid w:val="008A4ECE"/>
    <w:rsid w:val="008A5C99"/>
    <w:rsid w:val="008A5D9B"/>
    <w:rsid w:val="008A5E27"/>
    <w:rsid w:val="008A62A0"/>
    <w:rsid w:val="008A6353"/>
    <w:rsid w:val="008A642D"/>
    <w:rsid w:val="008A66C6"/>
    <w:rsid w:val="008A69C2"/>
    <w:rsid w:val="008A6CFC"/>
    <w:rsid w:val="008A7186"/>
    <w:rsid w:val="008A762F"/>
    <w:rsid w:val="008A78D0"/>
    <w:rsid w:val="008A7A5A"/>
    <w:rsid w:val="008A7C77"/>
    <w:rsid w:val="008A7D25"/>
    <w:rsid w:val="008A7E67"/>
    <w:rsid w:val="008B0587"/>
    <w:rsid w:val="008B076A"/>
    <w:rsid w:val="008B07BE"/>
    <w:rsid w:val="008B092C"/>
    <w:rsid w:val="008B0DCD"/>
    <w:rsid w:val="008B1059"/>
    <w:rsid w:val="008B1555"/>
    <w:rsid w:val="008B1844"/>
    <w:rsid w:val="008B1C1C"/>
    <w:rsid w:val="008B1C5A"/>
    <w:rsid w:val="008B1ED4"/>
    <w:rsid w:val="008B2939"/>
    <w:rsid w:val="008B2D79"/>
    <w:rsid w:val="008B2F48"/>
    <w:rsid w:val="008B3198"/>
    <w:rsid w:val="008B34CC"/>
    <w:rsid w:val="008B3533"/>
    <w:rsid w:val="008B4062"/>
    <w:rsid w:val="008B4488"/>
    <w:rsid w:val="008B48C9"/>
    <w:rsid w:val="008B4961"/>
    <w:rsid w:val="008B4A86"/>
    <w:rsid w:val="008B4F30"/>
    <w:rsid w:val="008B50E5"/>
    <w:rsid w:val="008B5D90"/>
    <w:rsid w:val="008B5F52"/>
    <w:rsid w:val="008B61A1"/>
    <w:rsid w:val="008B643F"/>
    <w:rsid w:val="008B646C"/>
    <w:rsid w:val="008B6631"/>
    <w:rsid w:val="008B6858"/>
    <w:rsid w:val="008B69B4"/>
    <w:rsid w:val="008B7038"/>
    <w:rsid w:val="008B71B1"/>
    <w:rsid w:val="008B728C"/>
    <w:rsid w:val="008B756A"/>
    <w:rsid w:val="008B77D7"/>
    <w:rsid w:val="008B79AA"/>
    <w:rsid w:val="008B7CC4"/>
    <w:rsid w:val="008B7D86"/>
    <w:rsid w:val="008B7D9A"/>
    <w:rsid w:val="008B7DC1"/>
    <w:rsid w:val="008C011B"/>
    <w:rsid w:val="008C0377"/>
    <w:rsid w:val="008C0510"/>
    <w:rsid w:val="008C0708"/>
    <w:rsid w:val="008C0956"/>
    <w:rsid w:val="008C0BCD"/>
    <w:rsid w:val="008C0DF9"/>
    <w:rsid w:val="008C121A"/>
    <w:rsid w:val="008C1584"/>
    <w:rsid w:val="008C195D"/>
    <w:rsid w:val="008C1AB4"/>
    <w:rsid w:val="008C1C9A"/>
    <w:rsid w:val="008C1FA5"/>
    <w:rsid w:val="008C20E4"/>
    <w:rsid w:val="008C2753"/>
    <w:rsid w:val="008C296E"/>
    <w:rsid w:val="008C2BB2"/>
    <w:rsid w:val="008C3993"/>
    <w:rsid w:val="008C3AF7"/>
    <w:rsid w:val="008C3D12"/>
    <w:rsid w:val="008C3E26"/>
    <w:rsid w:val="008C451C"/>
    <w:rsid w:val="008C47CC"/>
    <w:rsid w:val="008C52E2"/>
    <w:rsid w:val="008C58D8"/>
    <w:rsid w:val="008C5D1F"/>
    <w:rsid w:val="008C5D58"/>
    <w:rsid w:val="008C6B29"/>
    <w:rsid w:val="008C6DF2"/>
    <w:rsid w:val="008C6E3A"/>
    <w:rsid w:val="008C6E68"/>
    <w:rsid w:val="008C6F90"/>
    <w:rsid w:val="008C7334"/>
    <w:rsid w:val="008C7386"/>
    <w:rsid w:val="008C7551"/>
    <w:rsid w:val="008C770A"/>
    <w:rsid w:val="008C79EC"/>
    <w:rsid w:val="008C7AED"/>
    <w:rsid w:val="008C7E26"/>
    <w:rsid w:val="008C7EA4"/>
    <w:rsid w:val="008D037B"/>
    <w:rsid w:val="008D090C"/>
    <w:rsid w:val="008D0FB7"/>
    <w:rsid w:val="008D1074"/>
    <w:rsid w:val="008D10D5"/>
    <w:rsid w:val="008D1138"/>
    <w:rsid w:val="008D121B"/>
    <w:rsid w:val="008D14A4"/>
    <w:rsid w:val="008D15F1"/>
    <w:rsid w:val="008D16B8"/>
    <w:rsid w:val="008D192A"/>
    <w:rsid w:val="008D1B83"/>
    <w:rsid w:val="008D2018"/>
    <w:rsid w:val="008D210A"/>
    <w:rsid w:val="008D229D"/>
    <w:rsid w:val="008D22D8"/>
    <w:rsid w:val="008D2A60"/>
    <w:rsid w:val="008D2A67"/>
    <w:rsid w:val="008D2B04"/>
    <w:rsid w:val="008D2FF6"/>
    <w:rsid w:val="008D3074"/>
    <w:rsid w:val="008D3601"/>
    <w:rsid w:val="008D38AE"/>
    <w:rsid w:val="008D39FA"/>
    <w:rsid w:val="008D41C8"/>
    <w:rsid w:val="008D420D"/>
    <w:rsid w:val="008D4229"/>
    <w:rsid w:val="008D42C3"/>
    <w:rsid w:val="008D449A"/>
    <w:rsid w:val="008D4655"/>
    <w:rsid w:val="008D49E4"/>
    <w:rsid w:val="008D4B01"/>
    <w:rsid w:val="008D4CE3"/>
    <w:rsid w:val="008D4E1C"/>
    <w:rsid w:val="008D5047"/>
    <w:rsid w:val="008D511A"/>
    <w:rsid w:val="008D5528"/>
    <w:rsid w:val="008D58E5"/>
    <w:rsid w:val="008D5934"/>
    <w:rsid w:val="008D5970"/>
    <w:rsid w:val="008D5D8F"/>
    <w:rsid w:val="008D5E1C"/>
    <w:rsid w:val="008D5E47"/>
    <w:rsid w:val="008D6209"/>
    <w:rsid w:val="008D624F"/>
    <w:rsid w:val="008D640E"/>
    <w:rsid w:val="008D6E23"/>
    <w:rsid w:val="008D70DA"/>
    <w:rsid w:val="008D741B"/>
    <w:rsid w:val="008D7649"/>
    <w:rsid w:val="008D7ACF"/>
    <w:rsid w:val="008E00D8"/>
    <w:rsid w:val="008E0421"/>
    <w:rsid w:val="008E0540"/>
    <w:rsid w:val="008E0ECD"/>
    <w:rsid w:val="008E10F3"/>
    <w:rsid w:val="008E1238"/>
    <w:rsid w:val="008E16A2"/>
    <w:rsid w:val="008E19A2"/>
    <w:rsid w:val="008E1A4D"/>
    <w:rsid w:val="008E1A7F"/>
    <w:rsid w:val="008E1FE5"/>
    <w:rsid w:val="008E2203"/>
    <w:rsid w:val="008E287B"/>
    <w:rsid w:val="008E289E"/>
    <w:rsid w:val="008E2DE3"/>
    <w:rsid w:val="008E3420"/>
    <w:rsid w:val="008E3672"/>
    <w:rsid w:val="008E399F"/>
    <w:rsid w:val="008E3EDB"/>
    <w:rsid w:val="008E3F6C"/>
    <w:rsid w:val="008E4785"/>
    <w:rsid w:val="008E47CF"/>
    <w:rsid w:val="008E4B47"/>
    <w:rsid w:val="008E4D67"/>
    <w:rsid w:val="008E4E03"/>
    <w:rsid w:val="008E501B"/>
    <w:rsid w:val="008E5145"/>
    <w:rsid w:val="008E51B2"/>
    <w:rsid w:val="008E54FA"/>
    <w:rsid w:val="008E5687"/>
    <w:rsid w:val="008E57A5"/>
    <w:rsid w:val="008E58EA"/>
    <w:rsid w:val="008E59BF"/>
    <w:rsid w:val="008E5A2D"/>
    <w:rsid w:val="008E5B82"/>
    <w:rsid w:val="008E5FC2"/>
    <w:rsid w:val="008E6088"/>
    <w:rsid w:val="008E6248"/>
    <w:rsid w:val="008E6276"/>
    <w:rsid w:val="008E6840"/>
    <w:rsid w:val="008E69A4"/>
    <w:rsid w:val="008E69F2"/>
    <w:rsid w:val="008E6A94"/>
    <w:rsid w:val="008E766D"/>
    <w:rsid w:val="008E7751"/>
    <w:rsid w:val="008E7B87"/>
    <w:rsid w:val="008E7BE1"/>
    <w:rsid w:val="008E7C53"/>
    <w:rsid w:val="008E7D6D"/>
    <w:rsid w:val="008E7E66"/>
    <w:rsid w:val="008F02FA"/>
    <w:rsid w:val="008F0524"/>
    <w:rsid w:val="008F0543"/>
    <w:rsid w:val="008F0581"/>
    <w:rsid w:val="008F05B5"/>
    <w:rsid w:val="008F0BA8"/>
    <w:rsid w:val="008F0F38"/>
    <w:rsid w:val="008F0FC2"/>
    <w:rsid w:val="008F12E0"/>
    <w:rsid w:val="008F15E9"/>
    <w:rsid w:val="008F1920"/>
    <w:rsid w:val="008F19AA"/>
    <w:rsid w:val="008F1A95"/>
    <w:rsid w:val="008F1B28"/>
    <w:rsid w:val="008F1CCD"/>
    <w:rsid w:val="008F1F46"/>
    <w:rsid w:val="008F23B6"/>
    <w:rsid w:val="008F245A"/>
    <w:rsid w:val="008F25C0"/>
    <w:rsid w:val="008F2DED"/>
    <w:rsid w:val="008F2F99"/>
    <w:rsid w:val="008F3823"/>
    <w:rsid w:val="008F3AB9"/>
    <w:rsid w:val="008F3C5A"/>
    <w:rsid w:val="008F3FA3"/>
    <w:rsid w:val="008F4B66"/>
    <w:rsid w:val="008F51E6"/>
    <w:rsid w:val="008F53F3"/>
    <w:rsid w:val="008F5ED6"/>
    <w:rsid w:val="008F5F29"/>
    <w:rsid w:val="008F6014"/>
    <w:rsid w:val="008F6087"/>
    <w:rsid w:val="008F60ED"/>
    <w:rsid w:val="008F6209"/>
    <w:rsid w:val="008F67AD"/>
    <w:rsid w:val="008F6BD7"/>
    <w:rsid w:val="008F6E09"/>
    <w:rsid w:val="008F6EFF"/>
    <w:rsid w:val="008F700F"/>
    <w:rsid w:val="008F7664"/>
    <w:rsid w:val="008F768B"/>
    <w:rsid w:val="008F781A"/>
    <w:rsid w:val="008F7B26"/>
    <w:rsid w:val="008F7F92"/>
    <w:rsid w:val="0090007E"/>
    <w:rsid w:val="00900418"/>
    <w:rsid w:val="00900A42"/>
    <w:rsid w:val="00900A69"/>
    <w:rsid w:val="00900B62"/>
    <w:rsid w:val="00900D8C"/>
    <w:rsid w:val="00900E73"/>
    <w:rsid w:val="0090135E"/>
    <w:rsid w:val="00901528"/>
    <w:rsid w:val="009016C4"/>
    <w:rsid w:val="0090188F"/>
    <w:rsid w:val="00901F60"/>
    <w:rsid w:val="009022E4"/>
    <w:rsid w:val="009027A3"/>
    <w:rsid w:val="009027E8"/>
    <w:rsid w:val="0090292E"/>
    <w:rsid w:val="00902D19"/>
    <w:rsid w:val="00902D60"/>
    <w:rsid w:val="00903222"/>
    <w:rsid w:val="00903545"/>
    <w:rsid w:val="0090375E"/>
    <w:rsid w:val="0090406E"/>
    <w:rsid w:val="009044FC"/>
    <w:rsid w:val="00904688"/>
    <w:rsid w:val="009046F4"/>
    <w:rsid w:val="00904782"/>
    <w:rsid w:val="00905263"/>
    <w:rsid w:val="009053B3"/>
    <w:rsid w:val="009053FF"/>
    <w:rsid w:val="0090548C"/>
    <w:rsid w:val="009054E0"/>
    <w:rsid w:val="0090560D"/>
    <w:rsid w:val="00905941"/>
    <w:rsid w:val="00905B83"/>
    <w:rsid w:val="00905C4B"/>
    <w:rsid w:val="00905E0F"/>
    <w:rsid w:val="009061B0"/>
    <w:rsid w:val="00906725"/>
    <w:rsid w:val="00906C2A"/>
    <w:rsid w:val="00906D29"/>
    <w:rsid w:val="00906E62"/>
    <w:rsid w:val="00906F0C"/>
    <w:rsid w:val="00907126"/>
    <w:rsid w:val="00907258"/>
    <w:rsid w:val="0090746E"/>
    <w:rsid w:val="009074EE"/>
    <w:rsid w:val="00907908"/>
    <w:rsid w:val="00907C1E"/>
    <w:rsid w:val="00907F62"/>
    <w:rsid w:val="00907FB1"/>
    <w:rsid w:val="00907FBD"/>
    <w:rsid w:val="00910888"/>
    <w:rsid w:val="009108A2"/>
    <w:rsid w:val="00910986"/>
    <w:rsid w:val="00910D0C"/>
    <w:rsid w:val="00910F06"/>
    <w:rsid w:val="009111D3"/>
    <w:rsid w:val="009114D6"/>
    <w:rsid w:val="0091164A"/>
    <w:rsid w:val="00911A05"/>
    <w:rsid w:val="00911A06"/>
    <w:rsid w:val="00911B66"/>
    <w:rsid w:val="009120EB"/>
    <w:rsid w:val="00912174"/>
    <w:rsid w:val="009125FC"/>
    <w:rsid w:val="00912813"/>
    <w:rsid w:val="00912A50"/>
    <w:rsid w:val="00912BDE"/>
    <w:rsid w:val="00912F40"/>
    <w:rsid w:val="00912F65"/>
    <w:rsid w:val="00913026"/>
    <w:rsid w:val="00913181"/>
    <w:rsid w:val="0091367B"/>
    <w:rsid w:val="00913840"/>
    <w:rsid w:val="00913A8A"/>
    <w:rsid w:val="00913C83"/>
    <w:rsid w:val="00913CA6"/>
    <w:rsid w:val="00913D33"/>
    <w:rsid w:val="00913D3D"/>
    <w:rsid w:val="0091413B"/>
    <w:rsid w:val="009142AD"/>
    <w:rsid w:val="009145C4"/>
    <w:rsid w:val="00914715"/>
    <w:rsid w:val="00914754"/>
    <w:rsid w:val="00914B32"/>
    <w:rsid w:val="00914D13"/>
    <w:rsid w:val="00914FD2"/>
    <w:rsid w:val="00915004"/>
    <w:rsid w:val="009151E7"/>
    <w:rsid w:val="009153E1"/>
    <w:rsid w:val="009158A8"/>
    <w:rsid w:val="00915B4C"/>
    <w:rsid w:val="00915E2B"/>
    <w:rsid w:val="0091623E"/>
    <w:rsid w:val="009165D6"/>
    <w:rsid w:val="00916716"/>
    <w:rsid w:val="009167C0"/>
    <w:rsid w:val="009167FD"/>
    <w:rsid w:val="00916BDD"/>
    <w:rsid w:val="00916EB1"/>
    <w:rsid w:val="009171D0"/>
    <w:rsid w:val="0091738E"/>
    <w:rsid w:val="00917732"/>
    <w:rsid w:val="009178D8"/>
    <w:rsid w:val="009179DA"/>
    <w:rsid w:val="00917ABF"/>
    <w:rsid w:val="00917B54"/>
    <w:rsid w:val="00917D91"/>
    <w:rsid w:val="00920363"/>
    <w:rsid w:val="0092076D"/>
    <w:rsid w:val="0092182E"/>
    <w:rsid w:val="0092198E"/>
    <w:rsid w:val="009219E5"/>
    <w:rsid w:val="00921D5F"/>
    <w:rsid w:val="009220F0"/>
    <w:rsid w:val="0092249F"/>
    <w:rsid w:val="009225C2"/>
    <w:rsid w:val="00922D2C"/>
    <w:rsid w:val="00922E19"/>
    <w:rsid w:val="00922E30"/>
    <w:rsid w:val="00922E8E"/>
    <w:rsid w:val="00923168"/>
    <w:rsid w:val="009232E8"/>
    <w:rsid w:val="0092336A"/>
    <w:rsid w:val="009236E1"/>
    <w:rsid w:val="00923A44"/>
    <w:rsid w:val="00923B99"/>
    <w:rsid w:val="00923BC9"/>
    <w:rsid w:val="00923D5E"/>
    <w:rsid w:val="00924545"/>
    <w:rsid w:val="0092472E"/>
    <w:rsid w:val="009247B2"/>
    <w:rsid w:val="00925675"/>
    <w:rsid w:val="0092572C"/>
    <w:rsid w:val="009257E8"/>
    <w:rsid w:val="00925931"/>
    <w:rsid w:val="00925A5C"/>
    <w:rsid w:val="00925C99"/>
    <w:rsid w:val="00926545"/>
    <w:rsid w:val="00926C12"/>
    <w:rsid w:val="00926CC1"/>
    <w:rsid w:val="00926D39"/>
    <w:rsid w:val="009271C0"/>
    <w:rsid w:val="0092775E"/>
    <w:rsid w:val="009279BF"/>
    <w:rsid w:val="00927D42"/>
    <w:rsid w:val="00927E33"/>
    <w:rsid w:val="009305DD"/>
    <w:rsid w:val="00930887"/>
    <w:rsid w:val="00930891"/>
    <w:rsid w:val="009308A0"/>
    <w:rsid w:val="0093099E"/>
    <w:rsid w:val="00931199"/>
    <w:rsid w:val="00931322"/>
    <w:rsid w:val="009318B9"/>
    <w:rsid w:val="00931A7E"/>
    <w:rsid w:val="00931AD0"/>
    <w:rsid w:val="009322D4"/>
    <w:rsid w:val="009323CB"/>
    <w:rsid w:val="009325AE"/>
    <w:rsid w:val="009325E7"/>
    <w:rsid w:val="009326DD"/>
    <w:rsid w:val="00932CF5"/>
    <w:rsid w:val="00933018"/>
    <w:rsid w:val="00933097"/>
    <w:rsid w:val="009330C7"/>
    <w:rsid w:val="0093362B"/>
    <w:rsid w:val="00933821"/>
    <w:rsid w:val="00933A5A"/>
    <w:rsid w:val="00933DF0"/>
    <w:rsid w:val="00933EA5"/>
    <w:rsid w:val="00933FE2"/>
    <w:rsid w:val="00934156"/>
    <w:rsid w:val="009345A3"/>
    <w:rsid w:val="009346A0"/>
    <w:rsid w:val="009346F6"/>
    <w:rsid w:val="0093476A"/>
    <w:rsid w:val="00934981"/>
    <w:rsid w:val="009350BB"/>
    <w:rsid w:val="009356CF"/>
    <w:rsid w:val="0093572B"/>
    <w:rsid w:val="00935746"/>
    <w:rsid w:val="009358DE"/>
    <w:rsid w:val="00936140"/>
    <w:rsid w:val="00936157"/>
    <w:rsid w:val="0093633C"/>
    <w:rsid w:val="00936660"/>
    <w:rsid w:val="00936AB3"/>
    <w:rsid w:val="00936C34"/>
    <w:rsid w:val="00936CD2"/>
    <w:rsid w:val="00936E0B"/>
    <w:rsid w:val="00936EA1"/>
    <w:rsid w:val="0093700A"/>
    <w:rsid w:val="00937372"/>
    <w:rsid w:val="009377EC"/>
    <w:rsid w:val="009378C3"/>
    <w:rsid w:val="00937C84"/>
    <w:rsid w:val="00937F2A"/>
    <w:rsid w:val="00937FC6"/>
    <w:rsid w:val="00940142"/>
    <w:rsid w:val="00940511"/>
    <w:rsid w:val="00940858"/>
    <w:rsid w:val="00940FE3"/>
    <w:rsid w:val="0094100C"/>
    <w:rsid w:val="0094135F"/>
    <w:rsid w:val="009413A4"/>
    <w:rsid w:val="009415FF"/>
    <w:rsid w:val="0094180A"/>
    <w:rsid w:val="009418BD"/>
    <w:rsid w:val="0094198E"/>
    <w:rsid w:val="00941B78"/>
    <w:rsid w:val="00941C62"/>
    <w:rsid w:val="00941E19"/>
    <w:rsid w:val="00941FE7"/>
    <w:rsid w:val="00942143"/>
    <w:rsid w:val="0094235E"/>
    <w:rsid w:val="009423F7"/>
    <w:rsid w:val="0094259D"/>
    <w:rsid w:val="00942603"/>
    <w:rsid w:val="009427D4"/>
    <w:rsid w:val="00942BAB"/>
    <w:rsid w:val="00942D5A"/>
    <w:rsid w:val="0094310E"/>
    <w:rsid w:val="00943179"/>
    <w:rsid w:val="0094335D"/>
    <w:rsid w:val="009441EF"/>
    <w:rsid w:val="0094424B"/>
    <w:rsid w:val="00944BEA"/>
    <w:rsid w:val="00944D2A"/>
    <w:rsid w:val="00945096"/>
    <w:rsid w:val="0094517B"/>
    <w:rsid w:val="00945181"/>
    <w:rsid w:val="00945255"/>
    <w:rsid w:val="009459D2"/>
    <w:rsid w:val="00945A39"/>
    <w:rsid w:val="00945B76"/>
    <w:rsid w:val="00945D77"/>
    <w:rsid w:val="00945E8C"/>
    <w:rsid w:val="009461CB"/>
    <w:rsid w:val="009462BF"/>
    <w:rsid w:val="009462E3"/>
    <w:rsid w:val="009462FE"/>
    <w:rsid w:val="00946511"/>
    <w:rsid w:val="009467DC"/>
    <w:rsid w:val="00946AB7"/>
    <w:rsid w:val="00946B68"/>
    <w:rsid w:val="00947193"/>
    <w:rsid w:val="00947419"/>
    <w:rsid w:val="0094749E"/>
    <w:rsid w:val="009475FC"/>
    <w:rsid w:val="00947822"/>
    <w:rsid w:val="00947A15"/>
    <w:rsid w:val="00947C54"/>
    <w:rsid w:val="00950327"/>
    <w:rsid w:val="009507BC"/>
    <w:rsid w:val="009507F7"/>
    <w:rsid w:val="0095080F"/>
    <w:rsid w:val="00950968"/>
    <w:rsid w:val="009509A9"/>
    <w:rsid w:val="00950CD0"/>
    <w:rsid w:val="00950EB2"/>
    <w:rsid w:val="00951017"/>
    <w:rsid w:val="009513DA"/>
    <w:rsid w:val="00951666"/>
    <w:rsid w:val="00951B7B"/>
    <w:rsid w:val="00951BC4"/>
    <w:rsid w:val="00951E6F"/>
    <w:rsid w:val="009520CF"/>
    <w:rsid w:val="00952405"/>
    <w:rsid w:val="0095244D"/>
    <w:rsid w:val="009525E1"/>
    <w:rsid w:val="009528B7"/>
    <w:rsid w:val="00952958"/>
    <w:rsid w:val="00952F79"/>
    <w:rsid w:val="00953074"/>
    <w:rsid w:val="009530B9"/>
    <w:rsid w:val="009531AB"/>
    <w:rsid w:val="00953587"/>
    <w:rsid w:val="00953605"/>
    <w:rsid w:val="00953705"/>
    <w:rsid w:val="00953815"/>
    <w:rsid w:val="00953B83"/>
    <w:rsid w:val="00954210"/>
    <w:rsid w:val="009542EF"/>
    <w:rsid w:val="009543DA"/>
    <w:rsid w:val="00954559"/>
    <w:rsid w:val="0095525C"/>
    <w:rsid w:val="00955264"/>
    <w:rsid w:val="00955267"/>
    <w:rsid w:val="00955590"/>
    <w:rsid w:val="0095565B"/>
    <w:rsid w:val="009564EB"/>
    <w:rsid w:val="0095663E"/>
    <w:rsid w:val="00956862"/>
    <w:rsid w:val="00956908"/>
    <w:rsid w:val="0095697E"/>
    <w:rsid w:val="00956AC8"/>
    <w:rsid w:val="00956B12"/>
    <w:rsid w:val="00956F01"/>
    <w:rsid w:val="009570C2"/>
    <w:rsid w:val="0095749F"/>
    <w:rsid w:val="009574E5"/>
    <w:rsid w:val="009575C8"/>
    <w:rsid w:val="0095774A"/>
    <w:rsid w:val="009577A1"/>
    <w:rsid w:val="00957A3D"/>
    <w:rsid w:val="00957C1A"/>
    <w:rsid w:val="00957E23"/>
    <w:rsid w:val="00957FF5"/>
    <w:rsid w:val="009601EC"/>
    <w:rsid w:val="00960377"/>
    <w:rsid w:val="00960552"/>
    <w:rsid w:val="009605CB"/>
    <w:rsid w:val="00960954"/>
    <w:rsid w:val="009609D8"/>
    <w:rsid w:val="00960A1A"/>
    <w:rsid w:val="00960AC6"/>
    <w:rsid w:val="00960B4B"/>
    <w:rsid w:val="00960B5D"/>
    <w:rsid w:val="00961050"/>
    <w:rsid w:val="00961243"/>
    <w:rsid w:val="009618EA"/>
    <w:rsid w:val="00961C36"/>
    <w:rsid w:val="009621C5"/>
    <w:rsid w:val="009622F2"/>
    <w:rsid w:val="00962964"/>
    <w:rsid w:val="00962D8B"/>
    <w:rsid w:val="00962F72"/>
    <w:rsid w:val="009636AE"/>
    <w:rsid w:val="009636CD"/>
    <w:rsid w:val="009638C6"/>
    <w:rsid w:val="00963B9F"/>
    <w:rsid w:val="00963EEB"/>
    <w:rsid w:val="00964132"/>
    <w:rsid w:val="009641A2"/>
    <w:rsid w:val="00964AD9"/>
    <w:rsid w:val="00964AF3"/>
    <w:rsid w:val="00964B7A"/>
    <w:rsid w:val="0096513E"/>
    <w:rsid w:val="009651F4"/>
    <w:rsid w:val="009655FC"/>
    <w:rsid w:val="009657C9"/>
    <w:rsid w:val="00965DE1"/>
    <w:rsid w:val="00966453"/>
    <w:rsid w:val="009664F4"/>
    <w:rsid w:val="009665D8"/>
    <w:rsid w:val="0096711C"/>
    <w:rsid w:val="00967337"/>
    <w:rsid w:val="0096755C"/>
    <w:rsid w:val="009679C4"/>
    <w:rsid w:val="009679D5"/>
    <w:rsid w:val="00967D50"/>
    <w:rsid w:val="0097008A"/>
    <w:rsid w:val="00970641"/>
    <w:rsid w:val="00970A24"/>
    <w:rsid w:val="00970D2A"/>
    <w:rsid w:val="00970EDB"/>
    <w:rsid w:val="0097123B"/>
    <w:rsid w:val="00971817"/>
    <w:rsid w:val="00972436"/>
    <w:rsid w:val="00972468"/>
    <w:rsid w:val="009725E2"/>
    <w:rsid w:val="0097264C"/>
    <w:rsid w:val="0097267E"/>
    <w:rsid w:val="00972847"/>
    <w:rsid w:val="00972AB3"/>
    <w:rsid w:val="00972AC2"/>
    <w:rsid w:val="00972CBC"/>
    <w:rsid w:val="009730E1"/>
    <w:rsid w:val="0097326D"/>
    <w:rsid w:val="009734C6"/>
    <w:rsid w:val="0097352B"/>
    <w:rsid w:val="009736E7"/>
    <w:rsid w:val="00973992"/>
    <w:rsid w:val="00973D88"/>
    <w:rsid w:val="0097419F"/>
    <w:rsid w:val="0097425B"/>
    <w:rsid w:val="009749E0"/>
    <w:rsid w:val="00974CC4"/>
    <w:rsid w:val="00974E17"/>
    <w:rsid w:val="00974FAA"/>
    <w:rsid w:val="00975438"/>
    <w:rsid w:val="009754F6"/>
    <w:rsid w:val="00975861"/>
    <w:rsid w:val="009759E5"/>
    <w:rsid w:val="00975B19"/>
    <w:rsid w:val="00975BC1"/>
    <w:rsid w:val="00975BFF"/>
    <w:rsid w:val="009761E2"/>
    <w:rsid w:val="009764EB"/>
    <w:rsid w:val="00976658"/>
    <w:rsid w:val="00976F38"/>
    <w:rsid w:val="00976F82"/>
    <w:rsid w:val="0097726F"/>
    <w:rsid w:val="009772DC"/>
    <w:rsid w:val="00977426"/>
    <w:rsid w:val="009775D4"/>
    <w:rsid w:val="00977D1E"/>
    <w:rsid w:val="00977F1D"/>
    <w:rsid w:val="009800FC"/>
    <w:rsid w:val="0098062F"/>
    <w:rsid w:val="00980838"/>
    <w:rsid w:val="00980AAA"/>
    <w:rsid w:val="00980D11"/>
    <w:rsid w:val="00980E49"/>
    <w:rsid w:val="00981024"/>
    <w:rsid w:val="0098104E"/>
    <w:rsid w:val="0098149E"/>
    <w:rsid w:val="00981578"/>
    <w:rsid w:val="009816B6"/>
    <w:rsid w:val="009818D0"/>
    <w:rsid w:val="009818FD"/>
    <w:rsid w:val="00981A74"/>
    <w:rsid w:val="009825E8"/>
    <w:rsid w:val="0098271D"/>
    <w:rsid w:val="00982830"/>
    <w:rsid w:val="00982D42"/>
    <w:rsid w:val="00982DC0"/>
    <w:rsid w:val="00982E27"/>
    <w:rsid w:val="00982F3B"/>
    <w:rsid w:val="009832DD"/>
    <w:rsid w:val="009834DD"/>
    <w:rsid w:val="0098368C"/>
    <w:rsid w:val="009836BD"/>
    <w:rsid w:val="00983AD9"/>
    <w:rsid w:val="00983C75"/>
    <w:rsid w:val="00983D6F"/>
    <w:rsid w:val="00983F57"/>
    <w:rsid w:val="009846C7"/>
    <w:rsid w:val="00984A69"/>
    <w:rsid w:val="00984BC5"/>
    <w:rsid w:val="00984E41"/>
    <w:rsid w:val="009853D3"/>
    <w:rsid w:val="009857BE"/>
    <w:rsid w:val="009859D6"/>
    <w:rsid w:val="00985B3A"/>
    <w:rsid w:val="00985F53"/>
    <w:rsid w:val="00986040"/>
    <w:rsid w:val="00986346"/>
    <w:rsid w:val="00986983"/>
    <w:rsid w:val="00987028"/>
    <w:rsid w:val="00987400"/>
    <w:rsid w:val="00987A6B"/>
    <w:rsid w:val="00987B33"/>
    <w:rsid w:val="00987CF8"/>
    <w:rsid w:val="00987FF4"/>
    <w:rsid w:val="009900B1"/>
    <w:rsid w:val="0099047D"/>
    <w:rsid w:val="0099066B"/>
    <w:rsid w:val="009906E7"/>
    <w:rsid w:val="0099096E"/>
    <w:rsid w:val="00990AD0"/>
    <w:rsid w:val="0099144F"/>
    <w:rsid w:val="009914F0"/>
    <w:rsid w:val="00991841"/>
    <w:rsid w:val="00991B5D"/>
    <w:rsid w:val="00991EBF"/>
    <w:rsid w:val="00991F11"/>
    <w:rsid w:val="00992B66"/>
    <w:rsid w:val="00992DB5"/>
    <w:rsid w:val="00992FEC"/>
    <w:rsid w:val="0099358D"/>
    <w:rsid w:val="009935A4"/>
    <w:rsid w:val="00993F80"/>
    <w:rsid w:val="00994699"/>
    <w:rsid w:val="00994881"/>
    <w:rsid w:val="00994A94"/>
    <w:rsid w:val="00994B0E"/>
    <w:rsid w:val="00994B8E"/>
    <w:rsid w:val="00994CCE"/>
    <w:rsid w:val="00994F20"/>
    <w:rsid w:val="009953D6"/>
    <w:rsid w:val="009959B6"/>
    <w:rsid w:val="00995A30"/>
    <w:rsid w:val="00995B75"/>
    <w:rsid w:val="0099602F"/>
    <w:rsid w:val="009961FA"/>
    <w:rsid w:val="00996332"/>
    <w:rsid w:val="00996371"/>
    <w:rsid w:val="0099649D"/>
    <w:rsid w:val="009966DA"/>
    <w:rsid w:val="0099692F"/>
    <w:rsid w:val="00996A53"/>
    <w:rsid w:val="00996E41"/>
    <w:rsid w:val="0099702C"/>
    <w:rsid w:val="009973DB"/>
    <w:rsid w:val="00997706"/>
    <w:rsid w:val="00997F46"/>
    <w:rsid w:val="009A04E0"/>
    <w:rsid w:val="009A0669"/>
    <w:rsid w:val="009A0730"/>
    <w:rsid w:val="009A0983"/>
    <w:rsid w:val="009A0BFF"/>
    <w:rsid w:val="009A0C22"/>
    <w:rsid w:val="009A0CAF"/>
    <w:rsid w:val="009A0CF5"/>
    <w:rsid w:val="009A0D94"/>
    <w:rsid w:val="009A11F0"/>
    <w:rsid w:val="009A1310"/>
    <w:rsid w:val="009A1399"/>
    <w:rsid w:val="009A189A"/>
    <w:rsid w:val="009A18D1"/>
    <w:rsid w:val="009A1EBA"/>
    <w:rsid w:val="009A2456"/>
    <w:rsid w:val="009A2555"/>
    <w:rsid w:val="009A2843"/>
    <w:rsid w:val="009A2A07"/>
    <w:rsid w:val="009A2B0C"/>
    <w:rsid w:val="009A2DF3"/>
    <w:rsid w:val="009A2F40"/>
    <w:rsid w:val="009A2F70"/>
    <w:rsid w:val="009A30A2"/>
    <w:rsid w:val="009A39BD"/>
    <w:rsid w:val="009A3BEC"/>
    <w:rsid w:val="009A3C15"/>
    <w:rsid w:val="009A3CC9"/>
    <w:rsid w:val="009A3DDB"/>
    <w:rsid w:val="009A3FF7"/>
    <w:rsid w:val="009A44C4"/>
    <w:rsid w:val="009A45FE"/>
    <w:rsid w:val="009A4B42"/>
    <w:rsid w:val="009A4C90"/>
    <w:rsid w:val="009A5384"/>
    <w:rsid w:val="009A5471"/>
    <w:rsid w:val="009A5620"/>
    <w:rsid w:val="009A5809"/>
    <w:rsid w:val="009A58CA"/>
    <w:rsid w:val="009A5BBD"/>
    <w:rsid w:val="009A5CEE"/>
    <w:rsid w:val="009A5F43"/>
    <w:rsid w:val="009A601F"/>
    <w:rsid w:val="009A6164"/>
    <w:rsid w:val="009A6259"/>
    <w:rsid w:val="009A62C5"/>
    <w:rsid w:val="009A68A9"/>
    <w:rsid w:val="009A68DF"/>
    <w:rsid w:val="009A6BD8"/>
    <w:rsid w:val="009A7363"/>
    <w:rsid w:val="009A7916"/>
    <w:rsid w:val="009A7944"/>
    <w:rsid w:val="009A7BB9"/>
    <w:rsid w:val="009A7C24"/>
    <w:rsid w:val="009B04FA"/>
    <w:rsid w:val="009B070B"/>
    <w:rsid w:val="009B0A52"/>
    <w:rsid w:val="009B0B21"/>
    <w:rsid w:val="009B0DE9"/>
    <w:rsid w:val="009B10CD"/>
    <w:rsid w:val="009B180D"/>
    <w:rsid w:val="009B1A77"/>
    <w:rsid w:val="009B1A7B"/>
    <w:rsid w:val="009B1BB0"/>
    <w:rsid w:val="009B1BCA"/>
    <w:rsid w:val="009B1F0F"/>
    <w:rsid w:val="009B1FE2"/>
    <w:rsid w:val="009B201D"/>
    <w:rsid w:val="009B2735"/>
    <w:rsid w:val="009B2949"/>
    <w:rsid w:val="009B2F5C"/>
    <w:rsid w:val="009B300A"/>
    <w:rsid w:val="009B38FE"/>
    <w:rsid w:val="009B398D"/>
    <w:rsid w:val="009B3A4B"/>
    <w:rsid w:val="009B3AF2"/>
    <w:rsid w:val="009B3E13"/>
    <w:rsid w:val="009B3F90"/>
    <w:rsid w:val="009B414B"/>
    <w:rsid w:val="009B419E"/>
    <w:rsid w:val="009B4227"/>
    <w:rsid w:val="009B4371"/>
    <w:rsid w:val="009B4382"/>
    <w:rsid w:val="009B4544"/>
    <w:rsid w:val="009B4856"/>
    <w:rsid w:val="009B4D22"/>
    <w:rsid w:val="009B56D7"/>
    <w:rsid w:val="009B57D1"/>
    <w:rsid w:val="009B59A7"/>
    <w:rsid w:val="009B59D7"/>
    <w:rsid w:val="009B5D66"/>
    <w:rsid w:val="009B5EA5"/>
    <w:rsid w:val="009B617F"/>
    <w:rsid w:val="009B646A"/>
    <w:rsid w:val="009B6895"/>
    <w:rsid w:val="009B6A31"/>
    <w:rsid w:val="009B6A4C"/>
    <w:rsid w:val="009B6C0F"/>
    <w:rsid w:val="009B6CEE"/>
    <w:rsid w:val="009B744C"/>
    <w:rsid w:val="009B7915"/>
    <w:rsid w:val="009B7AEF"/>
    <w:rsid w:val="009C057E"/>
    <w:rsid w:val="009C073C"/>
    <w:rsid w:val="009C0B47"/>
    <w:rsid w:val="009C0F2C"/>
    <w:rsid w:val="009C0F9A"/>
    <w:rsid w:val="009C13EC"/>
    <w:rsid w:val="009C162E"/>
    <w:rsid w:val="009C17A2"/>
    <w:rsid w:val="009C185D"/>
    <w:rsid w:val="009C1B13"/>
    <w:rsid w:val="009C1E62"/>
    <w:rsid w:val="009C20E6"/>
    <w:rsid w:val="009C2238"/>
    <w:rsid w:val="009C2698"/>
    <w:rsid w:val="009C2A36"/>
    <w:rsid w:val="009C2B0F"/>
    <w:rsid w:val="009C2FCC"/>
    <w:rsid w:val="009C2FFC"/>
    <w:rsid w:val="009C36F8"/>
    <w:rsid w:val="009C3A75"/>
    <w:rsid w:val="009C3C61"/>
    <w:rsid w:val="009C3EEE"/>
    <w:rsid w:val="009C3F91"/>
    <w:rsid w:val="009C409D"/>
    <w:rsid w:val="009C46D9"/>
    <w:rsid w:val="009C4942"/>
    <w:rsid w:val="009C4A72"/>
    <w:rsid w:val="009C4AD4"/>
    <w:rsid w:val="009C4B5E"/>
    <w:rsid w:val="009C4C09"/>
    <w:rsid w:val="009C4D99"/>
    <w:rsid w:val="009C5067"/>
    <w:rsid w:val="009C53CC"/>
    <w:rsid w:val="009C5659"/>
    <w:rsid w:val="009C57ED"/>
    <w:rsid w:val="009C6CC6"/>
    <w:rsid w:val="009C70C4"/>
    <w:rsid w:val="009C714C"/>
    <w:rsid w:val="009C71D8"/>
    <w:rsid w:val="009C7463"/>
    <w:rsid w:val="009C7A34"/>
    <w:rsid w:val="009C7C4B"/>
    <w:rsid w:val="009C7E3D"/>
    <w:rsid w:val="009D003E"/>
    <w:rsid w:val="009D0925"/>
    <w:rsid w:val="009D0A70"/>
    <w:rsid w:val="009D1448"/>
    <w:rsid w:val="009D14FF"/>
    <w:rsid w:val="009D16FB"/>
    <w:rsid w:val="009D17DE"/>
    <w:rsid w:val="009D1856"/>
    <w:rsid w:val="009D1A20"/>
    <w:rsid w:val="009D1AA9"/>
    <w:rsid w:val="009D1C70"/>
    <w:rsid w:val="009D1CF5"/>
    <w:rsid w:val="009D1FD1"/>
    <w:rsid w:val="009D20A3"/>
    <w:rsid w:val="009D212A"/>
    <w:rsid w:val="009D266B"/>
    <w:rsid w:val="009D26E5"/>
    <w:rsid w:val="009D28FF"/>
    <w:rsid w:val="009D2A61"/>
    <w:rsid w:val="009D2B8C"/>
    <w:rsid w:val="009D30B3"/>
    <w:rsid w:val="009D3448"/>
    <w:rsid w:val="009D3751"/>
    <w:rsid w:val="009D3975"/>
    <w:rsid w:val="009D3CD8"/>
    <w:rsid w:val="009D424D"/>
    <w:rsid w:val="009D43C3"/>
    <w:rsid w:val="009D4401"/>
    <w:rsid w:val="009D4603"/>
    <w:rsid w:val="009D4EFB"/>
    <w:rsid w:val="009D5038"/>
    <w:rsid w:val="009D5337"/>
    <w:rsid w:val="009D55D0"/>
    <w:rsid w:val="009D5793"/>
    <w:rsid w:val="009D6441"/>
    <w:rsid w:val="009D6470"/>
    <w:rsid w:val="009D6575"/>
    <w:rsid w:val="009D6587"/>
    <w:rsid w:val="009D69BA"/>
    <w:rsid w:val="009D6F59"/>
    <w:rsid w:val="009D700C"/>
    <w:rsid w:val="009D70F4"/>
    <w:rsid w:val="009D7331"/>
    <w:rsid w:val="009D7476"/>
    <w:rsid w:val="009D7CA8"/>
    <w:rsid w:val="009D7F92"/>
    <w:rsid w:val="009E0115"/>
    <w:rsid w:val="009E011B"/>
    <w:rsid w:val="009E04EF"/>
    <w:rsid w:val="009E086C"/>
    <w:rsid w:val="009E09F2"/>
    <w:rsid w:val="009E0D5B"/>
    <w:rsid w:val="009E0E21"/>
    <w:rsid w:val="009E0FBE"/>
    <w:rsid w:val="009E122F"/>
    <w:rsid w:val="009E1355"/>
    <w:rsid w:val="009E1D02"/>
    <w:rsid w:val="009E1D99"/>
    <w:rsid w:val="009E1EB5"/>
    <w:rsid w:val="009E2192"/>
    <w:rsid w:val="009E228C"/>
    <w:rsid w:val="009E2323"/>
    <w:rsid w:val="009E235A"/>
    <w:rsid w:val="009E2823"/>
    <w:rsid w:val="009E283B"/>
    <w:rsid w:val="009E2B6B"/>
    <w:rsid w:val="009E2FC9"/>
    <w:rsid w:val="009E35E7"/>
    <w:rsid w:val="009E38A0"/>
    <w:rsid w:val="009E3AE3"/>
    <w:rsid w:val="009E3C5D"/>
    <w:rsid w:val="009E42CC"/>
    <w:rsid w:val="009E44BC"/>
    <w:rsid w:val="009E46BD"/>
    <w:rsid w:val="009E4D31"/>
    <w:rsid w:val="009E570E"/>
    <w:rsid w:val="009E59E6"/>
    <w:rsid w:val="009E5A1C"/>
    <w:rsid w:val="009E6104"/>
    <w:rsid w:val="009E6168"/>
    <w:rsid w:val="009E62E5"/>
    <w:rsid w:val="009E6360"/>
    <w:rsid w:val="009E6DFE"/>
    <w:rsid w:val="009E6E65"/>
    <w:rsid w:val="009E6FB0"/>
    <w:rsid w:val="009E7096"/>
    <w:rsid w:val="009E7358"/>
    <w:rsid w:val="009E7416"/>
    <w:rsid w:val="009E7437"/>
    <w:rsid w:val="009E7CE6"/>
    <w:rsid w:val="009F01BD"/>
    <w:rsid w:val="009F02FD"/>
    <w:rsid w:val="009F0449"/>
    <w:rsid w:val="009F0534"/>
    <w:rsid w:val="009F09A5"/>
    <w:rsid w:val="009F0B1D"/>
    <w:rsid w:val="009F0DE0"/>
    <w:rsid w:val="009F0ED5"/>
    <w:rsid w:val="009F1401"/>
    <w:rsid w:val="009F16BC"/>
    <w:rsid w:val="009F1703"/>
    <w:rsid w:val="009F170D"/>
    <w:rsid w:val="009F1C1D"/>
    <w:rsid w:val="009F21FB"/>
    <w:rsid w:val="009F2256"/>
    <w:rsid w:val="009F2492"/>
    <w:rsid w:val="009F26B2"/>
    <w:rsid w:val="009F27CC"/>
    <w:rsid w:val="009F29A8"/>
    <w:rsid w:val="009F29EF"/>
    <w:rsid w:val="009F3590"/>
    <w:rsid w:val="009F3728"/>
    <w:rsid w:val="009F3811"/>
    <w:rsid w:val="009F38C7"/>
    <w:rsid w:val="009F3BFA"/>
    <w:rsid w:val="009F3C85"/>
    <w:rsid w:val="009F44B8"/>
    <w:rsid w:val="009F450C"/>
    <w:rsid w:val="009F4757"/>
    <w:rsid w:val="009F4B1A"/>
    <w:rsid w:val="009F4C22"/>
    <w:rsid w:val="009F4E82"/>
    <w:rsid w:val="009F5106"/>
    <w:rsid w:val="009F524D"/>
    <w:rsid w:val="009F5885"/>
    <w:rsid w:val="009F593E"/>
    <w:rsid w:val="009F5AB8"/>
    <w:rsid w:val="009F5C5B"/>
    <w:rsid w:val="009F5C68"/>
    <w:rsid w:val="009F5F95"/>
    <w:rsid w:val="009F6204"/>
    <w:rsid w:val="009F63EA"/>
    <w:rsid w:val="009F644D"/>
    <w:rsid w:val="009F6496"/>
    <w:rsid w:val="009F6522"/>
    <w:rsid w:val="009F6785"/>
    <w:rsid w:val="009F6A16"/>
    <w:rsid w:val="009F6A63"/>
    <w:rsid w:val="009F6C15"/>
    <w:rsid w:val="009F6CE1"/>
    <w:rsid w:val="009F6E53"/>
    <w:rsid w:val="009F6F9D"/>
    <w:rsid w:val="009F7039"/>
    <w:rsid w:val="009F7225"/>
    <w:rsid w:val="009F7378"/>
    <w:rsid w:val="009F78BD"/>
    <w:rsid w:val="009F7AD1"/>
    <w:rsid w:val="009F7DB9"/>
    <w:rsid w:val="009F7DD7"/>
    <w:rsid w:val="009F7E69"/>
    <w:rsid w:val="00A0005C"/>
    <w:rsid w:val="00A000EE"/>
    <w:rsid w:val="00A00128"/>
    <w:rsid w:val="00A00488"/>
    <w:rsid w:val="00A00518"/>
    <w:rsid w:val="00A007AF"/>
    <w:rsid w:val="00A00B80"/>
    <w:rsid w:val="00A00CDB"/>
    <w:rsid w:val="00A010E1"/>
    <w:rsid w:val="00A011FA"/>
    <w:rsid w:val="00A01279"/>
    <w:rsid w:val="00A0146B"/>
    <w:rsid w:val="00A01636"/>
    <w:rsid w:val="00A018AA"/>
    <w:rsid w:val="00A01989"/>
    <w:rsid w:val="00A01B37"/>
    <w:rsid w:val="00A02038"/>
    <w:rsid w:val="00A02161"/>
    <w:rsid w:val="00A0250C"/>
    <w:rsid w:val="00A029DF"/>
    <w:rsid w:val="00A02B82"/>
    <w:rsid w:val="00A02EF7"/>
    <w:rsid w:val="00A02F60"/>
    <w:rsid w:val="00A03246"/>
    <w:rsid w:val="00A039E9"/>
    <w:rsid w:val="00A03F64"/>
    <w:rsid w:val="00A0416F"/>
    <w:rsid w:val="00A0438D"/>
    <w:rsid w:val="00A04511"/>
    <w:rsid w:val="00A04590"/>
    <w:rsid w:val="00A047F4"/>
    <w:rsid w:val="00A05379"/>
    <w:rsid w:val="00A05812"/>
    <w:rsid w:val="00A0584B"/>
    <w:rsid w:val="00A05905"/>
    <w:rsid w:val="00A05F9D"/>
    <w:rsid w:val="00A05FE9"/>
    <w:rsid w:val="00A060C4"/>
    <w:rsid w:val="00A06551"/>
    <w:rsid w:val="00A066F5"/>
    <w:rsid w:val="00A06D24"/>
    <w:rsid w:val="00A07542"/>
    <w:rsid w:val="00A0784B"/>
    <w:rsid w:val="00A0797C"/>
    <w:rsid w:val="00A079F9"/>
    <w:rsid w:val="00A07DC6"/>
    <w:rsid w:val="00A07FC3"/>
    <w:rsid w:val="00A10178"/>
    <w:rsid w:val="00A102A7"/>
    <w:rsid w:val="00A1033E"/>
    <w:rsid w:val="00A106A2"/>
    <w:rsid w:val="00A10E49"/>
    <w:rsid w:val="00A10FCB"/>
    <w:rsid w:val="00A11263"/>
    <w:rsid w:val="00A112B6"/>
    <w:rsid w:val="00A11406"/>
    <w:rsid w:val="00A1188E"/>
    <w:rsid w:val="00A11ED2"/>
    <w:rsid w:val="00A1225D"/>
    <w:rsid w:val="00A12340"/>
    <w:rsid w:val="00A126A0"/>
    <w:rsid w:val="00A12895"/>
    <w:rsid w:val="00A12902"/>
    <w:rsid w:val="00A12DC3"/>
    <w:rsid w:val="00A13122"/>
    <w:rsid w:val="00A1330B"/>
    <w:rsid w:val="00A1339C"/>
    <w:rsid w:val="00A13571"/>
    <w:rsid w:val="00A13874"/>
    <w:rsid w:val="00A13AA0"/>
    <w:rsid w:val="00A13B5D"/>
    <w:rsid w:val="00A14291"/>
    <w:rsid w:val="00A14372"/>
    <w:rsid w:val="00A14610"/>
    <w:rsid w:val="00A14B07"/>
    <w:rsid w:val="00A151B0"/>
    <w:rsid w:val="00A158C4"/>
    <w:rsid w:val="00A15ABE"/>
    <w:rsid w:val="00A15E8C"/>
    <w:rsid w:val="00A15F7F"/>
    <w:rsid w:val="00A1624A"/>
    <w:rsid w:val="00A16397"/>
    <w:rsid w:val="00A168F2"/>
    <w:rsid w:val="00A16CF2"/>
    <w:rsid w:val="00A16D5C"/>
    <w:rsid w:val="00A172B8"/>
    <w:rsid w:val="00A174F3"/>
    <w:rsid w:val="00A17506"/>
    <w:rsid w:val="00A17DB9"/>
    <w:rsid w:val="00A20000"/>
    <w:rsid w:val="00A20006"/>
    <w:rsid w:val="00A200D7"/>
    <w:rsid w:val="00A201C6"/>
    <w:rsid w:val="00A203B5"/>
    <w:rsid w:val="00A20521"/>
    <w:rsid w:val="00A20668"/>
    <w:rsid w:val="00A2067D"/>
    <w:rsid w:val="00A2072C"/>
    <w:rsid w:val="00A209CA"/>
    <w:rsid w:val="00A20BA8"/>
    <w:rsid w:val="00A20D2F"/>
    <w:rsid w:val="00A20FE6"/>
    <w:rsid w:val="00A2106F"/>
    <w:rsid w:val="00A218E4"/>
    <w:rsid w:val="00A21C83"/>
    <w:rsid w:val="00A22009"/>
    <w:rsid w:val="00A225CA"/>
    <w:rsid w:val="00A225D9"/>
    <w:rsid w:val="00A22A8E"/>
    <w:rsid w:val="00A22A92"/>
    <w:rsid w:val="00A22D0C"/>
    <w:rsid w:val="00A231C7"/>
    <w:rsid w:val="00A231E6"/>
    <w:rsid w:val="00A233A0"/>
    <w:rsid w:val="00A237D0"/>
    <w:rsid w:val="00A23A4E"/>
    <w:rsid w:val="00A23A77"/>
    <w:rsid w:val="00A24277"/>
    <w:rsid w:val="00A24490"/>
    <w:rsid w:val="00A24872"/>
    <w:rsid w:val="00A24997"/>
    <w:rsid w:val="00A249A8"/>
    <w:rsid w:val="00A24C6D"/>
    <w:rsid w:val="00A24D4B"/>
    <w:rsid w:val="00A24EBF"/>
    <w:rsid w:val="00A24FB5"/>
    <w:rsid w:val="00A2508C"/>
    <w:rsid w:val="00A2538C"/>
    <w:rsid w:val="00A25EC3"/>
    <w:rsid w:val="00A2629D"/>
    <w:rsid w:val="00A26A3F"/>
    <w:rsid w:val="00A26B2C"/>
    <w:rsid w:val="00A26BD3"/>
    <w:rsid w:val="00A26D56"/>
    <w:rsid w:val="00A27128"/>
    <w:rsid w:val="00A2729B"/>
    <w:rsid w:val="00A2734C"/>
    <w:rsid w:val="00A27394"/>
    <w:rsid w:val="00A27479"/>
    <w:rsid w:val="00A27625"/>
    <w:rsid w:val="00A276F0"/>
    <w:rsid w:val="00A27F5D"/>
    <w:rsid w:val="00A30009"/>
    <w:rsid w:val="00A3025E"/>
    <w:rsid w:val="00A30485"/>
    <w:rsid w:val="00A304A3"/>
    <w:rsid w:val="00A3069B"/>
    <w:rsid w:val="00A30A29"/>
    <w:rsid w:val="00A3159E"/>
    <w:rsid w:val="00A31743"/>
    <w:rsid w:val="00A319CC"/>
    <w:rsid w:val="00A31ADF"/>
    <w:rsid w:val="00A31AF2"/>
    <w:rsid w:val="00A31B75"/>
    <w:rsid w:val="00A31E3B"/>
    <w:rsid w:val="00A31ECC"/>
    <w:rsid w:val="00A320B2"/>
    <w:rsid w:val="00A3221D"/>
    <w:rsid w:val="00A32725"/>
    <w:rsid w:val="00A3290C"/>
    <w:rsid w:val="00A32A1E"/>
    <w:rsid w:val="00A32A87"/>
    <w:rsid w:val="00A32BEC"/>
    <w:rsid w:val="00A32CA7"/>
    <w:rsid w:val="00A32DBB"/>
    <w:rsid w:val="00A32F39"/>
    <w:rsid w:val="00A32FDF"/>
    <w:rsid w:val="00A331A2"/>
    <w:rsid w:val="00A33219"/>
    <w:rsid w:val="00A3325D"/>
    <w:rsid w:val="00A33426"/>
    <w:rsid w:val="00A33429"/>
    <w:rsid w:val="00A33680"/>
    <w:rsid w:val="00A33860"/>
    <w:rsid w:val="00A33DD5"/>
    <w:rsid w:val="00A34357"/>
    <w:rsid w:val="00A3436E"/>
    <w:rsid w:val="00A34CC2"/>
    <w:rsid w:val="00A34E1F"/>
    <w:rsid w:val="00A35693"/>
    <w:rsid w:val="00A35992"/>
    <w:rsid w:val="00A35B76"/>
    <w:rsid w:val="00A35E70"/>
    <w:rsid w:val="00A36083"/>
    <w:rsid w:val="00A3610C"/>
    <w:rsid w:val="00A3644E"/>
    <w:rsid w:val="00A36715"/>
    <w:rsid w:val="00A368E8"/>
    <w:rsid w:val="00A36AC7"/>
    <w:rsid w:val="00A36B70"/>
    <w:rsid w:val="00A36F38"/>
    <w:rsid w:val="00A37103"/>
    <w:rsid w:val="00A37224"/>
    <w:rsid w:val="00A37237"/>
    <w:rsid w:val="00A375FD"/>
    <w:rsid w:val="00A3765A"/>
    <w:rsid w:val="00A376CC"/>
    <w:rsid w:val="00A37712"/>
    <w:rsid w:val="00A377A4"/>
    <w:rsid w:val="00A37A26"/>
    <w:rsid w:val="00A37DAE"/>
    <w:rsid w:val="00A4017F"/>
    <w:rsid w:val="00A40185"/>
    <w:rsid w:val="00A4020F"/>
    <w:rsid w:val="00A402D5"/>
    <w:rsid w:val="00A40335"/>
    <w:rsid w:val="00A40C93"/>
    <w:rsid w:val="00A4106D"/>
    <w:rsid w:val="00A412A0"/>
    <w:rsid w:val="00A41729"/>
    <w:rsid w:val="00A4175F"/>
    <w:rsid w:val="00A41E56"/>
    <w:rsid w:val="00A421A6"/>
    <w:rsid w:val="00A42417"/>
    <w:rsid w:val="00A42500"/>
    <w:rsid w:val="00A4265F"/>
    <w:rsid w:val="00A427C3"/>
    <w:rsid w:val="00A42F10"/>
    <w:rsid w:val="00A42F7E"/>
    <w:rsid w:val="00A4314A"/>
    <w:rsid w:val="00A431AE"/>
    <w:rsid w:val="00A433BE"/>
    <w:rsid w:val="00A43808"/>
    <w:rsid w:val="00A43844"/>
    <w:rsid w:val="00A43B0A"/>
    <w:rsid w:val="00A43B5D"/>
    <w:rsid w:val="00A43D03"/>
    <w:rsid w:val="00A43D89"/>
    <w:rsid w:val="00A43F5F"/>
    <w:rsid w:val="00A4458E"/>
    <w:rsid w:val="00A4476C"/>
    <w:rsid w:val="00A44859"/>
    <w:rsid w:val="00A44C21"/>
    <w:rsid w:val="00A44D2C"/>
    <w:rsid w:val="00A4543C"/>
    <w:rsid w:val="00A4556A"/>
    <w:rsid w:val="00A458EC"/>
    <w:rsid w:val="00A45A8C"/>
    <w:rsid w:val="00A45AAE"/>
    <w:rsid w:val="00A46544"/>
    <w:rsid w:val="00A47265"/>
    <w:rsid w:val="00A47424"/>
    <w:rsid w:val="00A47938"/>
    <w:rsid w:val="00A50125"/>
    <w:rsid w:val="00A501BE"/>
    <w:rsid w:val="00A50234"/>
    <w:rsid w:val="00A50676"/>
    <w:rsid w:val="00A50B98"/>
    <w:rsid w:val="00A50EAE"/>
    <w:rsid w:val="00A50FBD"/>
    <w:rsid w:val="00A51597"/>
    <w:rsid w:val="00A51895"/>
    <w:rsid w:val="00A5192F"/>
    <w:rsid w:val="00A51AAC"/>
    <w:rsid w:val="00A51B80"/>
    <w:rsid w:val="00A51C18"/>
    <w:rsid w:val="00A51CE0"/>
    <w:rsid w:val="00A520D7"/>
    <w:rsid w:val="00A5210F"/>
    <w:rsid w:val="00A5233F"/>
    <w:rsid w:val="00A52429"/>
    <w:rsid w:val="00A525FD"/>
    <w:rsid w:val="00A52979"/>
    <w:rsid w:val="00A52A9A"/>
    <w:rsid w:val="00A52F77"/>
    <w:rsid w:val="00A5347F"/>
    <w:rsid w:val="00A53884"/>
    <w:rsid w:val="00A53BC1"/>
    <w:rsid w:val="00A53C5A"/>
    <w:rsid w:val="00A5406B"/>
    <w:rsid w:val="00A54484"/>
    <w:rsid w:val="00A54557"/>
    <w:rsid w:val="00A54AD9"/>
    <w:rsid w:val="00A54B23"/>
    <w:rsid w:val="00A54F1C"/>
    <w:rsid w:val="00A54F9C"/>
    <w:rsid w:val="00A55160"/>
    <w:rsid w:val="00A551AE"/>
    <w:rsid w:val="00A564FC"/>
    <w:rsid w:val="00A56580"/>
    <w:rsid w:val="00A56894"/>
    <w:rsid w:val="00A56A71"/>
    <w:rsid w:val="00A56AF1"/>
    <w:rsid w:val="00A56C9B"/>
    <w:rsid w:val="00A56FF6"/>
    <w:rsid w:val="00A574A8"/>
    <w:rsid w:val="00A57578"/>
    <w:rsid w:val="00A575F7"/>
    <w:rsid w:val="00A57B09"/>
    <w:rsid w:val="00A57B86"/>
    <w:rsid w:val="00A60386"/>
    <w:rsid w:val="00A606EF"/>
    <w:rsid w:val="00A6098B"/>
    <w:rsid w:val="00A60C34"/>
    <w:rsid w:val="00A60D49"/>
    <w:rsid w:val="00A61385"/>
    <w:rsid w:val="00A615C1"/>
    <w:rsid w:val="00A6195C"/>
    <w:rsid w:val="00A61969"/>
    <w:rsid w:val="00A621EB"/>
    <w:rsid w:val="00A62590"/>
    <w:rsid w:val="00A625D9"/>
    <w:rsid w:val="00A6274D"/>
    <w:rsid w:val="00A6277D"/>
    <w:rsid w:val="00A6277F"/>
    <w:rsid w:val="00A62981"/>
    <w:rsid w:val="00A62AFF"/>
    <w:rsid w:val="00A62DB2"/>
    <w:rsid w:val="00A62EFA"/>
    <w:rsid w:val="00A6315E"/>
    <w:rsid w:val="00A63282"/>
    <w:rsid w:val="00A632EC"/>
    <w:rsid w:val="00A63871"/>
    <w:rsid w:val="00A6389A"/>
    <w:rsid w:val="00A63D9C"/>
    <w:rsid w:val="00A64066"/>
    <w:rsid w:val="00A64920"/>
    <w:rsid w:val="00A64985"/>
    <w:rsid w:val="00A64C6E"/>
    <w:rsid w:val="00A64D0A"/>
    <w:rsid w:val="00A6520B"/>
    <w:rsid w:val="00A6557B"/>
    <w:rsid w:val="00A65602"/>
    <w:rsid w:val="00A65617"/>
    <w:rsid w:val="00A6582C"/>
    <w:rsid w:val="00A65940"/>
    <w:rsid w:val="00A659C0"/>
    <w:rsid w:val="00A65D86"/>
    <w:rsid w:val="00A6687C"/>
    <w:rsid w:val="00A668EF"/>
    <w:rsid w:val="00A669BD"/>
    <w:rsid w:val="00A66A87"/>
    <w:rsid w:val="00A66CB0"/>
    <w:rsid w:val="00A66D56"/>
    <w:rsid w:val="00A66F20"/>
    <w:rsid w:val="00A67222"/>
    <w:rsid w:val="00A6724F"/>
    <w:rsid w:val="00A67497"/>
    <w:rsid w:val="00A6763C"/>
    <w:rsid w:val="00A677B8"/>
    <w:rsid w:val="00A67FBF"/>
    <w:rsid w:val="00A70408"/>
    <w:rsid w:val="00A70620"/>
    <w:rsid w:val="00A709D3"/>
    <w:rsid w:val="00A714E7"/>
    <w:rsid w:val="00A715D0"/>
    <w:rsid w:val="00A71636"/>
    <w:rsid w:val="00A71A78"/>
    <w:rsid w:val="00A71C56"/>
    <w:rsid w:val="00A71E39"/>
    <w:rsid w:val="00A7211E"/>
    <w:rsid w:val="00A72142"/>
    <w:rsid w:val="00A724CE"/>
    <w:rsid w:val="00A72BFA"/>
    <w:rsid w:val="00A73175"/>
    <w:rsid w:val="00A7332A"/>
    <w:rsid w:val="00A7339E"/>
    <w:rsid w:val="00A73888"/>
    <w:rsid w:val="00A73958"/>
    <w:rsid w:val="00A739BA"/>
    <w:rsid w:val="00A73A2E"/>
    <w:rsid w:val="00A73C3B"/>
    <w:rsid w:val="00A73C79"/>
    <w:rsid w:val="00A73CE7"/>
    <w:rsid w:val="00A73E6E"/>
    <w:rsid w:val="00A74476"/>
    <w:rsid w:val="00A74798"/>
    <w:rsid w:val="00A747E1"/>
    <w:rsid w:val="00A7493C"/>
    <w:rsid w:val="00A74C03"/>
    <w:rsid w:val="00A74F87"/>
    <w:rsid w:val="00A74FC3"/>
    <w:rsid w:val="00A754F3"/>
    <w:rsid w:val="00A754F8"/>
    <w:rsid w:val="00A75872"/>
    <w:rsid w:val="00A75A64"/>
    <w:rsid w:val="00A76247"/>
    <w:rsid w:val="00A766F6"/>
    <w:rsid w:val="00A76E59"/>
    <w:rsid w:val="00A772CB"/>
    <w:rsid w:val="00A773CA"/>
    <w:rsid w:val="00A77495"/>
    <w:rsid w:val="00A77555"/>
    <w:rsid w:val="00A7777F"/>
    <w:rsid w:val="00A777FA"/>
    <w:rsid w:val="00A77B48"/>
    <w:rsid w:val="00A77D01"/>
    <w:rsid w:val="00A80299"/>
    <w:rsid w:val="00A8038A"/>
    <w:rsid w:val="00A80D4B"/>
    <w:rsid w:val="00A80F11"/>
    <w:rsid w:val="00A8139B"/>
    <w:rsid w:val="00A814E6"/>
    <w:rsid w:val="00A815BD"/>
    <w:rsid w:val="00A81687"/>
    <w:rsid w:val="00A81EA4"/>
    <w:rsid w:val="00A82135"/>
    <w:rsid w:val="00A828ED"/>
    <w:rsid w:val="00A82F18"/>
    <w:rsid w:val="00A832F8"/>
    <w:rsid w:val="00A833CC"/>
    <w:rsid w:val="00A83509"/>
    <w:rsid w:val="00A835E0"/>
    <w:rsid w:val="00A83E9E"/>
    <w:rsid w:val="00A84249"/>
    <w:rsid w:val="00A843B5"/>
    <w:rsid w:val="00A84F05"/>
    <w:rsid w:val="00A8502C"/>
    <w:rsid w:val="00A85374"/>
    <w:rsid w:val="00A8548C"/>
    <w:rsid w:val="00A85561"/>
    <w:rsid w:val="00A855F5"/>
    <w:rsid w:val="00A856AB"/>
    <w:rsid w:val="00A85835"/>
    <w:rsid w:val="00A8647E"/>
    <w:rsid w:val="00A865C8"/>
    <w:rsid w:val="00A86606"/>
    <w:rsid w:val="00A8669E"/>
    <w:rsid w:val="00A86F18"/>
    <w:rsid w:val="00A87B4C"/>
    <w:rsid w:val="00A87F6B"/>
    <w:rsid w:val="00A90381"/>
    <w:rsid w:val="00A904FD"/>
    <w:rsid w:val="00A909B9"/>
    <w:rsid w:val="00A90A7D"/>
    <w:rsid w:val="00A90BF8"/>
    <w:rsid w:val="00A90EA8"/>
    <w:rsid w:val="00A912AC"/>
    <w:rsid w:val="00A918AB"/>
    <w:rsid w:val="00A91E45"/>
    <w:rsid w:val="00A920C3"/>
    <w:rsid w:val="00A92210"/>
    <w:rsid w:val="00A9242B"/>
    <w:rsid w:val="00A92445"/>
    <w:rsid w:val="00A92626"/>
    <w:rsid w:val="00A927A6"/>
    <w:rsid w:val="00A928A8"/>
    <w:rsid w:val="00A92E08"/>
    <w:rsid w:val="00A92EC8"/>
    <w:rsid w:val="00A93039"/>
    <w:rsid w:val="00A930A9"/>
    <w:rsid w:val="00A9370A"/>
    <w:rsid w:val="00A93972"/>
    <w:rsid w:val="00A94023"/>
    <w:rsid w:val="00A9448B"/>
    <w:rsid w:val="00A945A2"/>
    <w:rsid w:val="00A947B8"/>
    <w:rsid w:val="00A94AC5"/>
    <w:rsid w:val="00A94B8B"/>
    <w:rsid w:val="00A94D7F"/>
    <w:rsid w:val="00A94FC8"/>
    <w:rsid w:val="00A95262"/>
    <w:rsid w:val="00A95276"/>
    <w:rsid w:val="00A958AF"/>
    <w:rsid w:val="00A95C88"/>
    <w:rsid w:val="00A95CA2"/>
    <w:rsid w:val="00A95DA3"/>
    <w:rsid w:val="00A95E06"/>
    <w:rsid w:val="00A95E86"/>
    <w:rsid w:val="00A95F94"/>
    <w:rsid w:val="00A961A8"/>
    <w:rsid w:val="00A961C1"/>
    <w:rsid w:val="00A96760"/>
    <w:rsid w:val="00A9699F"/>
    <w:rsid w:val="00A96E13"/>
    <w:rsid w:val="00A96ED2"/>
    <w:rsid w:val="00A973AF"/>
    <w:rsid w:val="00A9766A"/>
    <w:rsid w:val="00A97909"/>
    <w:rsid w:val="00A979E1"/>
    <w:rsid w:val="00A97C95"/>
    <w:rsid w:val="00A97E8E"/>
    <w:rsid w:val="00AA011C"/>
    <w:rsid w:val="00AA06A4"/>
    <w:rsid w:val="00AA07F2"/>
    <w:rsid w:val="00AA07F7"/>
    <w:rsid w:val="00AA085E"/>
    <w:rsid w:val="00AA12CC"/>
    <w:rsid w:val="00AA18D1"/>
    <w:rsid w:val="00AA18E4"/>
    <w:rsid w:val="00AA1FAD"/>
    <w:rsid w:val="00AA2042"/>
    <w:rsid w:val="00AA2418"/>
    <w:rsid w:val="00AA2CCF"/>
    <w:rsid w:val="00AA2E3F"/>
    <w:rsid w:val="00AA2F5C"/>
    <w:rsid w:val="00AA314D"/>
    <w:rsid w:val="00AA37D9"/>
    <w:rsid w:val="00AA3C88"/>
    <w:rsid w:val="00AA3D07"/>
    <w:rsid w:val="00AA3FA4"/>
    <w:rsid w:val="00AA442A"/>
    <w:rsid w:val="00AA45A3"/>
    <w:rsid w:val="00AA4904"/>
    <w:rsid w:val="00AA4B01"/>
    <w:rsid w:val="00AA4CC0"/>
    <w:rsid w:val="00AA4D60"/>
    <w:rsid w:val="00AA55A8"/>
    <w:rsid w:val="00AA56B3"/>
    <w:rsid w:val="00AA586F"/>
    <w:rsid w:val="00AA58FC"/>
    <w:rsid w:val="00AA59CE"/>
    <w:rsid w:val="00AA5BFD"/>
    <w:rsid w:val="00AA5D46"/>
    <w:rsid w:val="00AA5E22"/>
    <w:rsid w:val="00AA60CD"/>
    <w:rsid w:val="00AA66BA"/>
    <w:rsid w:val="00AA6829"/>
    <w:rsid w:val="00AA6CCD"/>
    <w:rsid w:val="00AA6DAB"/>
    <w:rsid w:val="00AA6E47"/>
    <w:rsid w:val="00AA6E8C"/>
    <w:rsid w:val="00AA7006"/>
    <w:rsid w:val="00AA713A"/>
    <w:rsid w:val="00AA7185"/>
    <w:rsid w:val="00AA726D"/>
    <w:rsid w:val="00AA72C7"/>
    <w:rsid w:val="00AA73CF"/>
    <w:rsid w:val="00AA7738"/>
    <w:rsid w:val="00AA7EFB"/>
    <w:rsid w:val="00AB015B"/>
    <w:rsid w:val="00AB02E5"/>
    <w:rsid w:val="00AB0F04"/>
    <w:rsid w:val="00AB0F19"/>
    <w:rsid w:val="00AB0F62"/>
    <w:rsid w:val="00AB1096"/>
    <w:rsid w:val="00AB11E7"/>
    <w:rsid w:val="00AB1765"/>
    <w:rsid w:val="00AB19C6"/>
    <w:rsid w:val="00AB1DA4"/>
    <w:rsid w:val="00AB261D"/>
    <w:rsid w:val="00AB2806"/>
    <w:rsid w:val="00AB2A4C"/>
    <w:rsid w:val="00AB34FC"/>
    <w:rsid w:val="00AB352A"/>
    <w:rsid w:val="00AB373F"/>
    <w:rsid w:val="00AB37CE"/>
    <w:rsid w:val="00AB38DB"/>
    <w:rsid w:val="00AB394C"/>
    <w:rsid w:val="00AB3B0E"/>
    <w:rsid w:val="00AB3C7D"/>
    <w:rsid w:val="00AB3DC9"/>
    <w:rsid w:val="00AB3EC3"/>
    <w:rsid w:val="00AB422F"/>
    <w:rsid w:val="00AB424C"/>
    <w:rsid w:val="00AB45CF"/>
    <w:rsid w:val="00AB46B4"/>
    <w:rsid w:val="00AB4C9E"/>
    <w:rsid w:val="00AB4E5D"/>
    <w:rsid w:val="00AB5723"/>
    <w:rsid w:val="00AB58DA"/>
    <w:rsid w:val="00AB5C6D"/>
    <w:rsid w:val="00AB5DE9"/>
    <w:rsid w:val="00AB604E"/>
    <w:rsid w:val="00AB63F1"/>
    <w:rsid w:val="00AB6475"/>
    <w:rsid w:val="00AB685E"/>
    <w:rsid w:val="00AB6C03"/>
    <w:rsid w:val="00AB6CB5"/>
    <w:rsid w:val="00AB6D71"/>
    <w:rsid w:val="00AB6D9F"/>
    <w:rsid w:val="00AB70E5"/>
    <w:rsid w:val="00AB724A"/>
    <w:rsid w:val="00AB73E7"/>
    <w:rsid w:val="00AB7687"/>
    <w:rsid w:val="00AB7BAA"/>
    <w:rsid w:val="00AB7BD6"/>
    <w:rsid w:val="00AC02B2"/>
    <w:rsid w:val="00AC051F"/>
    <w:rsid w:val="00AC0B96"/>
    <w:rsid w:val="00AC0D57"/>
    <w:rsid w:val="00AC12FF"/>
    <w:rsid w:val="00AC15C7"/>
    <w:rsid w:val="00AC1997"/>
    <w:rsid w:val="00AC1BF6"/>
    <w:rsid w:val="00AC1CB3"/>
    <w:rsid w:val="00AC21D1"/>
    <w:rsid w:val="00AC26EE"/>
    <w:rsid w:val="00AC2B97"/>
    <w:rsid w:val="00AC2C7E"/>
    <w:rsid w:val="00AC2D00"/>
    <w:rsid w:val="00AC2DC5"/>
    <w:rsid w:val="00AC2EFF"/>
    <w:rsid w:val="00AC3051"/>
    <w:rsid w:val="00AC31A1"/>
    <w:rsid w:val="00AC3330"/>
    <w:rsid w:val="00AC342D"/>
    <w:rsid w:val="00AC36F5"/>
    <w:rsid w:val="00AC381C"/>
    <w:rsid w:val="00AC382D"/>
    <w:rsid w:val="00AC3D3D"/>
    <w:rsid w:val="00AC40B1"/>
    <w:rsid w:val="00AC41BC"/>
    <w:rsid w:val="00AC41DA"/>
    <w:rsid w:val="00AC423A"/>
    <w:rsid w:val="00AC426E"/>
    <w:rsid w:val="00AC476D"/>
    <w:rsid w:val="00AC47CE"/>
    <w:rsid w:val="00AC4B1C"/>
    <w:rsid w:val="00AC4F36"/>
    <w:rsid w:val="00AC54F3"/>
    <w:rsid w:val="00AC5503"/>
    <w:rsid w:val="00AC5858"/>
    <w:rsid w:val="00AC58A6"/>
    <w:rsid w:val="00AC5ED0"/>
    <w:rsid w:val="00AC5F07"/>
    <w:rsid w:val="00AC606B"/>
    <w:rsid w:val="00AC60B1"/>
    <w:rsid w:val="00AC6365"/>
    <w:rsid w:val="00AC63EC"/>
    <w:rsid w:val="00AC6B72"/>
    <w:rsid w:val="00AC6D21"/>
    <w:rsid w:val="00AC6E21"/>
    <w:rsid w:val="00AC6F07"/>
    <w:rsid w:val="00AC73E7"/>
    <w:rsid w:val="00AC78A9"/>
    <w:rsid w:val="00AC79FF"/>
    <w:rsid w:val="00AC7A16"/>
    <w:rsid w:val="00AC7C30"/>
    <w:rsid w:val="00AC7C56"/>
    <w:rsid w:val="00AC7E9C"/>
    <w:rsid w:val="00AD0136"/>
    <w:rsid w:val="00AD0291"/>
    <w:rsid w:val="00AD029D"/>
    <w:rsid w:val="00AD0786"/>
    <w:rsid w:val="00AD0953"/>
    <w:rsid w:val="00AD09E3"/>
    <w:rsid w:val="00AD0C3B"/>
    <w:rsid w:val="00AD0C5D"/>
    <w:rsid w:val="00AD1118"/>
    <w:rsid w:val="00AD115E"/>
    <w:rsid w:val="00AD1825"/>
    <w:rsid w:val="00AD1893"/>
    <w:rsid w:val="00AD1EC4"/>
    <w:rsid w:val="00AD2176"/>
    <w:rsid w:val="00AD2356"/>
    <w:rsid w:val="00AD2361"/>
    <w:rsid w:val="00AD28AE"/>
    <w:rsid w:val="00AD2BCE"/>
    <w:rsid w:val="00AD2C9F"/>
    <w:rsid w:val="00AD2E41"/>
    <w:rsid w:val="00AD2E54"/>
    <w:rsid w:val="00AD3437"/>
    <w:rsid w:val="00AD3666"/>
    <w:rsid w:val="00AD3846"/>
    <w:rsid w:val="00AD3979"/>
    <w:rsid w:val="00AD3CA9"/>
    <w:rsid w:val="00AD440D"/>
    <w:rsid w:val="00AD449F"/>
    <w:rsid w:val="00AD4506"/>
    <w:rsid w:val="00AD4536"/>
    <w:rsid w:val="00AD4566"/>
    <w:rsid w:val="00AD4761"/>
    <w:rsid w:val="00AD4A5E"/>
    <w:rsid w:val="00AD4BA5"/>
    <w:rsid w:val="00AD4D39"/>
    <w:rsid w:val="00AD50C2"/>
    <w:rsid w:val="00AD56C1"/>
    <w:rsid w:val="00AD572F"/>
    <w:rsid w:val="00AD580B"/>
    <w:rsid w:val="00AD6466"/>
    <w:rsid w:val="00AD65C6"/>
    <w:rsid w:val="00AD66B0"/>
    <w:rsid w:val="00AD66CD"/>
    <w:rsid w:val="00AD6853"/>
    <w:rsid w:val="00AD6B09"/>
    <w:rsid w:val="00AD6D3D"/>
    <w:rsid w:val="00AD728C"/>
    <w:rsid w:val="00AD75EE"/>
    <w:rsid w:val="00AD7B66"/>
    <w:rsid w:val="00AD7BB3"/>
    <w:rsid w:val="00AE0280"/>
    <w:rsid w:val="00AE055A"/>
    <w:rsid w:val="00AE06BE"/>
    <w:rsid w:val="00AE06C8"/>
    <w:rsid w:val="00AE071D"/>
    <w:rsid w:val="00AE0726"/>
    <w:rsid w:val="00AE0A0D"/>
    <w:rsid w:val="00AE0A6C"/>
    <w:rsid w:val="00AE0B29"/>
    <w:rsid w:val="00AE1024"/>
    <w:rsid w:val="00AE1131"/>
    <w:rsid w:val="00AE186E"/>
    <w:rsid w:val="00AE1C1F"/>
    <w:rsid w:val="00AE1CAE"/>
    <w:rsid w:val="00AE23B4"/>
    <w:rsid w:val="00AE2647"/>
    <w:rsid w:val="00AE26F2"/>
    <w:rsid w:val="00AE2ADB"/>
    <w:rsid w:val="00AE2B2B"/>
    <w:rsid w:val="00AE3198"/>
    <w:rsid w:val="00AE329E"/>
    <w:rsid w:val="00AE3679"/>
    <w:rsid w:val="00AE3A70"/>
    <w:rsid w:val="00AE40A8"/>
    <w:rsid w:val="00AE444A"/>
    <w:rsid w:val="00AE48E5"/>
    <w:rsid w:val="00AE4DBB"/>
    <w:rsid w:val="00AE4E21"/>
    <w:rsid w:val="00AE511B"/>
    <w:rsid w:val="00AE59BF"/>
    <w:rsid w:val="00AE5D4F"/>
    <w:rsid w:val="00AE685E"/>
    <w:rsid w:val="00AE6D8D"/>
    <w:rsid w:val="00AE6F0A"/>
    <w:rsid w:val="00AE6F4C"/>
    <w:rsid w:val="00AE6FF2"/>
    <w:rsid w:val="00AE7C85"/>
    <w:rsid w:val="00AE7E25"/>
    <w:rsid w:val="00AF01B6"/>
    <w:rsid w:val="00AF0986"/>
    <w:rsid w:val="00AF0C76"/>
    <w:rsid w:val="00AF0F7C"/>
    <w:rsid w:val="00AF0F83"/>
    <w:rsid w:val="00AF10AC"/>
    <w:rsid w:val="00AF1259"/>
    <w:rsid w:val="00AF14A5"/>
    <w:rsid w:val="00AF15D7"/>
    <w:rsid w:val="00AF1986"/>
    <w:rsid w:val="00AF1B4B"/>
    <w:rsid w:val="00AF1BB3"/>
    <w:rsid w:val="00AF1C81"/>
    <w:rsid w:val="00AF1F7C"/>
    <w:rsid w:val="00AF1FE7"/>
    <w:rsid w:val="00AF2380"/>
    <w:rsid w:val="00AF251B"/>
    <w:rsid w:val="00AF2601"/>
    <w:rsid w:val="00AF27F4"/>
    <w:rsid w:val="00AF2CD9"/>
    <w:rsid w:val="00AF31D5"/>
    <w:rsid w:val="00AF3A83"/>
    <w:rsid w:val="00AF3B99"/>
    <w:rsid w:val="00AF4083"/>
    <w:rsid w:val="00AF46D0"/>
    <w:rsid w:val="00AF4A42"/>
    <w:rsid w:val="00AF4C02"/>
    <w:rsid w:val="00AF4FAC"/>
    <w:rsid w:val="00AF5836"/>
    <w:rsid w:val="00AF5A64"/>
    <w:rsid w:val="00AF60B9"/>
    <w:rsid w:val="00AF662F"/>
    <w:rsid w:val="00AF6678"/>
    <w:rsid w:val="00AF68A6"/>
    <w:rsid w:val="00AF68C5"/>
    <w:rsid w:val="00AF6AC9"/>
    <w:rsid w:val="00AF70B4"/>
    <w:rsid w:val="00AF7232"/>
    <w:rsid w:val="00AF747B"/>
    <w:rsid w:val="00AF74F8"/>
    <w:rsid w:val="00AF777B"/>
    <w:rsid w:val="00AF7975"/>
    <w:rsid w:val="00AF7DAC"/>
    <w:rsid w:val="00AF7E30"/>
    <w:rsid w:val="00AF7E85"/>
    <w:rsid w:val="00AF7FE8"/>
    <w:rsid w:val="00B006A9"/>
    <w:rsid w:val="00B00C78"/>
    <w:rsid w:val="00B00EBA"/>
    <w:rsid w:val="00B00F63"/>
    <w:rsid w:val="00B00FD3"/>
    <w:rsid w:val="00B01489"/>
    <w:rsid w:val="00B019F6"/>
    <w:rsid w:val="00B01A35"/>
    <w:rsid w:val="00B01B5B"/>
    <w:rsid w:val="00B01C28"/>
    <w:rsid w:val="00B01C84"/>
    <w:rsid w:val="00B02017"/>
    <w:rsid w:val="00B02584"/>
    <w:rsid w:val="00B02891"/>
    <w:rsid w:val="00B02C29"/>
    <w:rsid w:val="00B02FAA"/>
    <w:rsid w:val="00B0317C"/>
    <w:rsid w:val="00B033B2"/>
    <w:rsid w:val="00B033EE"/>
    <w:rsid w:val="00B034A4"/>
    <w:rsid w:val="00B035C2"/>
    <w:rsid w:val="00B036FD"/>
    <w:rsid w:val="00B0381A"/>
    <w:rsid w:val="00B0383A"/>
    <w:rsid w:val="00B03890"/>
    <w:rsid w:val="00B038B9"/>
    <w:rsid w:val="00B03A8B"/>
    <w:rsid w:val="00B03E59"/>
    <w:rsid w:val="00B04155"/>
    <w:rsid w:val="00B0451D"/>
    <w:rsid w:val="00B0463B"/>
    <w:rsid w:val="00B04989"/>
    <w:rsid w:val="00B04B83"/>
    <w:rsid w:val="00B0515C"/>
    <w:rsid w:val="00B05708"/>
    <w:rsid w:val="00B05C6C"/>
    <w:rsid w:val="00B05F92"/>
    <w:rsid w:val="00B05FEB"/>
    <w:rsid w:val="00B06052"/>
    <w:rsid w:val="00B0662F"/>
    <w:rsid w:val="00B0673C"/>
    <w:rsid w:val="00B0674A"/>
    <w:rsid w:val="00B069D6"/>
    <w:rsid w:val="00B06A6C"/>
    <w:rsid w:val="00B06E6D"/>
    <w:rsid w:val="00B06F3F"/>
    <w:rsid w:val="00B071FB"/>
    <w:rsid w:val="00B072A0"/>
    <w:rsid w:val="00B078EA"/>
    <w:rsid w:val="00B079FD"/>
    <w:rsid w:val="00B07BEC"/>
    <w:rsid w:val="00B07C08"/>
    <w:rsid w:val="00B07CA9"/>
    <w:rsid w:val="00B07DEB"/>
    <w:rsid w:val="00B07F7F"/>
    <w:rsid w:val="00B1004F"/>
    <w:rsid w:val="00B102B2"/>
    <w:rsid w:val="00B1036A"/>
    <w:rsid w:val="00B10DAF"/>
    <w:rsid w:val="00B10E3C"/>
    <w:rsid w:val="00B10ECD"/>
    <w:rsid w:val="00B10EDA"/>
    <w:rsid w:val="00B11535"/>
    <w:rsid w:val="00B116BC"/>
    <w:rsid w:val="00B11AB8"/>
    <w:rsid w:val="00B11C84"/>
    <w:rsid w:val="00B11D75"/>
    <w:rsid w:val="00B11EDB"/>
    <w:rsid w:val="00B11EED"/>
    <w:rsid w:val="00B12A7B"/>
    <w:rsid w:val="00B12ACD"/>
    <w:rsid w:val="00B12AE7"/>
    <w:rsid w:val="00B12D8D"/>
    <w:rsid w:val="00B13035"/>
    <w:rsid w:val="00B13145"/>
    <w:rsid w:val="00B13461"/>
    <w:rsid w:val="00B137BF"/>
    <w:rsid w:val="00B13873"/>
    <w:rsid w:val="00B13970"/>
    <w:rsid w:val="00B139C9"/>
    <w:rsid w:val="00B13B1F"/>
    <w:rsid w:val="00B13BC9"/>
    <w:rsid w:val="00B13DF5"/>
    <w:rsid w:val="00B13F22"/>
    <w:rsid w:val="00B1476E"/>
    <w:rsid w:val="00B14A2B"/>
    <w:rsid w:val="00B14EDB"/>
    <w:rsid w:val="00B150A7"/>
    <w:rsid w:val="00B151DF"/>
    <w:rsid w:val="00B15D02"/>
    <w:rsid w:val="00B160D5"/>
    <w:rsid w:val="00B161BB"/>
    <w:rsid w:val="00B161E9"/>
    <w:rsid w:val="00B16755"/>
    <w:rsid w:val="00B16787"/>
    <w:rsid w:val="00B16F26"/>
    <w:rsid w:val="00B16F70"/>
    <w:rsid w:val="00B170CB"/>
    <w:rsid w:val="00B174D6"/>
    <w:rsid w:val="00B176A4"/>
    <w:rsid w:val="00B177CC"/>
    <w:rsid w:val="00B1799F"/>
    <w:rsid w:val="00B17D78"/>
    <w:rsid w:val="00B17DBD"/>
    <w:rsid w:val="00B17DE2"/>
    <w:rsid w:val="00B20034"/>
    <w:rsid w:val="00B20372"/>
    <w:rsid w:val="00B205D8"/>
    <w:rsid w:val="00B20823"/>
    <w:rsid w:val="00B20891"/>
    <w:rsid w:val="00B20903"/>
    <w:rsid w:val="00B20CE7"/>
    <w:rsid w:val="00B20D9A"/>
    <w:rsid w:val="00B212B0"/>
    <w:rsid w:val="00B215F2"/>
    <w:rsid w:val="00B2168C"/>
    <w:rsid w:val="00B21899"/>
    <w:rsid w:val="00B21AC1"/>
    <w:rsid w:val="00B21EAE"/>
    <w:rsid w:val="00B222A0"/>
    <w:rsid w:val="00B22DB7"/>
    <w:rsid w:val="00B22FB4"/>
    <w:rsid w:val="00B22FBF"/>
    <w:rsid w:val="00B230CD"/>
    <w:rsid w:val="00B2322E"/>
    <w:rsid w:val="00B234FE"/>
    <w:rsid w:val="00B2382D"/>
    <w:rsid w:val="00B23F0D"/>
    <w:rsid w:val="00B23F0E"/>
    <w:rsid w:val="00B23F86"/>
    <w:rsid w:val="00B24137"/>
    <w:rsid w:val="00B2426E"/>
    <w:rsid w:val="00B245F6"/>
    <w:rsid w:val="00B2467C"/>
    <w:rsid w:val="00B24927"/>
    <w:rsid w:val="00B24F89"/>
    <w:rsid w:val="00B25020"/>
    <w:rsid w:val="00B25054"/>
    <w:rsid w:val="00B25600"/>
    <w:rsid w:val="00B259B6"/>
    <w:rsid w:val="00B25A0D"/>
    <w:rsid w:val="00B25FD1"/>
    <w:rsid w:val="00B26025"/>
    <w:rsid w:val="00B260C3"/>
    <w:rsid w:val="00B261DD"/>
    <w:rsid w:val="00B26363"/>
    <w:rsid w:val="00B269A9"/>
    <w:rsid w:val="00B26D2A"/>
    <w:rsid w:val="00B26EF0"/>
    <w:rsid w:val="00B26F72"/>
    <w:rsid w:val="00B27257"/>
    <w:rsid w:val="00B27423"/>
    <w:rsid w:val="00B27906"/>
    <w:rsid w:val="00B27C4F"/>
    <w:rsid w:val="00B30025"/>
    <w:rsid w:val="00B303C3"/>
    <w:rsid w:val="00B30454"/>
    <w:rsid w:val="00B3082E"/>
    <w:rsid w:val="00B30B7F"/>
    <w:rsid w:val="00B30BFF"/>
    <w:rsid w:val="00B30F31"/>
    <w:rsid w:val="00B31269"/>
    <w:rsid w:val="00B318AF"/>
    <w:rsid w:val="00B31F55"/>
    <w:rsid w:val="00B32752"/>
    <w:rsid w:val="00B3286A"/>
    <w:rsid w:val="00B32A6E"/>
    <w:rsid w:val="00B334DB"/>
    <w:rsid w:val="00B33578"/>
    <w:rsid w:val="00B33CFC"/>
    <w:rsid w:val="00B33FB0"/>
    <w:rsid w:val="00B3402D"/>
    <w:rsid w:val="00B34138"/>
    <w:rsid w:val="00B3422F"/>
    <w:rsid w:val="00B34CEB"/>
    <w:rsid w:val="00B34D06"/>
    <w:rsid w:val="00B34E90"/>
    <w:rsid w:val="00B35188"/>
    <w:rsid w:val="00B355A0"/>
    <w:rsid w:val="00B3586D"/>
    <w:rsid w:val="00B359C3"/>
    <w:rsid w:val="00B36599"/>
    <w:rsid w:val="00B365BC"/>
    <w:rsid w:val="00B3664B"/>
    <w:rsid w:val="00B366BF"/>
    <w:rsid w:val="00B368DA"/>
    <w:rsid w:val="00B36AC7"/>
    <w:rsid w:val="00B36EBA"/>
    <w:rsid w:val="00B372A0"/>
    <w:rsid w:val="00B374BF"/>
    <w:rsid w:val="00B3750D"/>
    <w:rsid w:val="00B379DB"/>
    <w:rsid w:val="00B402E8"/>
    <w:rsid w:val="00B404F5"/>
    <w:rsid w:val="00B40554"/>
    <w:rsid w:val="00B40762"/>
    <w:rsid w:val="00B40FED"/>
    <w:rsid w:val="00B41173"/>
    <w:rsid w:val="00B4122A"/>
    <w:rsid w:val="00B41357"/>
    <w:rsid w:val="00B418CE"/>
    <w:rsid w:val="00B41B89"/>
    <w:rsid w:val="00B41BC6"/>
    <w:rsid w:val="00B41C5A"/>
    <w:rsid w:val="00B41D5E"/>
    <w:rsid w:val="00B41E79"/>
    <w:rsid w:val="00B41FFA"/>
    <w:rsid w:val="00B422F7"/>
    <w:rsid w:val="00B4258F"/>
    <w:rsid w:val="00B42AA0"/>
    <w:rsid w:val="00B42DBB"/>
    <w:rsid w:val="00B4306B"/>
    <w:rsid w:val="00B430FE"/>
    <w:rsid w:val="00B4336A"/>
    <w:rsid w:val="00B43509"/>
    <w:rsid w:val="00B4350F"/>
    <w:rsid w:val="00B43B60"/>
    <w:rsid w:val="00B43B8F"/>
    <w:rsid w:val="00B43C68"/>
    <w:rsid w:val="00B4470B"/>
    <w:rsid w:val="00B45754"/>
    <w:rsid w:val="00B459BD"/>
    <w:rsid w:val="00B45A4C"/>
    <w:rsid w:val="00B45E19"/>
    <w:rsid w:val="00B45FBE"/>
    <w:rsid w:val="00B4602A"/>
    <w:rsid w:val="00B46165"/>
    <w:rsid w:val="00B46438"/>
    <w:rsid w:val="00B46710"/>
    <w:rsid w:val="00B467BD"/>
    <w:rsid w:val="00B46A31"/>
    <w:rsid w:val="00B46DF4"/>
    <w:rsid w:val="00B46E3E"/>
    <w:rsid w:val="00B47053"/>
    <w:rsid w:val="00B472C5"/>
    <w:rsid w:val="00B4737D"/>
    <w:rsid w:val="00B473B8"/>
    <w:rsid w:val="00B47561"/>
    <w:rsid w:val="00B476C3"/>
    <w:rsid w:val="00B479D3"/>
    <w:rsid w:val="00B47E77"/>
    <w:rsid w:val="00B47F02"/>
    <w:rsid w:val="00B500BC"/>
    <w:rsid w:val="00B508AA"/>
    <w:rsid w:val="00B50EAB"/>
    <w:rsid w:val="00B50FC6"/>
    <w:rsid w:val="00B511C9"/>
    <w:rsid w:val="00B511E8"/>
    <w:rsid w:val="00B512AE"/>
    <w:rsid w:val="00B5176C"/>
    <w:rsid w:val="00B5194C"/>
    <w:rsid w:val="00B51DD2"/>
    <w:rsid w:val="00B51F52"/>
    <w:rsid w:val="00B521E8"/>
    <w:rsid w:val="00B52290"/>
    <w:rsid w:val="00B525D7"/>
    <w:rsid w:val="00B527B2"/>
    <w:rsid w:val="00B52A15"/>
    <w:rsid w:val="00B52B78"/>
    <w:rsid w:val="00B52D56"/>
    <w:rsid w:val="00B52D7B"/>
    <w:rsid w:val="00B530BF"/>
    <w:rsid w:val="00B53590"/>
    <w:rsid w:val="00B53663"/>
    <w:rsid w:val="00B53A71"/>
    <w:rsid w:val="00B54034"/>
    <w:rsid w:val="00B5410E"/>
    <w:rsid w:val="00B5439F"/>
    <w:rsid w:val="00B545AA"/>
    <w:rsid w:val="00B54D2E"/>
    <w:rsid w:val="00B557C8"/>
    <w:rsid w:val="00B55C59"/>
    <w:rsid w:val="00B56487"/>
    <w:rsid w:val="00B564A2"/>
    <w:rsid w:val="00B566C1"/>
    <w:rsid w:val="00B566DE"/>
    <w:rsid w:val="00B56744"/>
    <w:rsid w:val="00B56784"/>
    <w:rsid w:val="00B56AEC"/>
    <w:rsid w:val="00B56C17"/>
    <w:rsid w:val="00B56D87"/>
    <w:rsid w:val="00B57050"/>
    <w:rsid w:val="00B570B0"/>
    <w:rsid w:val="00B572DE"/>
    <w:rsid w:val="00B574FD"/>
    <w:rsid w:val="00B57617"/>
    <w:rsid w:val="00B57685"/>
    <w:rsid w:val="00B57C82"/>
    <w:rsid w:val="00B57CD9"/>
    <w:rsid w:val="00B60298"/>
    <w:rsid w:val="00B607E0"/>
    <w:rsid w:val="00B6087E"/>
    <w:rsid w:val="00B60A61"/>
    <w:rsid w:val="00B60A99"/>
    <w:rsid w:val="00B6129F"/>
    <w:rsid w:val="00B61B90"/>
    <w:rsid w:val="00B61F37"/>
    <w:rsid w:val="00B62268"/>
    <w:rsid w:val="00B6234C"/>
    <w:rsid w:val="00B625EC"/>
    <w:rsid w:val="00B627F8"/>
    <w:rsid w:val="00B62BF8"/>
    <w:rsid w:val="00B62DC7"/>
    <w:rsid w:val="00B6302E"/>
    <w:rsid w:val="00B63245"/>
    <w:rsid w:val="00B634CD"/>
    <w:rsid w:val="00B63535"/>
    <w:rsid w:val="00B63C13"/>
    <w:rsid w:val="00B63E24"/>
    <w:rsid w:val="00B64589"/>
    <w:rsid w:val="00B64840"/>
    <w:rsid w:val="00B64A02"/>
    <w:rsid w:val="00B64BA2"/>
    <w:rsid w:val="00B652B0"/>
    <w:rsid w:val="00B6553A"/>
    <w:rsid w:val="00B65810"/>
    <w:rsid w:val="00B65B9A"/>
    <w:rsid w:val="00B65DDF"/>
    <w:rsid w:val="00B662C4"/>
    <w:rsid w:val="00B662EE"/>
    <w:rsid w:val="00B6630A"/>
    <w:rsid w:val="00B666D3"/>
    <w:rsid w:val="00B66707"/>
    <w:rsid w:val="00B66B37"/>
    <w:rsid w:val="00B66C32"/>
    <w:rsid w:val="00B66D0A"/>
    <w:rsid w:val="00B66E7E"/>
    <w:rsid w:val="00B67BA3"/>
    <w:rsid w:val="00B67BBD"/>
    <w:rsid w:val="00B67D12"/>
    <w:rsid w:val="00B70081"/>
    <w:rsid w:val="00B7031C"/>
    <w:rsid w:val="00B70390"/>
    <w:rsid w:val="00B70459"/>
    <w:rsid w:val="00B70E5E"/>
    <w:rsid w:val="00B7104F"/>
    <w:rsid w:val="00B7119D"/>
    <w:rsid w:val="00B719EB"/>
    <w:rsid w:val="00B71C7B"/>
    <w:rsid w:val="00B71D47"/>
    <w:rsid w:val="00B71F37"/>
    <w:rsid w:val="00B7221F"/>
    <w:rsid w:val="00B72595"/>
    <w:rsid w:val="00B7269E"/>
    <w:rsid w:val="00B728ED"/>
    <w:rsid w:val="00B72A50"/>
    <w:rsid w:val="00B72F5A"/>
    <w:rsid w:val="00B73924"/>
    <w:rsid w:val="00B73942"/>
    <w:rsid w:val="00B73958"/>
    <w:rsid w:val="00B7396F"/>
    <w:rsid w:val="00B74335"/>
    <w:rsid w:val="00B74A47"/>
    <w:rsid w:val="00B74E33"/>
    <w:rsid w:val="00B75648"/>
    <w:rsid w:val="00B75A3F"/>
    <w:rsid w:val="00B75FF9"/>
    <w:rsid w:val="00B760FB"/>
    <w:rsid w:val="00B76173"/>
    <w:rsid w:val="00B76257"/>
    <w:rsid w:val="00B7647E"/>
    <w:rsid w:val="00B76D6F"/>
    <w:rsid w:val="00B76DB1"/>
    <w:rsid w:val="00B76DB8"/>
    <w:rsid w:val="00B773A8"/>
    <w:rsid w:val="00B77843"/>
    <w:rsid w:val="00B77B8B"/>
    <w:rsid w:val="00B77D1E"/>
    <w:rsid w:val="00B77E3D"/>
    <w:rsid w:val="00B77F06"/>
    <w:rsid w:val="00B77FD5"/>
    <w:rsid w:val="00B77FFE"/>
    <w:rsid w:val="00B8029F"/>
    <w:rsid w:val="00B80303"/>
    <w:rsid w:val="00B80372"/>
    <w:rsid w:val="00B804DA"/>
    <w:rsid w:val="00B80558"/>
    <w:rsid w:val="00B80627"/>
    <w:rsid w:val="00B80AA3"/>
    <w:rsid w:val="00B80B02"/>
    <w:rsid w:val="00B80B69"/>
    <w:rsid w:val="00B80FB1"/>
    <w:rsid w:val="00B80FCA"/>
    <w:rsid w:val="00B81742"/>
    <w:rsid w:val="00B81A86"/>
    <w:rsid w:val="00B81C9E"/>
    <w:rsid w:val="00B81DDB"/>
    <w:rsid w:val="00B823F3"/>
    <w:rsid w:val="00B824E6"/>
    <w:rsid w:val="00B82587"/>
    <w:rsid w:val="00B82809"/>
    <w:rsid w:val="00B82A02"/>
    <w:rsid w:val="00B82D53"/>
    <w:rsid w:val="00B82E6C"/>
    <w:rsid w:val="00B8304F"/>
    <w:rsid w:val="00B83198"/>
    <w:rsid w:val="00B8323F"/>
    <w:rsid w:val="00B832F9"/>
    <w:rsid w:val="00B839BA"/>
    <w:rsid w:val="00B83B10"/>
    <w:rsid w:val="00B83E62"/>
    <w:rsid w:val="00B83FFC"/>
    <w:rsid w:val="00B8490B"/>
    <w:rsid w:val="00B84984"/>
    <w:rsid w:val="00B84D2E"/>
    <w:rsid w:val="00B8567E"/>
    <w:rsid w:val="00B85A96"/>
    <w:rsid w:val="00B85B2F"/>
    <w:rsid w:val="00B85CDC"/>
    <w:rsid w:val="00B86567"/>
    <w:rsid w:val="00B869FB"/>
    <w:rsid w:val="00B86EE1"/>
    <w:rsid w:val="00B87152"/>
    <w:rsid w:val="00B8728C"/>
    <w:rsid w:val="00B87494"/>
    <w:rsid w:val="00B8770D"/>
    <w:rsid w:val="00B8777C"/>
    <w:rsid w:val="00B87CA1"/>
    <w:rsid w:val="00B87E35"/>
    <w:rsid w:val="00B87E5F"/>
    <w:rsid w:val="00B906EA"/>
    <w:rsid w:val="00B9087A"/>
    <w:rsid w:val="00B908AB"/>
    <w:rsid w:val="00B90EC0"/>
    <w:rsid w:val="00B90F2B"/>
    <w:rsid w:val="00B90F3A"/>
    <w:rsid w:val="00B90F69"/>
    <w:rsid w:val="00B91481"/>
    <w:rsid w:val="00B918AE"/>
    <w:rsid w:val="00B91AC6"/>
    <w:rsid w:val="00B91B71"/>
    <w:rsid w:val="00B91C5D"/>
    <w:rsid w:val="00B9259E"/>
    <w:rsid w:val="00B92685"/>
    <w:rsid w:val="00B927E5"/>
    <w:rsid w:val="00B92942"/>
    <w:rsid w:val="00B929A6"/>
    <w:rsid w:val="00B92ADD"/>
    <w:rsid w:val="00B92E6D"/>
    <w:rsid w:val="00B9319A"/>
    <w:rsid w:val="00B9321F"/>
    <w:rsid w:val="00B93392"/>
    <w:rsid w:val="00B93A1E"/>
    <w:rsid w:val="00B93C14"/>
    <w:rsid w:val="00B93E47"/>
    <w:rsid w:val="00B94353"/>
    <w:rsid w:val="00B94460"/>
    <w:rsid w:val="00B94539"/>
    <w:rsid w:val="00B94C29"/>
    <w:rsid w:val="00B94D3D"/>
    <w:rsid w:val="00B95179"/>
    <w:rsid w:val="00B95206"/>
    <w:rsid w:val="00B9576E"/>
    <w:rsid w:val="00B95924"/>
    <w:rsid w:val="00B95C95"/>
    <w:rsid w:val="00B95E89"/>
    <w:rsid w:val="00B96045"/>
    <w:rsid w:val="00B96354"/>
    <w:rsid w:val="00B96377"/>
    <w:rsid w:val="00B96746"/>
    <w:rsid w:val="00B9682D"/>
    <w:rsid w:val="00B9747F"/>
    <w:rsid w:val="00B975E4"/>
    <w:rsid w:val="00B977C4"/>
    <w:rsid w:val="00B979B5"/>
    <w:rsid w:val="00B97B54"/>
    <w:rsid w:val="00B97BD7"/>
    <w:rsid w:val="00B97F44"/>
    <w:rsid w:val="00BA0440"/>
    <w:rsid w:val="00BA0496"/>
    <w:rsid w:val="00BA071B"/>
    <w:rsid w:val="00BA07B8"/>
    <w:rsid w:val="00BA0C14"/>
    <w:rsid w:val="00BA1147"/>
    <w:rsid w:val="00BA12F4"/>
    <w:rsid w:val="00BA18EC"/>
    <w:rsid w:val="00BA1A26"/>
    <w:rsid w:val="00BA1C0D"/>
    <w:rsid w:val="00BA2202"/>
    <w:rsid w:val="00BA221E"/>
    <w:rsid w:val="00BA2237"/>
    <w:rsid w:val="00BA2398"/>
    <w:rsid w:val="00BA247E"/>
    <w:rsid w:val="00BA262C"/>
    <w:rsid w:val="00BA2751"/>
    <w:rsid w:val="00BA290E"/>
    <w:rsid w:val="00BA2AD4"/>
    <w:rsid w:val="00BA2C22"/>
    <w:rsid w:val="00BA3000"/>
    <w:rsid w:val="00BA321E"/>
    <w:rsid w:val="00BA337A"/>
    <w:rsid w:val="00BA3609"/>
    <w:rsid w:val="00BA3667"/>
    <w:rsid w:val="00BA3723"/>
    <w:rsid w:val="00BA3CFB"/>
    <w:rsid w:val="00BA3D8D"/>
    <w:rsid w:val="00BA3E76"/>
    <w:rsid w:val="00BA3FFA"/>
    <w:rsid w:val="00BA45FD"/>
    <w:rsid w:val="00BA4C39"/>
    <w:rsid w:val="00BA5C5C"/>
    <w:rsid w:val="00BA64FB"/>
    <w:rsid w:val="00BA66FA"/>
    <w:rsid w:val="00BA67E0"/>
    <w:rsid w:val="00BA6A61"/>
    <w:rsid w:val="00BA6AD6"/>
    <w:rsid w:val="00BA6B61"/>
    <w:rsid w:val="00BA6B84"/>
    <w:rsid w:val="00BA6BFC"/>
    <w:rsid w:val="00BA6D87"/>
    <w:rsid w:val="00BA70D0"/>
    <w:rsid w:val="00BA70DC"/>
    <w:rsid w:val="00BA7709"/>
    <w:rsid w:val="00BA796C"/>
    <w:rsid w:val="00BA7986"/>
    <w:rsid w:val="00BA7D97"/>
    <w:rsid w:val="00BA7D9F"/>
    <w:rsid w:val="00BA7E82"/>
    <w:rsid w:val="00BA7F8A"/>
    <w:rsid w:val="00BB01A8"/>
    <w:rsid w:val="00BB02DC"/>
    <w:rsid w:val="00BB04CB"/>
    <w:rsid w:val="00BB074D"/>
    <w:rsid w:val="00BB09BD"/>
    <w:rsid w:val="00BB09FE"/>
    <w:rsid w:val="00BB122B"/>
    <w:rsid w:val="00BB1385"/>
    <w:rsid w:val="00BB1672"/>
    <w:rsid w:val="00BB1966"/>
    <w:rsid w:val="00BB218A"/>
    <w:rsid w:val="00BB29EA"/>
    <w:rsid w:val="00BB2A7F"/>
    <w:rsid w:val="00BB2D0F"/>
    <w:rsid w:val="00BB3482"/>
    <w:rsid w:val="00BB3A4C"/>
    <w:rsid w:val="00BB3CB5"/>
    <w:rsid w:val="00BB3CF2"/>
    <w:rsid w:val="00BB3FA5"/>
    <w:rsid w:val="00BB417F"/>
    <w:rsid w:val="00BB4573"/>
    <w:rsid w:val="00BB4850"/>
    <w:rsid w:val="00BB487D"/>
    <w:rsid w:val="00BB48D8"/>
    <w:rsid w:val="00BB4966"/>
    <w:rsid w:val="00BB4B95"/>
    <w:rsid w:val="00BB517F"/>
    <w:rsid w:val="00BB51E8"/>
    <w:rsid w:val="00BB535A"/>
    <w:rsid w:val="00BB54E0"/>
    <w:rsid w:val="00BB551B"/>
    <w:rsid w:val="00BB5893"/>
    <w:rsid w:val="00BB5B46"/>
    <w:rsid w:val="00BB5D68"/>
    <w:rsid w:val="00BB6A4D"/>
    <w:rsid w:val="00BB6C70"/>
    <w:rsid w:val="00BB70F1"/>
    <w:rsid w:val="00BB74FF"/>
    <w:rsid w:val="00BB77BD"/>
    <w:rsid w:val="00BB7C8C"/>
    <w:rsid w:val="00BB7E01"/>
    <w:rsid w:val="00BB7E36"/>
    <w:rsid w:val="00BB7F73"/>
    <w:rsid w:val="00BC0053"/>
    <w:rsid w:val="00BC0073"/>
    <w:rsid w:val="00BC0438"/>
    <w:rsid w:val="00BC0474"/>
    <w:rsid w:val="00BC0497"/>
    <w:rsid w:val="00BC04AE"/>
    <w:rsid w:val="00BC057B"/>
    <w:rsid w:val="00BC08C4"/>
    <w:rsid w:val="00BC0D3E"/>
    <w:rsid w:val="00BC137B"/>
    <w:rsid w:val="00BC1D68"/>
    <w:rsid w:val="00BC209C"/>
    <w:rsid w:val="00BC2111"/>
    <w:rsid w:val="00BC2279"/>
    <w:rsid w:val="00BC287C"/>
    <w:rsid w:val="00BC305B"/>
    <w:rsid w:val="00BC333E"/>
    <w:rsid w:val="00BC33A9"/>
    <w:rsid w:val="00BC3781"/>
    <w:rsid w:val="00BC3CA3"/>
    <w:rsid w:val="00BC3D44"/>
    <w:rsid w:val="00BC3FD3"/>
    <w:rsid w:val="00BC46DD"/>
    <w:rsid w:val="00BC4CFE"/>
    <w:rsid w:val="00BC4D56"/>
    <w:rsid w:val="00BC5104"/>
    <w:rsid w:val="00BC51AD"/>
    <w:rsid w:val="00BC597F"/>
    <w:rsid w:val="00BC5AA5"/>
    <w:rsid w:val="00BC6354"/>
    <w:rsid w:val="00BC636D"/>
    <w:rsid w:val="00BC65F0"/>
    <w:rsid w:val="00BC666F"/>
    <w:rsid w:val="00BC6929"/>
    <w:rsid w:val="00BC6E74"/>
    <w:rsid w:val="00BC6F9B"/>
    <w:rsid w:val="00BC70D4"/>
    <w:rsid w:val="00BC71B7"/>
    <w:rsid w:val="00BC729E"/>
    <w:rsid w:val="00BC7998"/>
    <w:rsid w:val="00BC7A0D"/>
    <w:rsid w:val="00BD0022"/>
    <w:rsid w:val="00BD00F4"/>
    <w:rsid w:val="00BD0359"/>
    <w:rsid w:val="00BD0D8E"/>
    <w:rsid w:val="00BD0E69"/>
    <w:rsid w:val="00BD0F6F"/>
    <w:rsid w:val="00BD124F"/>
    <w:rsid w:val="00BD177A"/>
    <w:rsid w:val="00BD1B8E"/>
    <w:rsid w:val="00BD1D9F"/>
    <w:rsid w:val="00BD23C7"/>
    <w:rsid w:val="00BD2490"/>
    <w:rsid w:val="00BD28CB"/>
    <w:rsid w:val="00BD2B34"/>
    <w:rsid w:val="00BD2B87"/>
    <w:rsid w:val="00BD2E4B"/>
    <w:rsid w:val="00BD2E50"/>
    <w:rsid w:val="00BD307E"/>
    <w:rsid w:val="00BD30EE"/>
    <w:rsid w:val="00BD32C1"/>
    <w:rsid w:val="00BD3B4E"/>
    <w:rsid w:val="00BD3CB8"/>
    <w:rsid w:val="00BD3D31"/>
    <w:rsid w:val="00BD3DD2"/>
    <w:rsid w:val="00BD3FBB"/>
    <w:rsid w:val="00BD3FC9"/>
    <w:rsid w:val="00BD4311"/>
    <w:rsid w:val="00BD4413"/>
    <w:rsid w:val="00BD441F"/>
    <w:rsid w:val="00BD469B"/>
    <w:rsid w:val="00BD52E8"/>
    <w:rsid w:val="00BD5665"/>
    <w:rsid w:val="00BD5CAA"/>
    <w:rsid w:val="00BD5CB8"/>
    <w:rsid w:val="00BD5D90"/>
    <w:rsid w:val="00BD5FEB"/>
    <w:rsid w:val="00BD600A"/>
    <w:rsid w:val="00BD6143"/>
    <w:rsid w:val="00BD6171"/>
    <w:rsid w:val="00BD6273"/>
    <w:rsid w:val="00BD6552"/>
    <w:rsid w:val="00BD67AC"/>
    <w:rsid w:val="00BD6917"/>
    <w:rsid w:val="00BD6BEF"/>
    <w:rsid w:val="00BD6C62"/>
    <w:rsid w:val="00BD74A7"/>
    <w:rsid w:val="00BD76FB"/>
    <w:rsid w:val="00BD776D"/>
    <w:rsid w:val="00BD7C65"/>
    <w:rsid w:val="00BD7D3E"/>
    <w:rsid w:val="00BD7F50"/>
    <w:rsid w:val="00BD7FA3"/>
    <w:rsid w:val="00BE00E2"/>
    <w:rsid w:val="00BE02B9"/>
    <w:rsid w:val="00BE03F8"/>
    <w:rsid w:val="00BE067F"/>
    <w:rsid w:val="00BE06A3"/>
    <w:rsid w:val="00BE0A23"/>
    <w:rsid w:val="00BE0C8B"/>
    <w:rsid w:val="00BE0D88"/>
    <w:rsid w:val="00BE0F30"/>
    <w:rsid w:val="00BE1007"/>
    <w:rsid w:val="00BE115F"/>
    <w:rsid w:val="00BE11B2"/>
    <w:rsid w:val="00BE1219"/>
    <w:rsid w:val="00BE1757"/>
    <w:rsid w:val="00BE1895"/>
    <w:rsid w:val="00BE19F2"/>
    <w:rsid w:val="00BE268C"/>
    <w:rsid w:val="00BE26DC"/>
    <w:rsid w:val="00BE2CD6"/>
    <w:rsid w:val="00BE34D1"/>
    <w:rsid w:val="00BE36D3"/>
    <w:rsid w:val="00BE383E"/>
    <w:rsid w:val="00BE38E6"/>
    <w:rsid w:val="00BE395D"/>
    <w:rsid w:val="00BE3A71"/>
    <w:rsid w:val="00BE4004"/>
    <w:rsid w:val="00BE47DD"/>
    <w:rsid w:val="00BE4A5F"/>
    <w:rsid w:val="00BE50E9"/>
    <w:rsid w:val="00BE5464"/>
    <w:rsid w:val="00BE547A"/>
    <w:rsid w:val="00BE56A0"/>
    <w:rsid w:val="00BE584F"/>
    <w:rsid w:val="00BE59DE"/>
    <w:rsid w:val="00BE5D70"/>
    <w:rsid w:val="00BE611A"/>
    <w:rsid w:val="00BE62C8"/>
    <w:rsid w:val="00BE634A"/>
    <w:rsid w:val="00BE6AB0"/>
    <w:rsid w:val="00BE6F17"/>
    <w:rsid w:val="00BE70E4"/>
    <w:rsid w:val="00BE714B"/>
    <w:rsid w:val="00BE7206"/>
    <w:rsid w:val="00BE74B5"/>
    <w:rsid w:val="00BE74F0"/>
    <w:rsid w:val="00BE779A"/>
    <w:rsid w:val="00BE7910"/>
    <w:rsid w:val="00BE7A0A"/>
    <w:rsid w:val="00BE7E25"/>
    <w:rsid w:val="00BF06FE"/>
    <w:rsid w:val="00BF086E"/>
    <w:rsid w:val="00BF0A10"/>
    <w:rsid w:val="00BF0F2F"/>
    <w:rsid w:val="00BF11CB"/>
    <w:rsid w:val="00BF17F0"/>
    <w:rsid w:val="00BF18DF"/>
    <w:rsid w:val="00BF19AD"/>
    <w:rsid w:val="00BF1A3C"/>
    <w:rsid w:val="00BF1CFD"/>
    <w:rsid w:val="00BF1FE0"/>
    <w:rsid w:val="00BF248D"/>
    <w:rsid w:val="00BF25C1"/>
    <w:rsid w:val="00BF283E"/>
    <w:rsid w:val="00BF2AE4"/>
    <w:rsid w:val="00BF312D"/>
    <w:rsid w:val="00BF3757"/>
    <w:rsid w:val="00BF3875"/>
    <w:rsid w:val="00BF3A4B"/>
    <w:rsid w:val="00BF3A7D"/>
    <w:rsid w:val="00BF3DA9"/>
    <w:rsid w:val="00BF3FF7"/>
    <w:rsid w:val="00BF4160"/>
    <w:rsid w:val="00BF422D"/>
    <w:rsid w:val="00BF4364"/>
    <w:rsid w:val="00BF43F6"/>
    <w:rsid w:val="00BF45EC"/>
    <w:rsid w:val="00BF4851"/>
    <w:rsid w:val="00BF4C21"/>
    <w:rsid w:val="00BF4C42"/>
    <w:rsid w:val="00BF4C52"/>
    <w:rsid w:val="00BF4D22"/>
    <w:rsid w:val="00BF4F68"/>
    <w:rsid w:val="00BF4FCC"/>
    <w:rsid w:val="00BF5136"/>
    <w:rsid w:val="00BF5286"/>
    <w:rsid w:val="00BF541A"/>
    <w:rsid w:val="00BF54C0"/>
    <w:rsid w:val="00BF55CD"/>
    <w:rsid w:val="00BF597D"/>
    <w:rsid w:val="00BF5B62"/>
    <w:rsid w:val="00BF5DC3"/>
    <w:rsid w:val="00BF684F"/>
    <w:rsid w:val="00BF719E"/>
    <w:rsid w:val="00BF78BB"/>
    <w:rsid w:val="00BF78E4"/>
    <w:rsid w:val="00BF79A3"/>
    <w:rsid w:val="00BF7A71"/>
    <w:rsid w:val="00BF7CED"/>
    <w:rsid w:val="00BF7DF1"/>
    <w:rsid w:val="00C00562"/>
    <w:rsid w:val="00C0062C"/>
    <w:rsid w:val="00C00F84"/>
    <w:rsid w:val="00C0129C"/>
    <w:rsid w:val="00C01603"/>
    <w:rsid w:val="00C01899"/>
    <w:rsid w:val="00C018C5"/>
    <w:rsid w:val="00C01CAD"/>
    <w:rsid w:val="00C01DD6"/>
    <w:rsid w:val="00C02252"/>
    <w:rsid w:val="00C02561"/>
    <w:rsid w:val="00C02B51"/>
    <w:rsid w:val="00C02E9F"/>
    <w:rsid w:val="00C033F4"/>
    <w:rsid w:val="00C0365B"/>
    <w:rsid w:val="00C03805"/>
    <w:rsid w:val="00C03B9B"/>
    <w:rsid w:val="00C0407F"/>
    <w:rsid w:val="00C04179"/>
    <w:rsid w:val="00C0457D"/>
    <w:rsid w:val="00C04AEC"/>
    <w:rsid w:val="00C04C20"/>
    <w:rsid w:val="00C05581"/>
    <w:rsid w:val="00C05737"/>
    <w:rsid w:val="00C0591B"/>
    <w:rsid w:val="00C0624A"/>
    <w:rsid w:val="00C066CF"/>
    <w:rsid w:val="00C06908"/>
    <w:rsid w:val="00C06C26"/>
    <w:rsid w:val="00C06D39"/>
    <w:rsid w:val="00C06F16"/>
    <w:rsid w:val="00C072D1"/>
    <w:rsid w:val="00C07875"/>
    <w:rsid w:val="00C07884"/>
    <w:rsid w:val="00C07A6B"/>
    <w:rsid w:val="00C07DCC"/>
    <w:rsid w:val="00C07DDF"/>
    <w:rsid w:val="00C101DA"/>
    <w:rsid w:val="00C10C3C"/>
    <w:rsid w:val="00C10D7E"/>
    <w:rsid w:val="00C10E54"/>
    <w:rsid w:val="00C10ECA"/>
    <w:rsid w:val="00C10F12"/>
    <w:rsid w:val="00C11011"/>
    <w:rsid w:val="00C110AF"/>
    <w:rsid w:val="00C11878"/>
    <w:rsid w:val="00C11F59"/>
    <w:rsid w:val="00C1200B"/>
    <w:rsid w:val="00C124AE"/>
    <w:rsid w:val="00C1290F"/>
    <w:rsid w:val="00C129A7"/>
    <w:rsid w:val="00C12A30"/>
    <w:rsid w:val="00C12FF8"/>
    <w:rsid w:val="00C13190"/>
    <w:rsid w:val="00C1342C"/>
    <w:rsid w:val="00C13750"/>
    <w:rsid w:val="00C13906"/>
    <w:rsid w:val="00C13B38"/>
    <w:rsid w:val="00C13C2E"/>
    <w:rsid w:val="00C13CE1"/>
    <w:rsid w:val="00C14074"/>
    <w:rsid w:val="00C14130"/>
    <w:rsid w:val="00C1437F"/>
    <w:rsid w:val="00C15435"/>
    <w:rsid w:val="00C15829"/>
    <w:rsid w:val="00C15962"/>
    <w:rsid w:val="00C15EFB"/>
    <w:rsid w:val="00C1615F"/>
    <w:rsid w:val="00C16242"/>
    <w:rsid w:val="00C16399"/>
    <w:rsid w:val="00C166E4"/>
    <w:rsid w:val="00C1674F"/>
    <w:rsid w:val="00C16871"/>
    <w:rsid w:val="00C1693B"/>
    <w:rsid w:val="00C16A59"/>
    <w:rsid w:val="00C16AE2"/>
    <w:rsid w:val="00C16B60"/>
    <w:rsid w:val="00C16CDD"/>
    <w:rsid w:val="00C1703C"/>
    <w:rsid w:val="00C17302"/>
    <w:rsid w:val="00C17618"/>
    <w:rsid w:val="00C17688"/>
    <w:rsid w:val="00C17787"/>
    <w:rsid w:val="00C202EA"/>
    <w:rsid w:val="00C204E0"/>
    <w:rsid w:val="00C207D1"/>
    <w:rsid w:val="00C2097B"/>
    <w:rsid w:val="00C20B70"/>
    <w:rsid w:val="00C20C41"/>
    <w:rsid w:val="00C20F64"/>
    <w:rsid w:val="00C212AC"/>
    <w:rsid w:val="00C21362"/>
    <w:rsid w:val="00C2140C"/>
    <w:rsid w:val="00C2152E"/>
    <w:rsid w:val="00C216C7"/>
    <w:rsid w:val="00C218E7"/>
    <w:rsid w:val="00C21A4E"/>
    <w:rsid w:val="00C21E08"/>
    <w:rsid w:val="00C2213C"/>
    <w:rsid w:val="00C227AD"/>
    <w:rsid w:val="00C22B91"/>
    <w:rsid w:val="00C22CF9"/>
    <w:rsid w:val="00C22DA9"/>
    <w:rsid w:val="00C234C8"/>
    <w:rsid w:val="00C23573"/>
    <w:rsid w:val="00C237A7"/>
    <w:rsid w:val="00C23865"/>
    <w:rsid w:val="00C23E16"/>
    <w:rsid w:val="00C2413C"/>
    <w:rsid w:val="00C24142"/>
    <w:rsid w:val="00C24213"/>
    <w:rsid w:val="00C246D0"/>
    <w:rsid w:val="00C2478F"/>
    <w:rsid w:val="00C24796"/>
    <w:rsid w:val="00C247AC"/>
    <w:rsid w:val="00C2491F"/>
    <w:rsid w:val="00C24E06"/>
    <w:rsid w:val="00C24EFD"/>
    <w:rsid w:val="00C266D2"/>
    <w:rsid w:val="00C267C5"/>
    <w:rsid w:val="00C269C3"/>
    <w:rsid w:val="00C26A1F"/>
    <w:rsid w:val="00C2702D"/>
    <w:rsid w:val="00C27038"/>
    <w:rsid w:val="00C27253"/>
    <w:rsid w:val="00C27381"/>
    <w:rsid w:val="00C277C6"/>
    <w:rsid w:val="00C277E5"/>
    <w:rsid w:val="00C27D67"/>
    <w:rsid w:val="00C27FC4"/>
    <w:rsid w:val="00C303F9"/>
    <w:rsid w:val="00C30649"/>
    <w:rsid w:val="00C30B31"/>
    <w:rsid w:val="00C30E81"/>
    <w:rsid w:val="00C30FBF"/>
    <w:rsid w:val="00C312CE"/>
    <w:rsid w:val="00C31863"/>
    <w:rsid w:val="00C31A23"/>
    <w:rsid w:val="00C31DF3"/>
    <w:rsid w:val="00C3216B"/>
    <w:rsid w:val="00C3237D"/>
    <w:rsid w:val="00C32434"/>
    <w:rsid w:val="00C3272C"/>
    <w:rsid w:val="00C32BBF"/>
    <w:rsid w:val="00C32CD5"/>
    <w:rsid w:val="00C32CF7"/>
    <w:rsid w:val="00C33BB2"/>
    <w:rsid w:val="00C33CE9"/>
    <w:rsid w:val="00C33DD1"/>
    <w:rsid w:val="00C33F1F"/>
    <w:rsid w:val="00C3485F"/>
    <w:rsid w:val="00C34935"/>
    <w:rsid w:val="00C3502D"/>
    <w:rsid w:val="00C35602"/>
    <w:rsid w:val="00C35A83"/>
    <w:rsid w:val="00C35ABE"/>
    <w:rsid w:val="00C35B15"/>
    <w:rsid w:val="00C35D76"/>
    <w:rsid w:val="00C35D9A"/>
    <w:rsid w:val="00C35E2B"/>
    <w:rsid w:val="00C35EB5"/>
    <w:rsid w:val="00C36230"/>
    <w:rsid w:val="00C362C1"/>
    <w:rsid w:val="00C36484"/>
    <w:rsid w:val="00C365C3"/>
    <w:rsid w:val="00C366CD"/>
    <w:rsid w:val="00C36781"/>
    <w:rsid w:val="00C367CF"/>
    <w:rsid w:val="00C36D74"/>
    <w:rsid w:val="00C36EF7"/>
    <w:rsid w:val="00C36F6A"/>
    <w:rsid w:val="00C37327"/>
    <w:rsid w:val="00C37E14"/>
    <w:rsid w:val="00C407AB"/>
    <w:rsid w:val="00C40AB5"/>
    <w:rsid w:val="00C41743"/>
    <w:rsid w:val="00C41842"/>
    <w:rsid w:val="00C419FE"/>
    <w:rsid w:val="00C41B95"/>
    <w:rsid w:val="00C420C5"/>
    <w:rsid w:val="00C42318"/>
    <w:rsid w:val="00C42669"/>
    <w:rsid w:val="00C426F2"/>
    <w:rsid w:val="00C427CE"/>
    <w:rsid w:val="00C42B9B"/>
    <w:rsid w:val="00C42EBE"/>
    <w:rsid w:val="00C43146"/>
    <w:rsid w:val="00C432FC"/>
    <w:rsid w:val="00C436D6"/>
    <w:rsid w:val="00C438E0"/>
    <w:rsid w:val="00C43993"/>
    <w:rsid w:val="00C43AD7"/>
    <w:rsid w:val="00C43B6A"/>
    <w:rsid w:val="00C43B8C"/>
    <w:rsid w:val="00C43BC4"/>
    <w:rsid w:val="00C43FA3"/>
    <w:rsid w:val="00C44159"/>
    <w:rsid w:val="00C444CB"/>
    <w:rsid w:val="00C446E5"/>
    <w:rsid w:val="00C44B83"/>
    <w:rsid w:val="00C44D2C"/>
    <w:rsid w:val="00C452E7"/>
    <w:rsid w:val="00C456B4"/>
    <w:rsid w:val="00C45A49"/>
    <w:rsid w:val="00C45AE0"/>
    <w:rsid w:val="00C45D31"/>
    <w:rsid w:val="00C45ED4"/>
    <w:rsid w:val="00C462E9"/>
    <w:rsid w:val="00C4663C"/>
    <w:rsid w:val="00C46830"/>
    <w:rsid w:val="00C46C64"/>
    <w:rsid w:val="00C4736F"/>
    <w:rsid w:val="00C47391"/>
    <w:rsid w:val="00C473BE"/>
    <w:rsid w:val="00C4757B"/>
    <w:rsid w:val="00C4784D"/>
    <w:rsid w:val="00C47C72"/>
    <w:rsid w:val="00C47CF3"/>
    <w:rsid w:val="00C50066"/>
    <w:rsid w:val="00C5038E"/>
    <w:rsid w:val="00C50442"/>
    <w:rsid w:val="00C5059C"/>
    <w:rsid w:val="00C506A6"/>
    <w:rsid w:val="00C506CE"/>
    <w:rsid w:val="00C5078C"/>
    <w:rsid w:val="00C50BB6"/>
    <w:rsid w:val="00C50D68"/>
    <w:rsid w:val="00C50F55"/>
    <w:rsid w:val="00C50F67"/>
    <w:rsid w:val="00C513F6"/>
    <w:rsid w:val="00C514C6"/>
    <w:rsid w:val="00C51912"/>
    <w:rsid w:val="00C51B04"/>
    <w:rsid w:val="00C51BCC"/>
    <w:rsid w:val="00C51D37"/>
    <w:rsid w:val="00C52276"/>
    <w:rsid w:val="00C526D8"/>
    <w:rsid w:val="00C5314D"/>
    <w:rsid w:val="00C53189"/>
    <w:rsid w:val="00C532FB"/>
    <w:rsid w:val="00C538ED"/>
    <w:rsid w:val="00C53944"/>
    <w:rsid w:val="00C53A89"/>
    <w:rsid w:val="00C53B21"/>
    <w:rsid w:val="00C53E31"/>
    <w:rsid w:val="00C54054"/>
    <w:rsid w:val="00C5405C"/>
    <w:rsid w:val="00C547A3"/>
    <w:rsid w:val="00C547C8"/>
    <w:rsid w:val="00C548BF"/>
    <w:rsid w:val="00C54968"/>
    <w:rsid w:val="00C54C87"/>
    <w:rsid w:val="00C54DFD"/>
    <w:rsid w:val="00C54ED6"/>
    <w:rsid w:val="00C5510C"/>
    <w:rsid w:val="00C5527A"/>
    <w:rsid w:val="00C55A4A"/>
    <w:rsid w:val="00C5633B"/>
    <w:rsid w:val="00C5652A"/>
    <w:rsid w:val="00C56739"/>
    <w:rsid w:val="00C56C27"/>
    <w:rsid w:val="00C56CB7"/>
    <w:rsid w:val="00C57303"/>
    <w:rsid w:val="00C5751D"/>
    <w:rsid w:val="00C575CB"/>
    <w:rsid w:val="00C57CAF"/>
    <w:rsid w:val="00C57FA2"/>
    <w:rsid w:val="00C6019A"/>
    <w:rsid w:val="00C60357"/>
    <w:rsid w:val="00C60960"/>
    <w:rsid w:val="00C613C0"/>
    <w:rsid w:val="00C6153A"/>
    <w:rsid w:val="00C616D8"/>
    <w:rsid w:val="00C61807"/>
    <w:rsid w:val="00C6193E"/>
    <w:rsid w:val="00C619A5"/>
    <w:rsid w:val="00C61E78"/>
    <w:rsid w:val="00C61F89"/>
    <w:rsid w:val="00C621AC"/>
    <w:rsid w:val="00C62259"/>
    <w:rsid w:val="00C62429"/>
    <w:rsid w:val="00C62595"/>
    <w:rsid w:val="00C62658"/>
    <w:rsid w:val="00C62710"/>
    <w:rsid w:val="00C6275B"/>
    <w:rsid w:val="00C62896"/>
    <w:rsid w:val="00C628C3"/>
    <w:rsid w:val="00C62D6E"/>
    <w:rsid w:val="00C63404"/>
    <w:rsid w:val="00C636F7"/>
    <w:rsid w:val="00C637C6"/>
    <w:rsid w:val="00C63FE9"/>
    <w:rsid w:val="00C64699"/>
    <w:rsid w:val="00C64720"/>
    <w:rsid w:val="00C6472F"/>
    <w:rsid w:val="00C64CD7"/>
    <w:rsid w:val="00C64F88"/>
    <w:rsid w:val="00C65016"/>
    <w:rsid w:val="00C65536"/>
    <w:rsid w:val="00C656B4"/>
    <w:rsid w:val="00C65A42"/>
    <w:rsid w:val="00C65A61"/>
    <w:rsid w:val="00C65A77"/>
    <w:rsid w:val="00C65E38"/>
    <w:rsid w:val="00C6642F"/>
    <w:rsid w:val="00C66730"/>
    <w:rsid w:val="00C66875"/>
    <w:rsid w:val="00C66A30"/>
    <w:rsid w:val="00C66B83"/>
    <w:rsid w:val="00C67073"/>
    <w:rsid w:val="00C67135"/>
    <w:rsid w:val="00C67343"/>
    <w:rsid w:val="00C67361"/>
    <w:rsid w:val="00C674A4"/>
    <w:rsid w:val="00C67D93"/>
    <w:rsid w:val="00C67DD2"/>
    <w:rsid w:val="00C67F0F"/>
    <w:rsid w:val="00C67F57"/>
    <w:rsid w:val="00C67F6F"/>
    <w:rsid w:val="00C71081"/>
    <w:rsid w:val="00C71400"/>
    <w:rsid w:val="00C716BC"/>
    <w:rsid w:val="00C718AF"/>
    <w:rsid w:val="00C71E2B"/>
    <w:rsid w:val="00C72323"/>
    <w:rsid w:val="00C72392"/>
    <w:rsid w:val="00C725A9"/>
    <w:rsid w:val="00C725E3"/>
    <w:rsid w:val="00C7264A"/>
    <w:rsid w:val="00C72895"/>
    <w:rsid w:val="00C72B8C"/>
    <w:rsid w:val="00C72BF2"/>
    <w:rsid w:val="00C72D55"/>
    <w:rsid w:val="00C73026"/>
    <w:rsid w:val="00C73036"/>
    <w:rsid w:val="00C732B1"/>
    <w:rsid w:val="00C734D5"/>
    <w:rsid w:val="00C73500"/>
    <w:rsid w:val="00C7376C"/>
    <w:rsid w:val="00C7391C"/>
    <w:rsid w:val="00C73982"/>
    <w:rsid w:val="00C74473"/>
    <w:rsid w:val="00C7450E"/>
    <w:rsid w:val="00C74634"/>
    <w:rsid w:val="00C74B60"/>
    <w:rsid w:val="00C74B6F"/>
    <w:rsid w:val="00C7519C"/>
    <w:rsid w:val="00C75253"/>
    <w:rsid w:val="00C752A1"/>
    <w:rsid w:val="00C758F3"/>
    <w:rsid w:val="00C759B6"/>
    <w:rsid w:val="00C75A7B"/>
    <w:rsid w:val="00C75AF2"/>
    <w:rsid w:val="00C75F15"/>
    <w:rsid w:val="00C760D5"/>
    <w:rsid w:val="00C760E2"/>
    <w:rsid w:val="00C76109"/>
    <w:rsid w:val="00C762F7"/>
    <w:rsid w:val="00C7667D"/>
    <w:rsid w:val="00C7687F"/>
    <w:rsid w:val="00C768B6"/>
    <w:rsid w:val="00C76CB1"/>
    <w:rsid w:val="00C76E6D"/>
    <w:rsid w:val="00C770DD"/>
    <w:rsid w:val="00C7779C"/>
    <w:rsid w:val="00C778BF"/>
    <w:rsid w:val="00C779D2"/>
    <w:rsid w:val="00C77C5B"/>
    <w:rsid w:val="00C80144"/>
    <w:rsid w:val="00C804CB"/>
    <w:rsid w:val="00C80A57"/>
    <w:rsid w:val="00C80BD9"/>
    <w:rsid w:val="00C80D3C"/>
    <w:rsid w:val="00C80D49"/>
    <w:rsid w:val="00C8104C"/>
    <w:rsid w:val="00C810DA"/>
    <w:rsid w:val="00C812C3"/>
    <w:rsid w:val="00C812FA"/>
    <w:rsid w:val="00C8138B"/>
    <w:rsid w:val="00C81478"/>
    <w:rsid w:val="00C815EA"/>
    <w:rsid w:val="00C81994"/>
    <w:rsid w:val="00C81C12"/>
    <w:rsid w:val="00C823EA"/>
    <w:rsid w:val="00C82B1F"/>
    <w:rsid w:val="00C82B76"/>
    <w:rsid w:val="00C82D06"/>
    <w:rsid w:val="00C82F53"/>
    <w:rsid w:val="00C82F6F"/>
    <w:rsid w:val="00C82F9A"/>
    <w:rsid w:val="00C82FBE"/>
    <w:rsid w:val="00C83C5A"/>
    <w:rsid w:val="00C84187"/>
    <w:rsid w:val="00C84385"/>
    <w:rsid w:val="00C8441C"/>
    <w:rsid w:val="00C84866"/>
    <w:rsid w:val="00C84984"/>
    <w:rsid w:val="00C84A37"/>
    <w:rsid w:val="00C84BEC"/>
    <w:rsid w:val="00C84DC7"/>
    <w:rsid w:val="00C84DF0"/>
    <w:rsid w:val="00C858FB"/>
    <w:rsid w:val="00C85C2F"/>
    <w:rsid w:val="00C85C37"/>
    <w:rsid w:val="00C85CB5"/>
    <w:rsid w:val="00C85CBC"/>
    <w:rsid w:val="00C8601F"/>
    <w:rsid w:val="00C86048"/>
    <w:rsid w:val="00C86342"/>
    <w:rsid w:val="00C86352"/>
    <w:rsid w:val="00C8643C"/>
    <w:rsid w:val="00C8710E"/>
    <w:rsid w:val="00C8725D"/>
    <w:rsid w:val="00C8732B"/>
    <w:rsid w:val="00C87440"/>
    <w:rsid w:val="00C877AC"/>
    <w:rsid w:val="00C877F6"/>
    <w:rsid w:val="00C87A05"/>
    <w:rsid w:val="00C87ACE"/>
    <w:rsid w:val="00C9012B"/>
    <w:rsid w:val="00C9064E"/>
    <w:rsid w:val="00C909DE"/>
    <w:rsid w:val="00C90BAA"/>
    <w:rsid w:val="00C90C0B"/>
    <w:rsid w:val="00C91065"/>
    <w:rsid w:val="00C912D5"/>
    <w:rsid w:val="00C913B1"/>
    <w:rsid w:val="00C91524"/>
    <w:rsid w:val="00C9165F"/>
    <w:rsid w:val="00C9185A"/>
    <w:rsid w:val="00C9185E"/>
    <w:rsid w:val="00C9188D"/>
    <w:rsid w:val="00C91E50"/>
    <w:rsid w:val="00C920CD"/>
    <w:rsid w:val="00C923D1"/>
    <w:rsid w:val="00C924E5"/>
    <w:rsid w:val="00C925D3"/>
    <w:rsid w:val="00C926A6"/>
    <w:rsid w:val="00C92A0F"/>
    <w:rsid w:val="00C92BA3"/>
    <w:rsid w:val="00C92C89"/>
    <w:rsid w:val="00C931D9"/>
    <w:rsid w:val="00C93383"/>
    <w:rsid w:val="00C933A0"/>
    <w:rsid w:val="00C933FA"/>
    <w:rsid w:val="00C937EF"/>
    <w:rsid w:val="00C9416E"/>
    <w:rsid w:val="00C941AA"/>
    <w:rsid w:val="00C941B7"/>
    <w:rsid w:val="00C941F5"/>
    <w:rsid w:val="00C943D0"/>
    <w:rsid w:val="00C94630"/>
    <w:rsid w:val="00C94BD0"/>
    <w:rsid w:val="00C9546E"/>
    <w:rsid w:val="00C9550E"/>
    <w:rsid w:val="00C95856"/>
    <w:rsid w:val="00C95F90"/>
    <w:rsid w:val="00C96394"/>
    <w:rsid w:val="00C96886"/>
    <w:rsid w:val="00C96AC2"/>
    <w:rsid w:val="00C96C90"/>
    <w:rsid w:val="00C96F1F"/>
    <w:rsid w:val="00C96F9E"/>
    <w:rsid w:val="00C96FD5"/>
    <w:rsid w:val="00C9712D"/>
    <w:rsid w:val="00C975C5"/>
    <w:rsid w:val="00C978AB"/>
    <w:rsid w:val="00CA005D"/>
    <w:rsid w:val="00CA06A3"/>
    <w:rsid w:val="00CA06CB"/>
    <w:rsid w:val="00CA076A"/>
    <w:rsid w:val="00CA0C19"/>
    <w:rsid w:val="00CA152B"/>
    <w:rsid w:val="00CA1890"/>
    <w:rsid w:val="00CA1BBA"/>
    <w:rsid w:val="00CA1D03"/>
    <w:rsid w:val="00CA1E62"/>
    <w:rsid w:val="00CA2157"/>
    <w:rsid w:val="00CA2494"/>
    <w:rsid w:val="00CA278E"/>
    <w:rsid w:val="00CA27CC"/>
    <w:rsid w:val="00CA2E25"/>
    <w:rsid w:val="00CA2FC9"/>
    <w:rsid w:val="00CA3588"/>
    <w:rsid w:val="00CA3971"/>
    <w:rsid w:val="00CA4358"/>
    <w:rsid w:val="00CA4442"/>
    <w:rsid w:val="00CA4641"/>
    <w:rsid w:val="00CA46DB"/>
    <w:rsid w:val="00CA47AF"/>
    <w:rsid w:val="00CA481D"/>
    <w:rsid w:val="00CA4D33"/>
    <w:rsid w:val="00CA4FB5"/>
    <w:rsid w:val="00CA505F"/>
    <w:rsid w:val="00CA5215"/>
    <w:rsid w:val="00CA5BA3"/>
    <w:rsid w:val="00CA5F24"/>
    <w:rsid w:val="00CA5F2E"/>
    <w:rsid w:val="00CA60DC"/>
    <w:rsid w:val="00CA6570"/>
    <w:rsid w:val="00CA65EE"/>
    <w:rsid w:val="00CA6EF0"/>
    <w:rsid w:val="00CA70C4"/>
    <w:rsid w:val="00CA7170"/>
    <w:rsid w:val="00CA7DD4"/>
    <w:rsid w:val="00CB02D2"/>
    <w:rsid w:val="00CB075A"/>
    <w:rsid w:val="00CB0825"/>
    <w:rsid w:val="00CB089C"/>
    <w:rsid w:val="00CB0B8A"/>
    <w:rsid w:val="00CB0DF7"/>
    <w:rsid w:val="00CB0F18"/>
    <w:rsid w:val="00CB109B"/>
    <w:rsid w:val="00CB1614"/>
    <w:rsid w:val="00CB18AD"/>
    <w:rsid w:val="00CB1F8C"/>
    <w:rsid w:val="00CB2035"/>
    <w:rsid w:val="00CB20A6"/>
    <w:rsid w:val="00CB2652"/>
    <w:rsid w:val="00CB2733"/>
    <w:rsid w:val="00CB282B"/>
    <w:rsid w:val="00CB28C4"/>
    <w:rsid w:val="00CB2A19"/>
    <w:rsid w:val="00CB2CE3"/>
    <w:rsid w:val="00CB2E73"/>
    <w:rsid w:val="00CB3127"/>
    <w:rsid w:val="00CB31BB"/>
    <w:rsid w:val="00CB33C9"/>
    <w:rsid w:val="00CB3F56"/>
    <w:rsid w:val="00CB42B9"/>
    <w:rsid w:val="00CB43AE"/>
    <w:rsid w:val="00CB4477"/>
    <w:rsid w:val="00CB4EC3"/>
    <w:rsid w:val="00CB4F4B"/>
    <w:rsid w:val="00CB4FA9"/>
    <w:rsid w:val="00CB5FFB"/>
    <w:rsid w:val="00CB6034"/>
    <w:rsid w:val="00CB6157"/>
    <w:rsid w:val="00CB6A25"/>
    <w:rsid w:val="00CB6AF9"/>
    <w:rsid w:val="00CB6FBF"/>
    <w:rsid w:val="00CB783B"/>
    <w:rsid w:val="00CB7999"/>
    <w:rsid w:val="00CB7F77"/>
    <w:rsid w:val="00CC00F0"/>
    <w:rsid w:val="00CC0145"/>
    <w:rsid w:val="00CC06D0"/>
    <w:rsid w:val="00CC07D6"/>
    <w:rsid w:val="00CC0AD6"/>
    <w:rsid w:val="00CC0B67"/>
    <w:rsid w:val="00CC0CFF"/>
    <w:rsid w:val="00CC0E37"/>
    <w:rsid w:val="00CC0FB4"/>
    <w:rsid w:val="00CC13B2"/>
    <w:rsid w:val="00CC1554"/>
    <w:rsid w:val="00CC1EC9"/>
    <w:rsid w:val="00CC2033"/>
    <w:rsid w:val="00CC204B"/>
    <w:rsid w:val="00CC21F3"/>
    <w:rsid w:val="00CC253A"/>
    <w:rsid w:val="00CC254B"/>
    <w:rsid w:val="00CC2961"/>
    <w:rsid w:val="00CC2AC2"/>
    <w:rsid w:val="00CC3412"/>
    <w:rsid w:val="00CC3693"/>
    <w:rsid w:val="00CC3811"/>
    <w:rsid w:val="00CC4188"/>
    <w:rsid w:val="00CC4443"/>
    <w:rsid w:val="00CC479C"/>
    <w:rsid w:val="00CC47D5"/>
    <w:rsid w:val="00CC4A2E"/>
    <w:rsid w:val="00CC4D86"/>
    <w:rsid w:val="00CC4FA5"/>
    <w:rsid w:val="00CC513A"/>
    <w:rsid w:val="00CC51D0"/>
    <w:rsid w:val="00CC51D1"/>
    <w:rsid w:val="00CC52D9"/>
    <w:rsid w:val="00CC52EA"/>
    <w:rsid w:val="00CC52EF"/>
    <w:rsid w:val="00CC5364"/>
    <w:rsid w:val="00CC5399"/>
    <w:rsid w:val="00CC5B51"/>
    <w:rsid w:val="00CC6B9C"/>
    <w:rsid w:val="00CC6CCD"/>
    <w:rsid w:val="00CC7423"/>
    <w:rsid w:val="00CC7485"/>
    <w:rsid w:val="00CC790D"/>
    <w:rsid w:val="00CC7DCF"/>
    <w:rsid w:val="00CD03B1"/>
    <w:rsid w:val="00CD03E7"/>
    <w:rsid w:val="00CD071A"/>
    <w:rsid w:val="00CD092B"/>
    <w:rsid w:val="00CD13C2"/>
    <w:rsid w:val="00CD173A"/>
    <w:rsid w:val="00CD1AFF"/>
    <w:rsid w:val="00CD1BF3"/>
    <w:rsid w:val="00CD1CF7"/>
    <w:rsid w:val="00CD1F8C"/>
    <w:rsid w:val="00CD2021"/>
    <w:rsid w:val="00CD22D9"/>
    <w:rsid w:val="00CD25FA"/>
    <w:rsid w:val="00CD29AC"/>
    <w:rsid w:val="00CD2CE8"/>
    <w:rsid w:val="00CD2E4B"/>
    <w:rsid w:val="00CD2F6F"/>
    <w:rsid w:val="00CD324A"/>
    <w:rsid w:val="00CD329D"/>
    <w:rsid w:val="00CD3706"/>
    <w:rsid w:val="00CD3749"/>
    <w:rsid w:val="00CD376F"/>
    <w:rsid w:val="00CD3ACC"/>
    <w:rsid w:val="00CD4135"/>
    <w:rsid w:val="00CD43DB"/>
    <w:rsid w:val="00CD4648"/>
    <w:rsid w:val="00CD46E4"/>
    <w:rsid w:val="00CD472B"/>
    <w:rsid w:val="00CD48AA"/>
    <w:rsid w:val="00CD4D61"/>
    <w:rsid w:val="00CD4DFA"/>
    <w:rsid w:val="00CD512F"/>
    <w:rsid w:val="00CD549A"/>
    <w:rsid w:val="00CD55D6"/>
    <w:rsid w:val="00CD5625"/>
    <w:rsid w:val="00CD5BEE"/>
    <w:rsid w:val="00CD6013"/>
    <w:rsid w:val="00CD665C"/>
    <w:rsid w:val="00CD6A3B"/>
    <w:rsid w:val="00CD7398"/>
    <w:rsid w:val="00CD73A6"/>
    <w:rsid w:val="00CD7419"/>
    <w:rsid w:val="00CD7433"/>
    <w:rsid w:val="00CD765B"/>
    <w:rsid w:val="00CD7C96"/>
    <w:rsid w:val="00CD7CC6"/>
    <w:rsid w:val="00CD7CE6"/>
    <w:rsid w:val="00CD7DC5"/>
    <w:rsid w:val="00CD7EE9"/>
    <w:rsid w:val="00CE00AB"/>
    <w:rsid w:val="00CE00EA"/>
    <w:rsid w:val="00CE02BD"/>
    <w:rsid w:val="00CE03CA"/>
    <w:rsid w:val="00CE0873"/>
    <w:rsid w:val="00CE0A1E"/>
    <w:rsid w:val="00CE0B34"/>
    <w:rsid w:val="00CE0D81"/>
    <w:rsid w:val="00CE0E85"/>
    <w:rsid w:val="00CE0F2C"/>
    <w:rsid w:val="00CE102F"/>
    <w:rsid w:val="00CE1459"/>
    <w:rsid w:val="00CE1738"/>
    <w:rsid w:val="00CE1968"/>
    <w:rsid w:val="00CE19E1"/>
    <w:rsid w:val="00CE1B14"/>
    <w:rsid w:val="00CE1D44"/>
    <w:rsid w:val="00CE1E0F"/>
    <w:rsid w:val="00CE1F00"/>
    <w:rsid w:val="00CE1F8C"/>
    <w:rsid w:val="00CE23A0"/>
    <w:rsid w:val="00CE2A66"/>
    <w:rsid w:val="00CE2AAA"/>
    <w:rsid w:val="00CE2D08"/>
    <w:rsid w:val="00CE3187"/>
    <w:rsid w:val="00CE33B4"/>
    <w:rsid w:val="00CE3A55"/>
    <w:rsid w:val="00CE3EC5"/>
    <w:rsid w:val="00CE3F12"/>
    <w:rsid w:val="00CE4248"/>
    <w:rsid w:val="00CE4354"/>
    <w:rsid w:val="00CE456D"/>
    <w:rsid w:val="00CE45F8"/>
    <w:rsid w:val="00CE4601"/>
    <w:rsid w:val="00CE483E"/>
    <w:rsid w:val="00CE4CC5"/>
    <w:rsid w:val="00CE52E1"/>
    <w:rsid w:val="00CE52EF"/>
    <w:rsid w:val="00CE54D0"/>
    <w:rsid w:val="00CE5BCF"/>
    <w:rsid w:val="00CE5C68"/>
    <w:rsid w:val="00CE6363"/>
    <w:rsid w:val="00CE69CD"/>
    <w:rsid w:val="00CE6A9D"/>
    <w:rsid w:val="00CE6D79"/>
    <w:rsid w:val="00CE6EB1"/>
    <w:rsid w:val="00CE724A"/>
    <w:rsid w:val="00CE7480"/>
    <w:rsid w:val="00CE756E"/>
    <w:rsid w:val="00CE75A9"/>
    <w:rsid w:val="00CE7759"/>
    <w:rsid w:val="00CE79BE"/>
    <w:rsid w:val="00CE7A59"/>
    <w:rsid w:val="00CF006F"/>
    <w:rsid w:val="00CF007A"/>
    <w:rsid w:val="00CF0128"/>
    <w:rsid w:val="00CF0174"/>
    <w:rsid w:val="00CF05CF"/>
    <w:rsid w:val="00CF083A"/>
    <w:rsid w:val="00CF0BDD"/>
    <w:rsid w:val="00CF0D59"/>
    <w:rsid w:val="00CF0DC2"/>
    <w:rsid w:val="00CF1030"/>
    <w:rsid w:val="00CF1B5A"/>
    <w:rsid w:val="00CF1E8D"/>
    <w:rsid w:val="00CF1F6E"/>
    <w:rsid w:val="00CF24CF"/>
    <w:rsid w:val="00CF2799"/>
    <w:rsid w:val="00CF2B9E"/>
    <w:rsid w:val="00CF2BFA"/>
    <w:rsid w:val="00CF31AB"/>
    <w:rsid w:val="00CF3418"/>
    <w:rsid w:val="00CF34DD"/>
    <w:rsid w:val="00CF3883"/>
    <w:rsid w:val="00CF398E"/>
    <w:rsid w:val="00CF3D71"/>
    <w:rsid w:val="00CF4084"/>
    <w:rsid w:val="00CF4341"/>
    <w:rsid w:val="00CF45BB"/>
    <w:rsid w:val="00CF46AE"/>
    <w:rsid w:val="00CF4811"/>
    <w:rsid w:val="00CF5281"/>
    <w:rsid w:val="00CF5371"/>
    <w:rsid w:val="00CF5508"/>
    <w:rsid w:val="00CF5818"/>
    <w:rsid w:val="00CF5BE1"/>
    <w:rsid w:val="00CF5C27"/>
    <w:rsid w:val="00CF5C52"/>
    <w:rsid w:val="00CF5EFE"/>
    <w:rsid w:val="00CF612D"/>
    <w:rsid w:val="00CF63DB"/>
    <w:rsid w:val="00CF6AFC"/>
    <w:rsid w:val="00CF6C64"/>
    <w:rsid w:val="00CF6DC6"/>
    <w:rsid w:val="00CF71E2"/>
    <w:rsid w:val="00CF7A90"/>
    <w:rsid w:val="00D00124"/>
    <w:rsid w:val="00D0038A"/>
    <w:rsid w:val="00D0080D"/>
    <w:rsid w:val="00D00C2D"/>
    <w:rsid w:val="00D00D4C"/>
    <w:rsid w:val="00D00E4E"/>
    <w:rsid w:val="00D01CA7"/>
    <w:rsid w:val="00D020AC"/>
    <w:rsid w:val="00D02299"/>
    <w:rsid w:val="00D024E9"/>
    <w:rsid w:val="00D02617"/>
    <w:rsid w:val="00D02710"/>
    <w:rsid w:val="00D02B8B"/>
    <w:rsid w:val="00D02C71"/>
    <w:rsid w:val="00D02F43"/>
    <w:rsid w:val="00D02F63"/>
    <w:rsid w:val="00D03692"/>
    <w:rsid w:val="00D0424B"/>
    <w:rsid w:val="00D04552"/>
    <w:rsid w:val="00D04684"/>
    <w:rsid w:val="00D04A13"/>
    <w:rsid w:val="00D04DB6"/>
    <w:rsid w:val="00D04FE2"/>
    <w:rsid w:val="00D0505E"/>
    <w:rsid w:val="00D05241"/>
    <w:rsid w:val="00D05371"/>
    <w:rsid w:val="00D05683"/>
    <w:rsid w:val="00D057F6"/>
    <w:rsid w:val="00D05BC2"/>
    <w:rsid w:val="00D05D8A"/>
    <w:rsid w:val="00D05F73"/>
    <w:rsid w:val="00D062C4"/>
    <w:rsid w:val="00D0650B"/>
    <w:rsid w:val="00D06902"/>
    <w:rsid w:val="00D06E94"/>
    <w:rsid w:val="00D06EB9"/>
    <w:rsid w:val="00D07362"/>
    <w:rsid w:val="00D07410"/>
    <w:rsid w:val="00D07706"/>
    <w:rsid w:val="00D07AD0"/>
    <w:rsid w:val="00D07BCC"/>
    <w:rsid w:val="00D10085"/>
    <w:rsid w:val="00D1041D"/>
    <w:rsid w:val="00D10AF6"/>
    <w:rsid w:val="00D11097"/>
    <w:rsid w:val="00D110B4"/>
    <w:rsid w:val="00D112C1"/>
    <w:rsid w:val="00D114A5"/>
    <w:rsid w:val="00D116E8"/>
    <w:rsid w:val="00D117EF"/>
    <w:rsid w:val="00D11957"/>
    <w:rsid w:val="00D11BD3"/>
    <w:rsid w:val="00D12067"/>
    <w:rsid w:val="00D12121"/>
    <w:rsid w:val="00D1236D"/>
    <w:rsid w:val="00D12580"/>
    <w:rsid w:val="00D126CB"/>
    <w:rsid w:val="00D129A4"/>
    <w:rsid w:val="00D129BA"/>
    <w:rsid w:val="00D129D8"/>
    <w:rsid w:val="00D12F7A"/>
    <w:rsid w:val="00D13008"/>
    <w:rsid w:val="00D13223"/>
    <w:rsid w:val="00D134CB"/>
    <w:rsid w:val="00D13A47"/>
    <w:rsid w:val="00D13B11"/>
    <w:rsid w:val="00D13E6B"/>
    <w:rsid w:val="00D13F07"/>
    <w:rsid w:val="00D13FD5"/>
    <w:rsid w:val="00D14032"/>
    <w:rsid w:val="00D1465F"/>
    <w:rsid w:val="00D148FB"/>
    <w:rsid w:val="00D14FE7"/>
    <w:rsid w:val="00D15258"/>
    <w:rsid w:val="00D15364"/>
    <w:rsid w:val="00D15437"/>
    <w:rsid w:val="00D156C4"/>
    <w:rsid w:val="00D15C27"/>
    <w:rsid w:val="00D162CA"/>
    <w:rsid w:val="00D165E5"/>
    <w:rsid w:val="00D16997"/>
    <w:rsid w:val="00D169BD"/>
    <w:rsid w:val="00D16CE8"/>
    <w:rsid w:val="00D170AA"/>
    <w:rsid w:val="00D173EC"/>
    <w:rsid w:val="00D1740E"/>
    <w:rsid w:val="00D174CC"/>
    <w:rsid w:val="00D175AD"/>
    <w:rsid w:val="00D17971"/>
    <w:rsid w:val="00D17BB1"/>
    <w:rsid w:val="00D17E16"/>
    <w:rsid w:val="00D17E24"/>
    <w:rsid w:val="00D204C4"/>
    <w:rsid w:val="00D20568"/>
    <w:rsid w:val="00D205A6"/>
    <w:rsid w:val="00D20D07"/>
    <w:rsid w:val="00D20E58"/>
    <w:rsid w:val="00D213A2"/>
    <w:rsid w:val="00D2143B"/>
    <w:rsid w:val="00D21475"/>
    <w:rsid w:val="00D2172D"/>
    <w:rsid w:val="00D2196E"/>
    <w:rsid w:val="00D22054"/>
    <w:rsid w:val="00D222FD"/>
    <w:rsid w:val="00D223CF"/>
    <w:rsid w:val="00D22DAA"/>
    <w:rsid w:val="00D22E57"/>
    <w:rsid w:val="00D23262"/>
    <w:rsid w:val="00D2328D"/>
    <w:rsid w:val="00D23373"/>
    <w:rsid w:val="00D235A7"/>
    <w:rsid w:val="00D23C6B"/>
    <w:rsid w:val="00D23C82"/>
    <w:rsid w:val="00D23D60"/>
    <w:rsid w:val="00D241D1"/>
    <w:rsid w:val="00D2423D"/>
    <w:rsid w:val="00D24309"/>
    <w:rsid w:val="00D24356"/>
    <w:rsid w:val="00D2460F"/>
    <w:rsid w:val="00D24B5D"/>
    <w:rsid w:val="00D2560B"/>
    <w:rsid w:val="00D25610"/>
    <w:rsid w:val="00D25AF5"/>
    <w:rsid w:val="00D26629"/>
    <w:rsid w:val="00D267DE"/>
    <w:rsid w:val="00D2688E"/>
    <w:rsid w:val="00D26ACE"/>
    <w:rsid w:val="00D26D0D"/>
    <w:rsid w:val="00D26FCD"/>
    <w:rsid w:val="00D270C2"/>
    <w:rsid w:val="00D270E2"/>
    <w:rsid w:val="00D2744C"/>
    <w:rsid w:val="00D27E77"/>
    <w:rsid w:val="00D27F05"/>
    <w:rsid w:val="00D27FE3"/>
    <w:rsid w:val="00D30192"/>
    <w:rsid w:val="00D3035B"/>
    <w:rsid w:val="00D30578"/>
    <w:rsid w:val="00D308A3"/>
    <w:rsid w:val="00D30A2E"/>
    <w:rsid w:val="00D31595"/>
    <w:rsid w:val="00D315E9"/>
    <w:rsid w:val="00D31B3B"/>
    <w:rsid w:val="00D31EDB"/>
    <w:rsid w:val="00D3219E"/>
    <w:rsid w:val="00D3220F"/>
    <w:rsid w:val="00D32298"/>
    <w:rsid w:val="00D32740"/>
    <w:rsid w:val="00D32C08"/>
    <w:rsid w:val="00D32CAB"/>
    <w:rsid w:val="00D330BF"/>
    <w:rsid w:val="00D331A3"/>
    <w:rsid w:val="00D3321C"/>
    <w:rsid w:val="00D332B2"/>
    <w:rsid w:val="00D336B4"/>
    <w:rsid w:val="00D33872"/>
    <w:rsid w:val="00D33AE0"/>
    <w:rsid w:val="00D33C2A"/>
    <w:rsid w:val="00D33D10"/>
    <w:rsid w:val="00D33D9A"/>
    <w:rsid w:val="00D343AF"/>
    <w:rsid w:val="00D34491"/>
    <w:rsid w:val="00D345E6"/>
    <w:rsid w:val="00D3471C"/>
    <w:rsid w:val="00D34808"/>
    <w:rsid w:val="00D34906"/>
    <w:rsid w:val="00D349C7"/>
    <w:rsid w:val="00D34A44"/>
    <w:rsid w:val="00D34AA8"/>
    <w:rsid w:val="00D34DFC"/>
    <w:rsid w:val="00D35181"/>
    <w:rsid w:val="00D353BE"/>
    <w:rsid w:val="00D353EA"/>
    <w:rsid w:val="00D355C0"/>
    <w:rsid w:val="00D355D5"/>
    <w:rsid w:val="00D35E21"/>
    <w:rsid w:val="00D36035"/>
    <w:rsid w:val="00D360E5"/>
    <w:rsid w:val="00D36117"/>
    <w:rsid w:val="00D36216"/>
    <w:rsid w:val="00D364CE"/>
    <w:rsid w:val="00D365F7"/>
    <w:rsid w:val="00D36672"/>
    <w:rsid w:val="00D36767"/>
    <w:rsid w:val="00D36970"/>
    <w:rsid w:val="00D36A85"/>
    <w:rsid w:val="00D36DC5"/>
    <w:rsid w:val="00D3757F"/>
    <w:rsid w:val="00D377DC"/>
    <w:rsid w:val="00D37A24"/>
    <w:rsid w:val="00D37D24"/>
    <w:rsid w:val="00D37D32"/>
    <w:rsid w:val="00D40180"/>
    <w:rsid w:val="00D4026F"/>
    <w:rsid w:val="00D40424"/>
    <w:rsid w:val="00D408C4"/>
    <w:rsid w:val="00D40CC9"/>
    <w:rsid w:val="00D410A7"/>
    <w:rsid w:val="00D41172"/>
    <w:rsid w:val="00D41385"/>
    <w:rsid w:val="00D413FA"/>
    <w:rsid w:val="00D4140D"/>
    <w:rsid w:val="00D414F7"/>
    <w:rsid w:val="00D41682"/>
    <w:rsid w:val="00D4180A"/>
    <w:rsid w:val="00D4183E"/>
    <w:rsid w:val="00D4192B"/>
    <w:rsid w:val="00D41A93"/>
    <w:rsid w:val="00D41F75"/>
    <w:rsid w:val="00D4234B"/>
    <w:rsid w:val="00D42857"/>
    <w:rsid w:val="00D42BD1"/>
    <w:rsid w:val="00D42E4C"/>
    <w:rsid w:val="00D4317C"/>
    <w:rsid w:val="00D43699"/>
    <w:rsid w:val="00D43A8C"/>
    <w:rsid w:val="00D43D79"/>
    <w:rsid w:val="00D44D5D"/>
    <w:rsid w:val="00D44D77"/>
    <w:rsid w:val="00D451C0"/>
    <w:rsid w:val="00D45343"/>
    <w:rsid w:val="00D455FB"/>
    <w:rsid w:val="00D45629"/>
    <w:rsid w:val="00D45A67"/>
    <w:rsid w:val="00D45E37"/>
    <w:rsid w:val="00D45FCF"/>
    <w:rsid w:val="00D46088"/>
    <w:rsid w:val="00D461B1"/>
    <w:rsid w:val="00D463A9"/>
    <w:rsid w:val="00D46477"/>
    <w:rsid w:val="00D46607"/>
    <w:rsid w:val="00D46801"/>
    <w:rsid w:val="00D46A73"/>
    <w:rsid w:val="00D46DFA"/>
    <w:rsid w:val="00D47267"/>
    <w:rsid w:val="00D472C6"/>
    <w:rsid w:val="00D4732A"/>
    <w:rsid w:val="00D4777B"/>
    <w:rsid w:val="00D47A22"/>
    <w:rsid w:val="00D47E28"/>
    <w:rsid w:val="00D5014E"/>
    <w:rsid w:val="00D50CA2"/>
    <w:rsid w:val="00D50E13"/>
    <w:rsid w:val="00D513BB"/>
    <w:rsid w:val="00D51850"/>
    <w:rsid w:val="00D51B4E"/>
    <w:rsid w:val="00D51BB4"/>
    <w:rsid w:val="00D5210B"/>
    <w:rsid w:val="00D521C9"/>
    <w:rsid w:val="00D525DD"/>
    <w:rsid w:val="00D5289B"/>
    <w:rsid w:val="00D52B80"/>
    <w:rsid w:val="00D52C3C"/>
    <w:rsid w:val="00D52C9C"/>
    <w:rsid w:val="00D52D3B"/>
    <w:rsid w:val="00D52E9A"/>
    <w:rsid w:val="00D534D4"/>
    <w:rsid w:val="00D537A0"/>
    <w:rsid w:val="00D53A19"/>
    <w:rsid w:val="00D53B14"/>
    <w:rsid w:val="00D53EF9"/>
    <w:rsid w:val="00D541A3"/>
    <w:rsid w:val="00D542DF"/>
    <w:rsid w:val="00D544F9"/>
    <w:rsid w:val="00D5458F"/>
    <w:rsid w:val="00D549FC"/>
    <w:rsid w:val="00D54A3B"/>
    <w:rsid w:val="00D54A77"/>
    <w:rsid w:val="00D550E6"/>
    <w:rsid w:val="00D5510D"/>
    <w:rsid w:val="00D552E8"/>
    <w:rsid w:val="00D553A5"/>
    <w:rsid w:val="00D555BE"/>
    <w:rsid w:val="00D555CE"/>
    <w:rsid w:val="00D556C6"/>
    <w:rsid w:val="00D55C47"/>
    <w:rsid w:val="00D55D07"/>
    <w:rsid w:val="00D56618"/>
    <w:rsid w:val="00D56644"/>
    <w:rsid w:val="00D569A0"/>
    <w:rsid w:val="00D56A87"/>
    <w:rsid w:val="00D56B9E"/>
    <w:rsid w:val="00D56F66"/>
    <w:rsid w:val="00D57182"/>
    <w:rsid w:val="00D572FB"/>
    <w:rsid w:val="00D575C3"/>
    <w:rsid w:val="00D577D4"/>
    <w:rsid w:val="00D57FBF"/>
    <w:rsid w:val="00D6018D"/>
    <w:rsid w:val="00D601DA"/>
    <w:rsid w:val="00D60378"/>
    <w:rsid w:val="00D60682"/>
    <w:rsid w:val="00D60756"/>
    <w:rsid w:val="00D60B2B"/>
    <w:rsid w:val="00D60E88"/>
    <w:rsid w:val="00D617EB"/>
    <w:rsid w:val="00D61837"/>
    <w:rsid w:val="00D61E22"/>
    <w:rsid w:val="00D62557"/>
    <w:rsid w:val="00D625A6"/>
    <w:rsid w:val="00D62989"/>
    <w:rsid w:val="00D62B7B"/>
    <w:rsid w:val="00D62DE7"/>
    <w:rsid w:val="00D6380A"/>
    <w:rsid w:val="00D63BFB"/>
    <w:rsid w:val="00D63DC9"/>
    <w:rsid w:val="00D63DFA"/>
    <w:rsid w:val="00D6402B"/>
    <w:rsid w:val="00D64161"/>
    <w:rsid w:val="00D641C5"/>
    <w:rsid w:val="00D64407"/>
    <w:rsid w:val="00D64738"/>
    <w:rsid w:val="00D64745"/>
    <w:rsid w:val="00D64768"/>
    <w:rsid w:val="00D64E7E"/>
    <w:rsid w:val="00D65039"/>
    <w:rsid w:val="00D653A0"/>
    <w:rsid w:val="00D65A64"/>
    <w:rsid w:val="00D65F09"/>
    <w:rsid w:val="00D66872"/>
    <w:rsid w:val="00D66BB8"/>
    <w:rsid w:val="00D66BE0"/>
    <w:rsid w:val="00D66D2F"/>
    <w:rsid w:val="00D66FF4"/>
    <w:rsid w:val="00D6707D"/>
    <w:rsid w:val="00D6708F"/>
    <w:rsid w:val="00D67135"/>
    <w:rsid w:val="00D67140"/>
    <w:rsid w:val="00D673A3"/>
    <w:rsid w:val="00D67A6D"/>
    <w:rsid w:val="00D70065"/>
    <w:rsid w:val="00D701AD"/>
    <w:rsid w:val="00D70453"/>
    <w:rsid w:val="00D708E6"/>
    <w:rsid w:val="00D7093D"/>
    <w:rsid w:val="00D70FFB"/>
    <w:rsid w:val="00D71A34"/>
    <w:rsid w:val="00D7202C"/>
    <w:rsid w:val="00D72360"/>
    <w:rsid w:val="00D72416"/>
    <w:rsid w:val="00D724C3"/>
    <w:rsid w:val="00D72947"/>
    <w:rsid w:val="00D72A56"/>
    <w:rsid w:val="00D72AAB"/>
    <w:rsid w:val="00D72C5D"/>
    <w:rsid w:val="00D731EC"/>
    <w:rsid w:val="00D7323E"/>
    <w:rsid w:val="00D7339B"/>
    <w:rsid w:val="00D73609"/>
    <w:rsid w:val="00D73C3F"/>
    <w:rsid w:val="00D73D14"/>
    <w:rsid w:val="00D73E70"/>
    <w:rsid w:val="00D74341"/>
    <w:rsid w:val="00D7467B"/>
    <w:rsid w:val="00D74861"/>
    <w:rsid w:val="00D749EC"/>
    <w:rsid w:val="00D74F54"/>
    <w:rsid w:val="00D755C0"/>
    <w:rsid w:val="00D75A42"/>
    <w:rsid w:val="00D75B11"/>
    <w:rsid w:val="00D75D85"/>
    <w:rsid w:val="00D75E43"/>
    <w:rsid w:val="00D76167"/>
    <w:rsid w:val="00D76210"/>
    <w:rsid w:val="00D76767"/>
    <w:rsid w:val="00D768EA"/>
    <w:rsid w:val="00D76960"/>
    <w:rsid w:val="00D76CDD"/>
    <w:rsid w:val="00D76D55"/>
    <w:rsid w:val="00D76DB7"/>
    <w:rsid w:val="00D76E46"/>
    <w:rsid w:val="00D779B9"/>
    <w:rsid w:val="00D77C98"/>
    <w:rsid w:val="00D77CDF"/>
    <w:rsid w:val="00D77D78"/>
    <w:rsid w:val="00D8025E"/>
    <w:rsid w:val="00D80346"/>
    <w:rsid w:val="00D80350"/>
    <w:rsid w:val="00D80449"/>
    <w:rsid w:val="00D8069D"/>
    <w:rsid w:val="00D80F68"/>
    <w:rsid w:val="00D81109"/>
    <w:rsid w:val="00D81328"/>
    <w:rsid w:val="00D81DF1"/>
    <w:rsid w:val="00D81E7E"/>
    <w:rsid w:val="00D81F3A"/>
    <w:rsid w:val="00D81FB1"/>
    <w:rsid w:val="00D82062"/>
    <w:rsid w:val="00D8222C"/>
    <w:rsid w:val="00D8235F"/>
    <w:rsid w:val="00D827E0"/>
    <w:rsid w:val="00D82A49"/>
    <w:rsid w:val="00D82B10"/>
    <w:rsid w:val="00D82D2D"/>
    <w:rsid w:val="00D82EA8"/>
    <w:rsid w:val="00D83558"/>
    <w:rsid w:val="00D835A5"/>
    <w:rsid w:val="00D838DD"/>
    <w:rsid w:val="00D83931"/>
    <w:rsid w:val="00D83A23"/>
    <w:rsid w:val="00D83C06"/>
    <w:rsid w:val="00D84234"/>
    <w:rsid w:val="00D843B1"/>
    <w:rsid w:val="00D846A1"/>
    <w:rsid w:val="00D84A81"/>
    <w:rsid w:val="00D85149"/>
    <w:rsid w:val="00D85154"/>
    <w:rsid w:val="00D8542A"/>
    <w:rsid w:val="00D85573"/>
    <w:rsid w:val="00D856EA"/>
    <w:rsid w:val="00D85796"/>
    <w:rsid w:val="00D85897"/>
    <w:rsid w:val="00D858AE"/>
    <w:rsid w:val="00D85BD6"/>
    <w:rsid w:val="00D86149"/>
    <w:rsid w:val="00D8659C"/>
    <w:rsid w:val="00D868FB"/>
    <w:rsid w:val="00D8694E"/>
    <w:rsid w:val="00D873ED"/>
    <w:rsid w:val="00D87D38"/>
    <w:rsid w:val="00D87F3F"/>
    <w:rsid w:val="00D90BEA"/>
    <w:rsid w:val="00D90E20"/>
    <w:rsid w:val="00D90E8E"/>
    <w:rsid w:val="00D9146C"/>
    <w:rsid w:val="00D91971"/>
    <w:rsid w:val="00D91AC8"/>
    <w:rsid w:val="00D91AFD"/>
    <w:rsid w:val="00D91FBF"/>
    <w:rsid w:val="00D920F9"/>
    <w:rsid w:val="00D922E4"/>
    <w:rsid w:val="00D9250D"/>
    <w:rsid w:val="00D92706"/>
    <w:rsid w:val="00D927EA"/>
    <w:rsid w:val="00D92893"/>
    <w:rsid w:val="00D92A0C"/>
    <w:rsid w:val="00D92E76"/>
    <w:rsid w:val="00D92F1D"/>
    <w:rsid w:val="00D92F8D"/>
    <w:rsid w:val="00D93240"/>
    <w:rsid w:val="00D9326C"/>
    <w:rsid w:val="00D932EB"/>
    <w:rsid w:val="00D9348B"/>
    <w:rsid w:val="00D938F4"/>
    <w:rsid w:val="00D93941"/>
    <w:rsid w:val="00D93965"/>
    <w:rsid w:val="00D93A6F"/>
    <w:rsid w:val="00D93D67"/>
    <w:rsid w:val="00D94434"/>
    <w:rsid w:val="00D944A0"/>
    <w:rsid w:val="00D94B08"/>
    <w:rsid w:val="00D94E83"/>
    <w:rsid w:val="00D9542A"/>
    <w:rsid w:val="00D95D05"/>
    <w:rsid w:val="00D96135"/>
    <w:rsid w:val="00D964DB"/>
    <w:rsid w:val="00D966B6"/>
    <w:rsid w:val="00D96F93"/>
    <w:rsid w:val="00D9728C"/>
    <w:rsid w:val="00D97CC7"/>
    <w:rsid w:val="00DA0157"/>
    <w:rsid w:val="00DA0340"/>
    <w:rsid w:val="00DA0AC7"/>
    <w:rsid w:val="00DA0C20"/>
    <w:rsid w:val="00DA0CBE"/>
    <w:rsid w:val="00DA0D4A"/>
    <w:rsid w:val="00DA0D52"/>
    <w:rsid w:val="00DA1107"/>
    <w:rsid w:val="00DA113E"/>
    <w:rsid w:val="00DA173F"/>
    <w:rsid w:val="00DA1982"/>
    <w:rsid w:val="00DA23F7"/>
    <w:rsid w:val="00DA2AF1"/>
    <w:rsid w:val="00DA30BF"/>
    <w:rsid w:val="00DA32AD"/>
    <w:rsid w:val="00DA35E8"/>
    <w:rsid w:val="00DA3603"/>
    <w:rsid w:val="00DA36B6"/>
    <w:rsid w:val="00DA3841"/>
    <w:rsid w:val="00DA3916"/>
    <w:rsid w:val="00DA3C24"/>
    <w:rsid w:val="00DA3D9B"/>
    <w:rsid w:val="00DA4035"/>
    <w:rsid w:val="00DA428C"/>
    <w:rsid w:val="00DA44C9"/>
    <w:rsid w:val="00DA4701"/>
    <w:rsid w:val="00DA495F"/>
    <w:rsid w:val="00DA4A26"/>
    <w:rsid w:val="00DA4C59"/>
    <w:rsid w:val="00DA50A7"/>
    <w:rsid w:val="00DA56E3"/>
    <w:rsid w:val="00DA584E"/>
    <w:rsid w:val="00DA5AEF"/>
    <w:rsid w:val="00DA5DA8"/>
    <w:rsid w:val="00DA600F"/>
    <w:rsid w:val="00DA615F"/>
    <w:rsid w:val="00DA681F"/>
    <w:rsid w:val="00DA6890"/>
    <w:rsid w:val="00DA6BF1"/>
    <w:rsid w:val="00DA710E"/>
    <w:rsid w:val="00DA7218"/>
    <w:rsid w:val="00DA7257"/>
    <w:rsid w:val="00DA7299"/>
    <w:rsid w:val="00DA73D8"/>
    <w:rsid w:val="00DA74D2"/>
    <w:rsid w:val="00DA7595"/>
    <w:rsid w:val="00DA7B01"/>
    <w:rsid w:val="00DB0398"/>
    <w:rsid w:val="00DB0636"/>
    <w:rsid w:val="00DB07F4"/>
    <w:rsid w:val="00DB09E9"/>
    <w:rsid w:val="00DB0EE4"/>
    <w:rsid w:val="00DB0FED"/>
    <w:rsid w:val="00DB12DD"/>
    <w:rsid w:val="00DB19EC"/>
    <w:rsid w:val="00DB1AE4"/>
    <w:rsid w:val="00DB1B6F"/>
    <w:rsid w:val="00DB2308"/>
    <w:rsid w:val="00DB30FE"/>
    <w:rsid w:val="00DB3165"/>
    <w:rsid w:val="00DB3E4F"/>
    <w:rsid w:val="00DB43F3"/>
    <w:rsid w:val="00DB4851"/>
    <w:rsid w:val="00DB497B"/>
    <w:rsid w:val="00DB49CA"/>
    <w:rsid w:val="00DB4EA4"/>
    <w:rsid w:val="00DB51DB"/>
    <w:rsid w:val="00DB584B"/>
    <w:rsid w:val="00DB597A"/>
    <w:rsid w:val="00DB59CA"/>
    <w:rsid w:val="00DB59CF"/>
    <w:rsid w:val="00DB5CB5"/>
    <w:rsid w:val="00DB5DC9"/>
    <w:rsid w:val="00DB6406"/>
    <w:rsid w:val="00DB665C"/>
    <w:rsid w:val="00DB6D3B"/>
    <w:rsid w:val="00DB6E24"/>
    <w:rsid w:val="00DB6F63"/>
    <w:rsid w:val="00DB73CC"/>
    <w:rsid w:val="00DB7682"/>
    <w:rsid w:val="00DB768B"/>
    <w:rsid w:val="00DB794B"/>
    <w:rsid w:val="00DB7BE9"/>
    <w:rsid w:val="00DB7C02"/>
    <w:rsid w:val="00DB7D00"/>
    <w:rsid w:val="00DC0264"/>
    <w:rsid w:val="00DC03CF"/>
    <w:rsid w:val="00DC09F4"/>
    <w:rsid w:val="00DC0A72"/>
    <w:rsid w:val="00DC12B9"/>
    <w:rsid w:val="00DC1573"/>
    <w:rsid w:val="00DC1577"/>
    <w:rsid w:val="00DC1A0C"/>
    <w:rsid w:val="00DC2086"/>
    <w:rsid w:val="00DC20CA"/>
    <w:rsid w:val="00DC2BA2"/>
    <w:rsid w:val="00DC35E8"/>
    <w:rsid w:val="00DC3647"/>
    <w:rsid w:val="00DC36C3"/>
    <w:rsid w:val="00DC3BA1"/>
    <w:rsid w:val="00DC3FB6"/>
    <w:rsid w:val="00DC4239"/>
    <w:rsid w:val="00DC43E0"/>
    <w:rsid w:val="00DC459D"/>
    <w:rsid w:val="00DC474C"/>
    <w:rsid w:val="00DC48B4"/>
    <w:rsid w:val="00DC4B73"/>
    <w:rsid w:val="00DC4BC0"/>
    <w:rsid w:val="00DC4DC4"/>
    <w:rsid w:val="00DC4EBF"/>
    <w:rsid w:val="00DC527B"/>
    <w:rsid w:val="00DC581D"/>
    <w:rsid w:val="00DC64CE"/>
    <w:rsid w:val="00DC6740"/>
    <w:rsid w:val="00DC6824"/>
    <w:rsid w:val="00DC68CD"/>
    <w:rsid w:val="00DC6AD1"/>
    <w:rsid w:val="00DC6C59"/>
    <w:rsid w:val="00DC6EC7"/>
    <w:rsid w:val="00DC70D3"/>
    <w:rsid w:val="00DC7344"/>
    <w:rsid w:val="00DC76EB"/>
    <w:rsid w:val="00DC7784"/>
    <w:rsid w:val="00DC7CC3"/>
    <w:rsid w:val="00DD017B"/>
    <w:rsid w:val="00DD0191"/>
    <w:rsid w:val="00DD046B"/>
    <w:rsid w:val="00DD063A"/>
    <w:rsid w:val="00DD0852"/>
    <w:rsid w:val="00DD0F89"/>
    <w:rsid w:val="00DD1027"/>
    <w:rsid w:val="00DD10E1"/>
    <w:rsid w:val="00DD1276"/>
    <w:rsid w:val="00DD18EE"/>
    <w:rsid w:val="00DD199B"/>
    <w:rsid w:val="00DD1A9E"/>
    <w:rsid w:val="00DD1B22"/>
    <w:rsid w:val="00DD1EFA"/>
    <w:rsid w:val="00DD22DA"/>
    <w:rsid w:val="00DD23CF"/>
    <w:rsid w:val="00DD272E"/>
    <w:rsid w:val="00DD27FD"/>
    <w:rsid w:val="00DD289A"/>
    <w:rsid w:val="00DD2B56"/>
    <w:rsid w:val="00DD2D53"/>
    <w:rsid w:val="00DD2F91"/>
    <w:rsid w:val="00DD315D"/>
    <w:rsid w:val="00DD3467"/>
    <w:rsid w:val="00DD3490"/>
    <w:rsid w:val="00DD38BA"/>
    <w:rsid w:val="00DD3943"/>
    <w:rsid w:val="00DD3971"/>
    <w:rsid w:val="00DD4278"/>
    <w:rsid w:val="00DD4337"/>
    <w:rsid w:val="00DD4BBF"/>
    <w:rsid w:val="00DD5037"/>
    <w:rsid w:val="00DD51E4"/>
    <w:rsid w:val="00DD528B"/>
    <w:rsid w:val="00DD573C"/>
    <w:rsid w:val="00DD5F29"/>
    <w:rsid w:val="00DD6343"/>
    <w:rsid w:val="00DD63EF"/>
    <w:rsid w:val="00DD6543"/>
    <w:rsid w:val="00DD66B1"/>
    <w:rsid w:val="00DD6904"/>
    <w:rsid w:val="00DD6B55"/>
    <w:rsid w:val="00DD6F28"/>
    <w:rsid w:val="00DD7439"/>
    <w:rsid w:val="00DD748B"/>
    <w:rsid w:val="00DD74C4"/>
    <w:rsid w:val="00DD7724"/>
    <w:rsid w:val="00DD772B"/>
    <w:rsid w:val="00DD7910"/>
    <w:rsid w:val="00DD7B4A"/>
    <w:rsid w:val="00DD7D19"/>
    <w:rsid w:val="00DE04B1"/>
    <w:rsid w:val="00DE0695"/>
    <w:rsid w:val="00DE0798"/>
    <w:rsid w:val="00DE07BE"/>
    <w:rsid w:val="00DE0847"/>
    <w:rsid w:val="00DE0AC1"/>
    <w:rsid w:val="00DE0E08"/>
    <w:rsid w:val="00DE121D"/>
    <w:rsid w:val="00DE13FE"/>
    <w:rsid w:val="00DE196D"/>
    <w:rsid w:val="00DE1D0E"/>
    <w:rsid w:val="00DE1DAC"/>
    <w:rsid w:val="00DE237A"/>
    <w:rsid w:val="00DE2407"/>
    <w:rsid w:val="00DE25D8"/>
    <w:rsid w:val="00DE26E0"/>
    <w:rsid w:val="00DE2DCE"/>
    <w:rsid w:val="00DE32D9"/>
    <w:rsid w:val="00DE3512"/>
    <w:rsid w:val="00DE3519"/>
    <w:rsid w:val="00DE3658"/>
    <w:rsid w:val="00DE3A57"/>
    <w:rsid w:val="00DE3DD4"/>
    <w:rsid w:val="00DE3E95"/>
    <w:rsid w:val="00DE3EF4"/>
    <w:rsid w:val="00DE3F58"/>
    <w:rsid w:val="00DE403F"/>
    <w:rsid w:val="00DE4870"/>
    <w:rsid w:val="00DE4A08"/>
    <w:rsid w:val="00DE4B6D"/>
    <w:rsid w:val="00DE4DAF"/>
    <w:rsid w:val="00DE5122"/>
    <w:rsid w:val="00DE545C"/>
    <w:rsid w:val="00DE5503"/>
    <w:rsid w:val="00DE56FD"/>
    <w:rsid w:val="00DE58EB"/>
    <w:rsid w:val="00DE6700"/>
    <w:rsid w:val="00DE6AE7"/>
    <w:rsid w:val="00DE6D49"/>
    <w:rsid w:val="00DE739B"/>
    <w:rsid w:val="00DE7C10"/>
    <w:rsid w:val="00DE7CC9"/>
    <w:rsid w:val="00DF023C"/>
    <w:rsid w:val="00DF0379"/>
    <w:rsid w:val="00DF0558"/>
    <w:rsid w:val="00DF05DE"/>
    <w:rsid w:val="00DF0D3A"/>
    <w:rsid w:val="00DF10D2"/>
    <w:rsid w:val="00DF1578"/>
    <w:rsid w:val="00DF1854"/>
    <w:rsid w:val="00DF1920"/>
    <w:rsid w:val="00DF1BE5"/>
    <w:rsid w:val="00DF1F70"/>
    <w:rsid w:val="00DF2018"/>
    <w:rsid w:val="00DF2713"/>
    <w:rsid w:val="00DF274B"/>
    <w:rsid w:val="00DF29E3"/>
    <w:rsid w:val="00DF309A"/>
    <w:rsid w:val="00DF3523"/>
    <w:rsid w:val="00DF391F"/>
    <w:rsid w:val="00DF3B70"/>
    <w:rsid w:val="00DF4316"/>
    <w:rsid w:val="00DF49FC"/>
    <w:rsid w:val="00DF4A04"/>
    <w:rsid w:val="00DF5035"/>
    <w:rsid w:val="00DF536A"/>
    <w:rsid w:val="00DF54C2"/>
    <w:rsid w:val="00DF54CD"/>
    <w:rsid w:val="00DF5985"/>
    <w:rsid w:val="00DF5B0D"/>
    <w:rsid w:val="00DF5D1D"/>
    <w:rsid w:val="00DF5DEA"/>
    <w:rsid w:val="00DF6194"/>
    <w:rsid w:val="00DF61A0"/>
    <w:rsid w:val="00DF62DC"/>
    <w:rsid w:val="00DF63F1"/>
    <w:rsid w:val="00DF6543"/>
    <w:rsid w:val="00DF6593"/>
    <w:rsid w:val="00DF6AD2"/>
    <w:rsid w:val="00DF6B3C"/>
    <w:rsid w:val="00DF6B49"/>
    <w:rsid w:val="00DF6CF1"/>
    <w:rsid w:val="00DF6D04"/>
    <w:rsid w:val="00DF6E44"/>
    <w:rsid w:val="00DF6E45"/>
    <w:rsid w:val="00DF6FE9"/>
    <w:rsid w:val="00DF7175"/>
    <w:rsid w:val="00DF7414"/>
    <w:rsid w:val="00DF7652"/>
    <w:rsid w:val="00DF7917"/>
    <w:rsid w:val="00DF7BB0"/>
    <w:rsid w:val="00DF7D8E"/>
    <w:rsid w:val="00E00ADD"/>
    <w:rsid w:val="00E00F0C"/>
    <w:rsid w:val="00E01909"/>
    <w:rsid w:val="00E01C7C"/>
    <w:rsid w:val="00E01FAD"/>
    <w:rsid w:val="00E021EC"/>
    <w:rsid w:val="00E027C7"/>
    <w:rsid w:val="00E02940"/>
    <w:rsid w:val="00E02B37"/>
    <w:rsid w:val="00E02C79"/>
    <w:rsid w:val="00E02D6A"/>
    <w:rsid w:val="00E02E76"/>
    <w:rsid w:val="00E02F5C"/>
    <w:rsid w:val="00E03013"/>
    <w:rsid w:val="00E034AD"/>
    <w:rsid w:val="00E0387F"/>
    <w:rsid w:val="00E03AC1"/>
    <w:rsid w:val="00E03C63"/>
    <w:rsid w:val="00E04129"/>
    <w:rsid w:val="00E042C8"/>
    <w:rsid w:val="00E04374"/>
    <w:rsid w:val="00E04441"/>
    <w:rsid w:val="00E04539"/>
    <w:rsid w:val="00E049CE"/>
    <w:rsid w:val="00E04E18"/>
    <w:rsid w:val="00E0519C"/>
    <w:rsid w:val="00E052A0"/>
    <w:rsid w:val="00E054B9"/>
    <w:rsid w:val="00E05628"/>
    <w:rsid w:val="00E057B3"/>
    <w:rsid w:val="00E05C5E"/>
    <w:rsid w:val="00E05E35"/>
    <w:rsid w:val="00E05E4E"/>
    <w:rsid w:val="00E05F23"/>
    <w:rsid w:val="00E06186"/>
    <w:rsid w:val="00E074BD"/>
    <w:rsid w:val="00E078A6"/>
    <w:rsid w:val="00E07B9B"/>
    <w:rsid w:val="00E103A9"/>
    <w:rsid w:val="00E10B87"/>
    <w:rsid w:val="00E10C0C"/>
    <w:rsid w:val="00E10C42"/>
    <w:rsid w:val="00E10D78"/>
    <w:rsid w:val="00E11191"/>
    <w:rsid w:val="00E11644"/>
    <w:rsid w:val="00E118A8"/>
    <w:rsid w:val="00E11988"/>
    <w:rsid w:val="00E11AFB"/>
    <w:rsid w:val="00E11F9A"/>
    <w:rsid w:val="00E11FCA"/>
    <w:rsid w:val="00E12779"/>
    <w:rsid w:val="00E128D4"/>
    <w:rsid w:val="00E13347"/>
    <w:rsid w:val="00E1371F"/>
    <w:rsid w:val="00E137FD"/>
    <w:rsid w:val="00E13A97"/>
    <w:rsid w:val="00E13DD8"/>
    <w:rsid w:val="00E13E08"/>
    <w:rsid w:val="00E13E8C"/>
    <w:rsid w:val="00E142B3"/>
    <w:rsid w:val="00E143CA"/>
    <w:rsid w:val="00E143FA"/>
    <w:rsid w:val="00E143FB"/>
    <w:rsid w:val="00E1447A"/>
    <w:rsid w:val="00E14B23"/>
    <w:rsid w:val="00E14B2B"/>
    <w:rsid w:val="00E14DEA"/>
    <w:rsid w:val="00E15088"/>
    <w:rsid w:val="00E153F1"/>
    <w:rsid w:val="00E154AA"/>
    <w:rsid w:val="00E158EF"/>
    <w:rsid w:val="00E15B53"/>
    <w:rsid w:val="00E167D2"/>
    <w:rsid w:val="00E16812"/>
    <w:rsid w:val="00E169C4"/>
    <w:rsid w:val="00E1717A"/>
    <w:rsid w:val="00E1752D"/>
    <w:rsid w:val="00E17F12"/>
    <w:rsid w:val="00E20492"/>
    <w:rsid w:val="00E20CC7"/>
    <w:rsid w:val="00E20EA0"/>
    <w:rsid w:val="00E21099"/>
    <w:rsid w:val="00E21339"/>
    <w:rsid w:val="00E21686"/>
    <w:rsid w:val="00E219B9"/>
    <w:rsid w:val="00E21C51"/>
    <w:rsid w:val="00E21E42"/>
    <w:rsid w:val="00E21E4F"/>
    <w:rsid w:val="00E2219D"/>
    <w:rsid w:val="00E225F8"/>
    <w:rsid w:val="00E22729"/>
    <w:rsid w:val="00E22873"/>
    <w:rsid w:val="00E228E5"/>
    <w:rsid w:val="00E22B1D"/>
    <w:rsid w:val="00E22DE1"/>
    <w:rsid w:val="00E2306E"/>
    <w:rsid w:val="00E232A2"/>
    <w:rsid w:val="00E2339A"/>
    <w:rsid w:val="00E23A58"/>
    <w:rsid w:val="00E23ABB"/>
    <w:rsid w:val="00E247AA"/>
    <w:rsid w:val="00E24882"/>
    <w:rsid w:val="00E24A1B"/>
    <w:rsid w:val="00E24B1D"/>
    <w:rsid w:val="00E24D77"/>
    <w:rsid w:val="00E24ECD"/>
    <w:rsid w:val="00E2518B"/>
    <w:rsid w:val="00E25513"/>
    <w:rsid w:val="00E25535"/>
    <w:rsid w:val="00E256C4"/>
    <w:rsid w:val="00E25D53"/>
    <w:rsid w:val="00E25DB0"/>
    <w:rsid w:val="00E25EAE"/>
    <w:rsid w:val="00E25FF9"/>
    <w:rsid w:val="00E260CF"/>
    <w:rsid w:val="00E262F5"/>
    <w:rsid w:val="00E264F3"/>
    <w:rsid w:val="00E265CF"/>
    <w:rsid w:val="00E26722"/>
    <w:rsid w:val="00E26948"/>
    <w:rsid w:val="00E26DD2"/>
    <w:rsid w:val="00E27133"/>
    <w:rsid w:val="00E2729E"/>
    <w:rsid w:val="00E27952"/>
    <w:rsid w:val="00E27B89"/>
    <w:rsid w:val="00E27C6B"/>
    <w:rsid w:val="00E27CA4"/>
    <w:rsid w:val="00E3001E"/>
    <w:rsid w:val="00E30043"/>
    <w:rsid w:val="00E30102"/>
    <w:rsid w:val="00E30308"/>
    <w:rsid w:val="00E30512"/>
    <w:rsid w:val="00E305A9"/>
    <w:rsid w:val="00E305C8"/>
    <w:rsid w:val="00E31300"/>
    <w:rsid w:val="00E315B9"/>
    <w:rsid w:val="00E3191C"/>
    <w:rsid w:val="00E31E75"/>
    <w:rsid w:val="00E31F8B"/>
    <w:rsid w:val="00E31FC6"/>
    <w:rsid w:val="00E322E6"/>
    <w:rsid w:val="00E32403"/>
    <w:rsid w:val="00E3257A"/>
    <w:rsid w:val="00E3292C"/>
    <w:rsid w:val="00E32FD2"/>
    <w:rsid w:val="00E3346E"/>
    <w:rsid w:val="00E33776"/>
    <w:rsid w:val="00E33835"/>
    <w:rsid w:val="00E3393D"/>
    <w:rsid w:val="00E33B54"/>
    <w:rsid w:val="00E33C27"/>
    <w:rsid w:val="00E33C51"/>
    <w:rsid w:val="00E33DFA"/>
    <w:rsid w:val="00E340E7"/>
    <w:rsid w:val="00E344E4"/>
    <w:rsid w:val="00E34AB5"/>
    <w:rsid w:val="00E34C2A"/>
    <w:rsid w:val="00E34E97"/>
    <w:rsid w:val="00E3525A"/>
    <w:rsid w:val="00E352CF"/>
    <w:rsid w:val="00E35772"/>
    <w:rsid w:val="00E357AD"/>
    <w:rsid w:val="00E35EEA"/>
    <w:rsid w:val="00E35F2F"/>
    <w:rsid w:val="00E3655F"/>
    <w:rsid w:val="00E3674C"/>
    <w:rsid w:val="00E369DA"/>
    <w:rsid w:val="00E36D31"/>
    <w:rsid w:val="00E36EE7"/>
    <w:rsid w:val="00E36FEE"/>
    <w:rsid w:val="00E37037"/>
    <w:rsid w:val="00E37363"/>
    <w:rsid w:val="00E377A2"/>
    <w:rsid w:val="00E377D9"/>
    <w:rsid w:val="00E37EAC"/>
    <w:rsid w:val="00E40040"/>
    <w:rsid w:val="00E404DC"/>
    <w:rsid w:val="00E40B93"/>
    <w:rsid w:val="00E40EC3"/>
    <w:rsid w:val="00E4100D"/>
    <w:rsid w:val="00E411F3"/>
    <w:rsid w:val="00E412ED"/>
    <w:rsid w:val="00E41480"/>
    <w:rsid w:val="00E416FE"/>
    <w:rsid w:val="00E41816"/>
    <w:rsid w:val="00E41B83"/>
    <w:rsid w:val="00E41E11"/>
    <w:rsid w:val="00E420F7"/>
    <w:rsid w:val="00E4235E"/>
    <w:rsid w:val="00E424BA"/>
    <w:rsid w:val="00E42680"/>
    <w:rsid w:val="00E428EF"/>
    <w:rsid w:val="00E42920"/>
    <w:rsid w:val="00E42B7F"/>
    <w:rsid w:val="00E42CD7"/>
    <w:rsid w:val="00E42FA4"/>
    <w:rsid w:val="00E43388"/>
    <w:rsid w:val="00E4353D"/>
    <w:rsid w:val="00E4372A"/>
    <w:rsid w:val="00E438CC"/>
    <w:rsid w:val="00E43E8A"/>
    <w:rsid w:val="00E44CFC"/>
    <w:rsid w:val="00E44D51"/>
    <w:rsid w:val="00E44E91"/>
    <w:rsid w:val="00E44ED3"/>
    <w:rsid w:val="00E4507E"/>
    <w:rsid w:val="00E450DC"/>
    <w:rsid w:val="00E4526C"/>
    <w:rsid w:val="00E4580E"/>
    <w:rsid w:val="00E4593D"/>
    <w:rsid w:val="00E45957"/>
    <w:rsid w:val="00E45B60"/>
    <w:rsid w:val="00E461FB"/>
    <w:rsid w:val="00E46428"/>
    <w:rsid w:val="00E46528"/>
    <w:rsid w:val="00E46AE2"/>
    <w:rsid w:val="00E46AF1"/>
    <w:rsid w:val="00E46BDC"/>
    <w:rsid w:val="00E4714F"/>
    <w:rsid w:val="00E47196"/>
    <w:rsid w:val="00E471B0"/>
    <w:rsid w:val="00E471BE"/>
    <w:rsid w:val="00E4764D"/>
    <w:rsid w:val="00E47818"/>
    <w:rsid w:val="00E479B5"/>
    <w:rsid w:val="00E5018A"/>
    <w:rsid w:val="00E5112F"/>
    <w:rsid w:val="00E51511"/>
    <w:rsid w:val="00E5171D"/>
    <w:rsid w:val="00E51874"/>
    <w:rsid w:val="00E51977"/>
    <w:rsid w:val="00E51AA5"/>
    <w:rsid w:val="00E51BD9"/>
    <w:rsid w:val="00E51DBB"/>
    <w:rsid w:val="00E51E70"/>
    <w:rsid w:val="00E51FB7"/>
    <w:rsid w:val="00E51FD9"/>
    <w:rsid w:val="00E52154"/>
    <w:rsid w:val="00E523D0"/>
    <w:rsid w:val="00E52757"/>
    <w:rsid w:val="00E52888"/>
    <w:rsid w:val="00E52AF2"/>
    <w:rsid w:val="00E52D89"/>
    <w:rsid w:val="00E52DF4"/>
    <w:rsid w:val="00E531FA"/>
    <w:rsid w:val="00E5327A"/>
    <w:rsid w:val="00E53E55"/>
    <w:rsid w:val="00E53E59"/>
    <w:rsid w:val="00E54398"/>
    <w:rsid w:val="00E546D7"/>
    <w:rsid w:val="00E54D26"/>
    <w:rsid w:val="00E54D90"/>
    <w:rsid w:val="00E55567"/>
    <w:rsid w:val="00E556AA"/>
    <w:rsid w:val="00E55C6C"/>
    <w:rsid w:val="00E5619D"/>
    <w:rsid w:val="00E561D6"/>
    <w:rsid w:val="00E562EA"/>
    <w:rsid w:val="00E563AB"/>
    <w:rsid w:val="00E56457"/>
    <w:rsid w:val="00E56657"/>
    <w:rsid w:val="00E56E9F"/>
    <w:rsid w:val="00E57030"/>
    <w:rsid w:val="00E57270"/>
    <w:rsid w:val="00E5774D"/>
    <w:rsid w:val="00E57986"/>
    <w:rsid w:val="00E57B16"/>
    <w:rsid w:val="00E60161"/>
    <w:rsid w:val="00E602DE"/>
    <w:rsid w:val="00E60405"/>
    <w:rsid w:val="00E607D1"/>
    <w:rsid w:val="00E60B1B"/>
    <w:rsid w:val="00E60B48"/>
    <w:rsid w:val="00E60CA2"/>
    <w:rsid w:val="00E61A70"/>
    <w:rsid w:val="00E61AD8"/>
    <w:rsid w:val="00E61C73"/>
    <w:rsid w:val="00E61EFE"/>
    <w:rsid w:val="00E62039"/>
    <w:rsid w:val="00E6216D"/>
    <w:rsid w:val="00E62376"/>
    <w:rsid w:val="00E627C0"/>
    <w:rsid w:val="00E62B9E"/>
    <w:rsid w:val="00E62ECF"/>
    <w:rsid w:val="00E63275"/>
    <w:rsid w:val="00E6348A"/>
    <w:rsid w:val="00E64030"/>
    <w:rsid w:val="00E6407D"/>
    <w:rsid w:val="00E6429C"/>
    <w:rsid w:val="00E642E5"/>
    <w:rsid w:val="00E643D8"/>
    <w:rsid w:val="00E644B6"/>
    <w:rsid w:val="00E6472B"/>
    <w:rsid w:val="00E64833"/>
    <w:rsid w:val="00E648AF"/>
    <w:rsid w:val="00E648F4"/>
    <w:rsid w:val="00E649A3"/>
    <w:rsid w:val="00E64D16"/>
    <w:rsid w:val="00E64E09"/>
    <w:rsid w:val="00E654DE"/>
    <w:rsid w:val="00E65508"/>
    <w:rsid w:val="00E65751"/>
    <w:rsid w:val="00E658B3"/>
    <w:rsid w:val="00E65AA4"/>
    <w:rsid w:val="00E65D28"/>
    <w:rsid w:val="00E65E86"/>
    <w:rsid w:val="00E66166"/>
    <w:rsid w:val="00E6642E"/>
    <w:rsid w:val="00E6659C"/>
    <w:rsid w:val="00E66655"/>
    <w:rsid w:val="00E66A4C"/>
    <w:rsid w:val="00E66A8E"/>
    <w:rsid w:val="00E66EBE"/>
    <w:rsid w:val="00E6704C"/>
    <w:rsid w:val="00E670D4"/>
    <w:rsid w:val="00E67A9D"/>
    <w:rsid w:val="00E67DA3"/>
    <w:rsid w:val="00E7032B"/>
    <w:rsid w:val="00E70848"/>
    <w:rsid w:val="00E70884"/>
    <w:rsid w:val="00E70B70"/>
    <w:rsid w:val="00E70DFF"/>
    <w:rsid w:val="00E7148D"/>
    <w:rsid w:val="00E715DC"/>
    <w:rsid w:val="00E71695"/>
    <w:rsid w:val="00E71805"/>
    <w:rsid w:val="00E71B60"/>
    <w:rsid w:val="00E72035"/>
    <w:rsid w:val="00E725AB"/>
    <w:rsid w:val="00E728B2"/>
    <w:rsid w:val="00E729E0"/>
    <w:rsid w:val="00E72A06"/>
    <w:rsid w:val="00E72C47"/>
    <w:rsid w:val="00E72F0A"/>
    <w:rsid w:val="00E7335D"/>
    <w:rsid w:val="00E734BE"/>
    <w:rsid w:val="00E7374D"/>
    <w:rsid w:val="00E73797"/>
    <w:rsid w:val="00E738B4"/>
    <w:rsid w:val="00E73AB9"/>
    <w:rsid w:val="00E73C97"/>
    <w:rsid w:val="00E73E9D"/>
    <w:rsid w:val="00E743C2"/>
    <w:rsid w:val="00E74B1E"/>
    <w:rsid w:val="00E74BAB"/>
    <w:rsid w:val="00E74E2A"/>
    <w:rsid w:val="00E75025"/>
    <w:rsid w:val="00E75375"/>
    <w:rsid w:val="00E75B91"/>
    <w:rsid w:val="00E75C69"/>
    <w:rsid w:val="00E75F2A"/>
    <w:rsid w:val="00E76237"/>
    <w:rsid w:val="00E7645C"/>
    <w:rsid w:val="00E76DC1"/>
    <w:rsid w:val="00E770D3"/>
    <w:rsid w:val="00E776E8"/>
    <w:rsid w:val="00E77833"/>
    <w:rsid w:val="00E77A3D"/>
    <w:rsid w:val="00E77F52"/>
    <w:rsid w:val="00E8004F"/>
    <w:rsid w:val="00E80337"/>
    <w:rsid w:val="00E80345"/>
    <w:rsid w:val="00E8061C"/>
    <w:rsid w:val="00E81699"/>
    <w:rsid w:val="00E81A61"/>
    <w:rsid w:val="00E81BDC"/>
    <w:rsid w:val="00E81E72"/>
    <w:rsid w:val="00E82AAE"/>
    <w:rsid w:val="00E83024"/>
    <w:rsid w:val="00E832F9"/>
    <w:rsid w:val="00E8344A"/>
    <w:rsid w:val="00E83645"/>
    <w:rsid w:val="00E837CC"/>
    <w:rsid w:val="00E838D6"/>
    <w:rsid w:val="00E83A6E"/>
    <w:rsid w:val="00E841F1"/>
    <w:rsid w:val="00E85082"/>
    <w:rsid w:val="00E85230"/>
    <w:rsid w:val="00E855E5"/>
    <w:rsid w:val="00E85666"/>
    <w:rsid w:val="00E8581B"/>
    <w:rsid w:val="00E859F7"/>
    <w:rsid w:val="00E85CCA"/>
    <w:rsid w:val="00E85D25"/>
    <w:rsid w:val="00E86226"/>
    <w:rsid w:val="00E86483"/>
    <w:rsid w:val="00E86498"/>
    <w:rsid w:val="00E86A55"/>
    <w:rsid w:val="00E87316"/>
    <w:rsid w:val="00E8765C"/>
    <w:rsid w:val="00E8772E"/>
    <w:rsid w:val="00E87B50"/>
    <w:rsid w:val="00E87BBF"/>
    <w:rsid w:val="00E87DCF"/>
    <w:rsid w:val="00E87E22"/>
    <w:rsid w:val="00E87FA1"/>
    <w:rsid w:val="00E87FA6"/>
    <w:rsid w:val="00E9001F"/>
    <w:rsid w:val="00E900FE"/>
    <w:rsid w:val="00E9017B"/>
    <w:rsid w:val="00E90549"/>
    <w:rsid w:val="00E905DF"/>
    <w:rsid w:val="00E908FB"/>
    <w:rsid w:val="00E90B4D"/>
    <w:rsid w:val="00E90BEA"/>
    <w:rsid w:val="00E90CBC"/>
    <w:rsid w:val="00E91508"/>
    <w:rsid w:val="00E916E7"/>
    <w:rsid w:val="00E9178E"/>
    <w:rsid w:val="00E91796"/>
    <w:rsid w:val="00E918F9"/>
    <w:rsid w:val="00E9193C"/>
    <w:rsid w:val="00E9194C"/>
    <w:rsid w:val="00E91C75"/>
    <w:rsid w:val="00E91CAD"/>
    <w:rsid w:val="00E91E9A"/>
    <w:rsid w:val="00E92358"/>
    <w:rsid w:val="00E924C1"/>
    <w:rsid w:val="00E926D5"/>
    <w:rsid w:val="00E9283E"/>
    <w:rsid w:val="00E92CFB"/>
    <w:rsid w:val="00E92EDB"/>
    <w:rsid w:val="00E932B0"/>
    <w:rsid w:val="00E935E9"/>
    <w:rsid w:val="00E9368C"/>
    <w:rsid w:val="00E937A2"/>
    <w:rsid w:val="00E9392A"/>
    <w:rsid w:val="00E93AA4"/>
    <w:rsid w:val="00E93DB8"/>
    <w:rsid w:val="00E93F87"/>
    <w:rsid w:val="00E941FB"/>
    <w:rsid w:val="00E944A7"/>
    <w:rsid w:val="00E946E4"/>
    <w:rsid w:val="00E94742"/>
    <w:rsid w:val="00E94FEA"/>
    <w:rsid w:val="00E957AF"/>
    <w:rsid w:val="00E95921"/>
    <w:rsid w:val="00E95C88"/>
    <w:rsid w:val="00E95CBA"/>
    <w:rsid w:val="00E95FB9"/>
    <w:rsid w:val="00E96A0F"/>
    <w:rsid w:val="00E96EAA"/>
    <w:rsid w:val="00E96FBC"/>
    <w:rsid w:val="00E974AC"/>
    <w:rsid w:val="00E974D6"/>
    <w:rsid w:val="00E975AD"/>
    <w:rsid w:val="00E975CF"/>
    <w:rsid w:val="00E97619"/>
    <w:rsid w:val="00E97A5C"/>
    <w:rsid w:val="00E97A9A"/>
    <w:rsid w:val="00E97AF4"/>
    <w:rsid w:val="00E97D7B"/>
    <w:rsid w:val="00EA0083"/>
    <w:rsid w:val="00EA01AB"/>
    <w:rsid w:val="00EA026C"/>
    <w:rsid w:val="00EA049F"/>
    <w:rsid w:val="00EA0581"/>
    <w:rsid w:val="00EA0983"/>
    <w:rsid w:val="00EA0C80"/>
    <w:rsid w:val="00EA0F73"/>
    <w:rsid w:val="00EA0F95"/>
    <w:rsid w:val="00EA1052"/>
    <w:rsid w:val="00EA114C"/>
    <w:rsid w:val="00EA12F7"/>
    <w:rsid w:val="00EA130F"/>
    <w:rsid w:val="00EA2152"/>
    <w:rsid w:val="00EA23FB"/>
    <w:rsid w:val="00EA2671"/>
    <w:rsid w:val="00EA2958"/>
    <w:rsid w:val="00EA2B07"/>
    <w:rsid w:val="00EA2B77"/>
    <w:rsid w:val="00EA2C35"/>
    <w:rsid w:val="00EA3149"/>
    <w:rsid w:val="00EA35B5"/>
    <w:rsid w:val="00EA3A3A"/>
    <w:rsid w:val="00EA3AA7"/>
    <w:rsid w:val="00EA3AEB"/>
    <w:rsid w:val="00EA3EB3"/>
    <w:rsid w:val="00EA3EF3"/>
    <w:rsid w:val="00EA4CD4"/>
    <w:rsid w:val="00EA4D8B"/>
    <w:rsid w:val="00EA532B"/>
    <w:rsid w:val="00EA5CAF"/>
    <w:rsid w:val="00EA5F4E"/>
    <w:rsid w:val="00EA62D3"/>
    <w:rsid w:val="00EA6471"/>
    <w:rsid w:val="00EA673E"/>
    <w:rsid w:val="00EA6766"/>
    <w:rsid w:val="00EA67B9"/>
    <w:rsid w:val="00EA6889"/>
    <w:rsid w:val="00EA7047"/>
    <w:rsid w:val="00EA726C"/>
    <w:rsid w:val="00EA7317"/>
    <w:rsid w:val="00EA7716"/>
    <w:rsid w:val="00EA781F"/>
    <w:rsid w:val="00EA7A31"/>
    <w:rsid w:val="00EA7AD4"/>
    <w:rsid w:val="00EA7E41"/>
    <w:rsid w:val="00EA7F62"/>
    <w:rsid w:val="00EB01EC"/>
    <w:rsid w:val="00EB059C"/>
    <w:rsid w:val="00EB0C62"/>
    <w:rsid w:val="00EB0D1A"/>
    <w:rsid w:val="00EB0E4F"/>
    <w:rsid w:val="00EB11F3"/>
    <w:rsid w:val="00EB1250"/>
    <w:rsid w:val="00EB13B9"/>
    <w:rsid w:val="00EB1A22"/>
    <w:rsid w:val="00EB1C36"/>
    <w:rsid w:val="00EB1DB0"/>
    <w:rsid w:val="00EB210A"/>
    <w:rsid w:val="00EB216A"/>
    <w:rsid w:val="00EB27FF"/>
    <w:rsid w:val="00EB2B6B"/>
    <w:rsid w:val="00EB2B7E"/>
    <w:rsid w:val="00EB2D59"/>
    <w:rsid w:val="00EB2D7A"/>
    <w:rsid w:val="00EB2EC5"/>
    <w:rsid w:val="00EB3131"/>
    <w:rsid w:val="00EB376B"/>
    <w:rsid w:val="00EB3E10"/>
    <w:rsid w:val="00EB3ED0"/>
    <w:rsid w:val="00EB419C"/>
    <w:rsid w:val="00EB4596"/>
    <w:rsid w:val="00EB4639"/>
    <w:rsid w:val="00EB4AE1"/>
    <w:rsid w:val="00EB4AF2"/>
    <w:rsid w:val="00EB4D76"/>
    <w:rsid w:val="00EB530E"/>
    <w:rsid w:val="00EB5828"/>
    <w:rsid w:val="00EB5988"/>
    <w:rsid w:val="00EB5B13"/>
    <w:rsid w:val="00EB5C65"/>
    <w:rsid w:val="00EB5D78"/>
    <w:rsid w:val="00EB5E72"/>
    <w:rsid w:val="00EB6116"/>
    <w:rsid w:val="00EB63B0"/>
    <w:rsid w:val="00EB658E"/>
    <w:rsid w:val="00EB69EF"/>
    <w:rsid w:val="00EB778A"/>
    <w:rsid w:val="00EB78DE"/>
    <w:rsid w:val="00EB7B15"/>
    <w:rsid w:val="00EB7B2A"/>
    <w:rsid w:val="00EB7BD0"/>
    <w:rsid w:val="00EB7F99"/>
    <w:rsid w:val="00EC005C"/>
    <w:rsid w:val="00EC05A7"/>
    <w:rsid w:val="00EC06B4"/>
    <w:rsid w:val="00EC06EE"/>
    <w:rsid w:val="00EC075F"/>
    <w:rsid w:val="00EC0D2E"/>
    <w:rsid w:val="00EC1255"/>
    <w:rsid w:val="00EC13CD"/>
    <w:rsid w:val="00EC1457"/>
    <w:rsid w:val="00EC163D"/>
    <w:rsid w:val="00EC16CF"/>
    <w:rsid w:val="00EC19B2"/>
    <w:rsid w:val="00EC1B9F"/>
    <w:rsid w:val="00EC1EA3"/>
    <w:rsid w:val="00EC1F3E"/>
    <w:rsid w:val="00EC2196"/>
    <w:rsid w:val="00EC2211"/>
    <w:rsid w:val="00EC23F8"/>
    <w:rsid w:val="00EC3017"/>
    <w:rsid w:val="00EC3B09"/>
    <w:rsid w:val="00EC3B0A"/>
    <w:rsid w:val="00EC3D44"/>
    <w:rsid w:val="00EC3DCF"/>
    <w:rsid w:val="00EC3DFC"/>
    <w:rsid w:val="00EC40B4"/>
    <w:rsid w:val="00EC41B2"/>
    <w:rsid w:val="00EC423B"/>
    <w:rsid w:val="00EC47FD"/>
    <w:rsid w:val="00EC4A6F"/>
    <w:rsid w:val="00EC4CDB"/>
    <w:rsid w:val="00EC4F9A"/>
    <w:rsid w:val="00EC5671"/>
    <w:rsid w:val="00EC57A3"/>
    <w:rsid w:val="00EC58FB"/>
    <w:rsid w:val="00EC5A49"/>
    <w:rsid w:val="00EC6155"/>
    <w:rsid w:val="00EC61C2"/>
    <w:rsid w:val="00EC649C"/>
    <w:rsid w:val="00EC6741"/>
    <w:rsid w:val="00EC6860"/>
    <w:rsid w:val="00EC69A1"/>
    <w:rsid w:val="00EC6E19"/>
    <w:rsid w:val="00EC78D7"/>
    <w:rsid w:val="00EC79E8"/>
    <w:rsid w:val="00EC7AC1"/>
    <w:rsid w:val="00EC7CDF"/>
    <w:rsid w:val="00EC7D49"/>
    <w:rsid w:val="00EC7F63"/>
    <w:rsid w:val="00EC7FE1"/>
    <w:rsid w:val="00ED0185"/>
    <w:rsid w:val="00ED03B0"/>
    <w:rsid w:val="00ED05AF"/>
    <w:rsid w:val="00ED07E2"/>
    <w:rsid w:val="00ED0953"/>
    <w:rsid w:val="00ED0DA5"/>
    <w:rsid w:val="00ED0F8C"/>
    <w:rsid w:val="00ED13A2"/>
    <w:rsid w:val="00ED13AA"/>
    <w:rsid w:val="00ED13EF"/>
    <w:rsid w:val="00ED1449"/>
    <w:rsid w:val="00ED14FA"/>
    <w:rsid w:val="00ED1826"/>
    <w:rsid w:val="00ED1908"/>
    <w:rsid w:val="00ED1A16"/>
    <w:rsid w:val="00ED1AD5"/>
    <w:rsid w:val="00ED1BAE"/>
    <w:rsid w:val="00ED1DD8"/>
    <w:rsid w:val="00ED1E9A"/>
    <w:rsid w:val="00ED205F"/>
    <w:rsid w:val="00ED220B"/>
    <w:rsid w:val="00ED2FEA"/>
    <w:rsid w:val="00ED3035"/>
    <w:rsid w:val="00ED3149"/>
    <w:rsid w:val="00ED3AFB"/>
    <w:rsid w:val="00ED3BE0"/>
    <w:rsid w:val="00ED3D8F"/>
    <w:rsid w:val="00ED3F0F"/>
    <w:rsid w:val="00ED4261"/>
    <w:rsid w:val="00ED43D3"/>
    <w:rsid w:val="00ED46F4"/>
    <w:rsid w:val="00ED4D9D"/>
    <w:rsid w:val="00ED5299"/>
    <w:rsid w:val="00ED540F"/>
    <w:rsid w:val="00ED558A"/>
    <w:rsid w:val="00ED563D"/>
    <w:rsid w:val="00ED5B5E"/>
    <w:rsid w:val="00ED5D12"/>
    <w:rsid w:val="00ED5D41"/>
    <w:rsid w:val="00ED6005"/>
    <w:rsid w:val="00ED61EC"/>
    <w:rsid w:val="00ED63D7"/>
    <w:rsid w:val="00ED6720"/>
    <w:rsid w:val="00ED67A0"/>
    <w:rsid w:val="00ED6C42"/>
    <w:rsid w:val="00ED6D47"/>
    <w:rsid w:val="00ED6FAB"/>
    <w:rsid w:val="00ED7D29"/>
    <w:rsid w:val="00ED7DC4"/>
    <w:rsid w:val="00ED7E70"/>
    <w:rsid w:val="00EE04A3"/>
    <w:rsid w:val="00EE073F"/>
    <w:rsid w:val="00EE0945"/>
    <w:rsid w:val="00EE0D90"/>
    <w:rsid w:val="00EE11E2"/>
    <w:rsid w:val="00EE136C"/>
    <w:rsid w:val="00EE1546"/>
    <w:rsid w:val="00EE17AA"/>
    <w:rsid w:val="00EE17EA"/>
    <w:rsid w:val="00EE1B19"/>
    <w:rsid w:val="00EE1EE0"/>
    <w:rsid w:val="00EE1F72"/>
    <w:rsid w:val="00EE23E9"/>
    <w:rsid w:val="00EE291E"/>
    <w:rsid w:val="00EE294A"/>
    <w:rsid w:val="00EE2C7A"/>
    <w:rsid w:val="00EE2DF5"/>
    <w:rsid w:val="00EE3138"/>
    <w:rsid w:val="00EE33B7"/>
    <w:rsid w:val="00EE34E7"/>
    <w:rsid w:val="00EE3940"/>
    <w:rsid w:val="00EE3A68"/>
    <w:rsid w:val="00EE4069"/>
    <w:rsid w:val="00EE413C"/>
    <w:rsid w:val="00EE452A"/>
    <w:rsid w:val="00EE4AAD"/>
    <w:rsid w:val="00EE4CA8"/>
    <w:rsid w:val="00EE4F9C"/>
    <w:rsid w:val="00EE5019"/>
    <w:rsid w:val="00EE5276"/>
    <w:rsid w:val="00EE5467"/>
    <w:rsid w:val="00EE56D9"/>
    <w:rsid w:val="00EE584C"/>
    <w:rsid w:val="00EE5B24"/>
    <w:rsid w:val="00EE5B89"/>
    <w:rsid w:val="00EE5F7A"/>
    <w:rsid w:val="00EE61D1"/>
    <w:rsid w:val="00EE648D"/>
    <w:rsid w:val="00EE6DB8"/>
    <w:rsid w:val="00EE6E95"/>
    <w:rsid w:val="00EE7323"/>
    <w:rsid w:val="00EE75F1"/>
    <w:rsid w:val="00EE7602"/>
    <w:rsid w:val="00EE78F8"/>
    <w:rsid w:val="00EE7AE1"/>
    <w:rsid w:val="00EE7BCE"/>
    <w:rsid w:val="00EE7C0C"/>
    <w:rsid w:val="00EE7F03"/>
    <w:rsid w:val="00EF0008"/>
    <w:rsid w:val="00EF02F8"/>
    <w:rsid w:val="00EF07B1"/>
    <w:rsid w:val="00EF0DD2"/>
    <w:rsid w:val="00EF113A"/>
    <w:rsid w:val="00EF1524"/>
    <w:rsid w:val="00EF15F0"/>
    <w:rsid w:val="00EF17CE"/>
    <w:rsid w:val="00EF1D32"/>
    <w:rsid w:val="00EF2178"/>
    <w:rsid w:val="00EF27C0"/>
    <w:rsid w:val="00EF2881"/>
    <w:rsid w:val="00EF28ED"/>
    <w:rsid w:val="00EF2D3B"/>
    <w:rsid w:val="00EF2D55"/>
    <w:rsid w:val="00EF2DDF"/>
    <w:rsid w:val="00EF3102"/>
    <w:rsid w:val="00EF39CD"/>
    <w:rsid w:val="00EF3A97"/>
    <w:rsid w:val="00EF3AE5"/>
    <w:rsid w:val="00EF3C46"/>
    <w:rsid w:val="00EF3E9E"/>
    <w:rsid w:val="00EF40D5"/>
    <w:rsid w:val="00EF438F"/>
    <w:rsid w:val="00EF489C"/>
    <w:rsid w:val="00EF4BB0"/>
    <w:rsid w:val="00EF4E48"/>
    <w:rsid w:val="00EF5259"/>
    <w:rsid w:val="00EF52F5"/>
    <w:rsid w:val="00EF5578"/>
    <w:rsid w:val="00EF5690"/>
    <w:rsid w:val="00EF6073"/>
    <w:rsid w:val="00EF6365"/>
    <w:rsid w:val="00EF64F6"/>
    <w:rsid w:val="00EF6784"/>
    <w:rsid w:val="00EF68A3"/>
    <w:rsid w:val="00EF70DF"/>
    <w:rsid w:val="00EF7525"/>
    <w:rsid w:val="00EF772E"/>
    <w:rsid w:val="00EF7839"/>
    <w:rsid w:val="00EF7EDD"/>
    <w:rsid w:val="00EF7F31"/>
    <w:rsid w:val="00F0052C"/>
    <w:rsid w:val="00F00554"/>
    <w:rsid w:val="00F00748"/>
    <w:rsid w:val="00F00886"/>
    <w:rsid w:val="00F009F1"/>
    <w:rsid w:val="00F00B32"/>
    <w:rsid w:val="00F012A3"/>
    <w:rsid w:val="00F013C5"/>
    <w:rsid w:val="00F01465"/>
    <w:rsid w:val="00F01606"/>
    <w:rsid w:val="00F0167C"/>
    <w:rsid w:val="00F0190E"/>
    <w:rsid w:val="00F01916"/>
    <w:rsid w:val="00F01DB9"/>
    <w:rsid w:val="00F021B7"/>
    <w:rsid w:val="00F0222C"/>
    <w:rsid w:val="00F027A0"/>
    <w:rsid w:val="00F028A5"/>
    <w:rsid w:val="00F02A20"/>
    <w:rsid w:val="00F02A6C"/>
    <w:rsid w:val="00F02D66"/>
    <w:rsid w:val="00F02EB7"/>
    <w:rsid w:val="00F03166"/>
    <w:rsid w:val="00F034C7"/>
    <w:rsid w:val="00F03557"/>
    <w:rsid w:val="00F03788"/>
    <w:rsid w:val="00F037D2"/>
    <w:rsid w:val="00F03E8F"/>
    <w:rsid w:val="00F03EFF"/>
    <w:rsid w:val="00F0448E"/>
    <w:rsid w:val="00F044C9"/>
    <w:rsid w:val="00F0480B"/>
    <w:rsid w:val="00F04AEC"/>
    <w:rsid w:val="00F0505C"/>
    <w:rsid w:val="00F0517E"/>
    <w:rsid w:val="00F05255"/>
    <w:rsid w:val="00F053FC"/>
    <w:rsid w:val="00F0559D"/>
    <w:rsid w:val="00F05726"/>
    <w:rsid w:val="00F0592B"/>
    <w:rsid w:val="00F05A4D"/>
    <w:rsid w:val="00F05ACF"/>
    <w:rsid w:val="00F06804"/>
    <w:rsid w:val="00F068EC"/>
    <w:rsid w:val="00F069AA"/>
    <w:rsid w:val="00F06B6C"/>
    <w:rsid w:val="00F06DF7"/>
    <w:rsid w:val="00F06E77"/>
    <w:rsid w:val="00F06EC4"/>
    <w:rsid w:val="00F06FC0"/>
    <w:rsid w:val="00F070C8"/>
    <w:rsid w:val="00F0737F"/>
    <w:rsid w:val="00F07F33"/>
    <w:rsid w:val="00F104BB"/>
    <w:rsid w:val="00F10655"/>
    <w:rsid w:val="00F10691"/>
    <w:rsid w:val="00F10B74"/>
    <w:rsid w:val="00F10DE7"/>
    <w:rsid w:val="00F10E2D"/>
    <w:rsid w:val="00F111D1"/>
    <w:rsid w:val="00F111EA"/>
    <w:rsid w:val="00F1145E"/>
    <w:rsid w:val="00F1152A"/>
    <w:rsid w:val="00F1174C"/>
    <w:rsid w:val="00F11A47"/>
    <w:rsid w:val="00F11DAC"/>
    <w:rsid w:val="00F11E41"/>
    <w:rsid w:val="00F11E4D"/>
    <w:rsid w:val="00F11F67"/>
    <w:rsid w:val="00F1218A"/>
    <w:rsid w:val="00F12769"/>
    <w:rsid w:val="00F12938"/>
    <w:rsid w:val="00F12D75"/>
    <w:rsid w:val="00F1369D"/>
    <w:rsid w:val="00F13BAC"/>
    <w:rsid w:val="00F13CE8"/>
    <w:rsid w:val="00F1411A"/>
    <w:rsid w:val="00F143EA"/>
    <w:rsid w:val="00F143FC"/>
    <w:rsid w:val="00F14867"/>
    <w:rsid w:val="00F14A61"/>
    <w:rsid w:val="00F14B3D"/>
    <w:rsid w:val="00F14F44"/>
    <w:rsid w:val="00F14FD7"/>
    <w:rsid w:val="00F150A3"/>
    <w:rsid w:val="00F15410"/>
    <w:rsid w:val="00F15765"/>
    <w:rsid w:val="00F158F5"/>
    <w:rsid w:val="00F15CB6"/>
    <w:rsid w:val="00F15DAD"/>
    <w:rsid w:val="00F1613D"/>
    <w:rsid w:val="00F1613F"/>
    <w:rsid w:val="00F161E0"/>
    <w:rsid w:val="00F164DC"/>
    <w:rsid w:val="00F16721"/>
    <w:rsid w:val="00F167BD"/>
    <w:rsid w:val="00F1688B"/>
    <w:rsid w:val="00F168DF"/>
    <w:rsid w:val="00F171C3"/>
    <w:rsid w:val="00F171D9"/>
    <w:rsid w:val="00F17A22"/>
    <w:rsid w:val="00F17F64"/>
    <w:rsid w:val="00F20037"/>
    <w:rsid w:val="00F20475"/>
    <w:rsid w:val="00F207F0"/>
    <w:rsid w:val="00F20F08"/>
    <w:rsid w:val="00F21014"/>
    <w:rsid w:val="00F21218"/>
    <w:rsid w:val="00F215AB"/>
    <w:rsid w:val="00F21659"/>
    <w:rsid w:val="00F21B57"/>
    <w:rsid w:val="00F21C2A"/>
    <w:rsid w:val="00F21D4F"/>
    <w:rsid w:val="00F22728"/>
    <w:rsid w:val="00F22A0E"/>
    <w:rsid w:val="00F22C3C"/>
    <w:rsid w:val="00F22C53"/>
    <w:rsid w:val="00F22CA5"/>
    <w:rsid w:val="00F22D8C"/>
    <w:rsid w:val="00F22E3B"/>
    <w:rsid w:val="00F22F79"/>
    <w:rsid w:val="00F22FB3"/>
    <w:rsid w:val="00F237A0"/>
    <w:rsid w:val="00F23836"/>
    <w:rsid w:val="00F23955"/>
    <w:rsid w:val="00F23AEF"/>
    <w:rsid w:val="00F23CA1"/>
    <w:rsid w:val="00F23F14"/>
    <w:rsid w:val="00F2435A"/>
    <w:rsid w:val="00F249BF"/>
    <w:rsid w:val="00F24BC3"/>
    <w:rsid w:val="00F24DFC"/>
    <w:rsid w:val="00F24F66"/>
    <w:rsid w:val="00F252B7"/>
    <w:rsid w:val="00F2542B"/>
    <w:rsid w:val="00F2558C"/>
    <w:rsid w:val="00F256E2"/>
    <w:rsid w:val="00F25846"/>
    <w:rsid w:val="00F2621C"/>
    <w:rsid w:val="00F26360"/>
    <w:rsid w:val="00F2671E"/>
    <w:rsid w:val="00F26762"/>
    <w:rsid w:val="00F268A6"/>
    <w:rsid w:val="00F26DE8"/>
    <w:rsid w:val="00F26DE9"/>
    <w:rsid w:val="00F27434"/>
    <w:rsid w:val="00F277DC"/>
    <w:rsid w:val="00F27DBB"/>
    <w:rsid w:val="00F30469"/>
    <w:rsid w:val="00F30475"/>
    <w:rsid w:val="00F311DE"/>
    <w:rsid w:val="00F31575"/>
    <w:rsid w:val="00F315A4"/>
    <w:rsid w:val="00F316D9"/>
    <w:rsid w:val="00F318BC"/>
    <w:rsid w:val="00F319C9"/>
    <w:rsid w:val="00F319F8"/>
    <w:rsid w:val="00F31B30"/>
    <w:rsid w:val="00F31BC6"/>
    <w:rsid w:val="00F31D7E"/>
    <w:rsid w:val="00F31E90"/>
    <w:rsid w:val="00F31EB6"/>
    <w:rsid w:val="00F32314"/>
    <w:rsid w:val="00F3244B"/>
    <w:rsid w:val="00F32F1A"/>
    <w:rsid w:val="00F33464"/>
    <w:rsid w:val="00F336E8"/>
    <w:rsid w:val="00F33F70"/>
    <w:rsid w:val="00F33F72"/>
    <w:rsid w:val="00F341E6"/>
    <w:rsid w:val="00F343E7"/>
    <w:rsid w:val="00F34411"/>
    <w:rsid w:val="00F344C1"/>
    <w:rsid w:val="00F346E8"/>
    <w:rsid w:val="00F34B53"/>
    <w:rsid w:val="00F34C26"/>
    <w:rsid w:val="00F34F4E"/>
    <w:rsid w:val="00F34FC4"/>
    <w:rsid w:val="00F352FE"/>
    <w:rsid w:val="00F35926"/>
    <w:rsid w:val="00F3598B"/>
    <w:rsid w:val="00F35E4A"/>
    <w:rsid w:val="00F36148"/>
    <w:rsid w:val="00F36151"/>
    <w:rsid w:val="00F36617"/>
    <w:rsid w:val="00F368E4"/>
    <w:rsid w:val="00F36F18"/>
    <w:rsid w:val="00F36F85"/>
    <w:rsid w:val="00F37007"/>
    <w:rsid w:val="00F37504"/>
    <w:rsid w:val="00F37793"/>
    <w:rsid w:val="00F37CFA"/>
    <w:rsid w:val="00F37E12"/>
    <w:rsid w:val="00F37E20"/>
    <w:rsid w:val="00F37EB3"/>
    <w:rsid w:val="00F40339"/>
    <w:rsid w:val="00F409D8"/>
    <w:rsid w:val="00F40F52"/>
    <w:rsid w:val="00F4103C"/>
    <w:rsid w:val="00F412C8"/>
    <w:rsid w:val="00F415F5"/>
    <w:rsid w:val="00F419EC"/>
    <w:rsid w:val="00F41B18"/>
    <w:rsid w:val="00F41F22"/>
    <w:rsid w:val="00F42010"/>
    <w:rsid w:val="00F42772"/>
    <w:rsid w:val="00F428FF"/>
    <w:rsid w:val="00F42BAA"/>
    <w:rsid w:val="00F4314B"/>
    <w:rsid w:val="00F43167"/>
    <w:rsid w:val="00F431C5"/>
    <w:rsid w:val="00F431F9"/>
    <w:rsid w:val="00F43A04"/>
    <w:rsid w:val="00F43C66"/>
    <w:rsid w:val="00F43CC3"/>
    <w:rsid w:val="00F43CFC"/>
    <w:rsid w:val="00F43E09"/>
    <w:rsid w:val="00F44041"/>
    <w:rsid w:val="00F4424A"/>
    <w:rsid w:val="00F44256"/>
    <w:rsid w:val="00F445A5"/>
    <w:rsid w:val="00F4479F"/>
    <w:rsid w:val="00F44BD6"/>
    <w:rsid w:val="00F44FBA"/>
    <w:rsid w:val="00F45329"/>
    <w:rsid w:val="00F4547F"/>
    <w:rsid w:val="00F45BAE"/>
    <w:rsid w:val="00F461E5"/>
    <w:rsid w:val="00F46204"/>
    <w:rsid w:val="00F46264"/>
    <w:rsid w:val="00F462E7"/>
    <w:rsid w:val="00F46563"/>
    <w:rsid w:val="00F46607"/>
    <w:rsid w:val="00F46695"/>
    <w:rsid w:val="00F46A19"/>
    <w:rsid w:val="00F47051"/>
    <w:rsid w:val="00F47572"/>
    <w:rsid w:val="00F47913"/>
    <w:rsid w:val="00F47A97"/>
    <w:rsid w:val="00F47F33"/>
    <w:rsid w:val="00F50058"/>
    <w:rsid w:val="00F500A4"/>
    <w:rsid w:val="00F500DE"/>
    <w:rsid w:val="00F506BB"/>
    <w:rsid w:val="00F50E7E"/>
    <w:rsid w:val="00F50F3F"/>
    <w:rsid w:val="00F5126B"/>
    <w:rsid w:val="00F51688"/>
    <w:rsid w:val="00F51C80"/>
    <w:rsid w:val="00F51FBF"/>
    <w:rsid w:val="00F5247F"/>
    <w:rsid w:val="00F526CB"/>
    <w:rsid w:val="00F52945"/>
    <w:rsid w:val="00F52BB0"/>
    <w:rsid w:val="00F530FB"/>
    <w:rsid w:val="00F53323"/>
    <w:rsid w:val="00F53B30"/>
    <w:rsid w:val="00F54E60"/>
    <w:rsid w:val="00F550AA"/>
    <w:rsid w:val="00F5589C"/>
    <w:rsid w:val="00F558E0"/>
    <w:rsid w:val="00F55929"/>
    <w:rsid w:val="00F559D9"/>
    <w:rsid w:val="00F55A98"/>
    <w:rsid w:val="00F55E09"/>
    <w:rsid w:val="00F55F1F"/>
    <w:rsid w:val="00F564E8"/>
    <w:rsid w:val="00F5666A"/>
    <w:rsid w:val="00F56AA8"/>
    <w:rsid w:val="00F56B87"/>
    <w:rsid w:val="00F57462"/>
    <w:rsid w:val="00F579C8"/>
    <w:rsid w:val="00F57AC6"/>
    <w:rsid w:val="00F601A1"/>
    <w:rsid w:val="00F606A5"/>
    <w:rsid w:val="00F6071F"/>
    <w:rsid w:val="00F60777"/>
    <w:rsid w:val="00F60F98"/>
    <w:rsid w:val="00F61453"/>
    <w:rsid w:val="00F61634"/>
    <w:rsid w:val="00F616BA"/>
    <w:rsid w:val="00F61A3C"/>
    <w:rsid w:val="00F61B27"/>
    <w:rsid w:val="00F61BF3"/>
    <w:rsid w:val="00F61E7E"/>
    <w:rsid w:val="00F624FE"/>
    <w:rsid w:val="00F6252C"/>
    <w:rsid w:val="00F625EC"/>
    <w:rsid w:val="00F626BA"/>
    <w:rsid w:val="00F62888"/>
    <w:rsid w:val="00F62950"/>
    <w:rsid w:val="00F62A4B"/>
    <w:rsid w:val="00F62CC1"/>
    <w:rsid w:val="00F62D8F"/>
    <w:rsid w:val="00F6357A"/>
    <w:rsid w:val="00F63880"/>
    <w:rsid w:val="00F63933"/>
    <w:rsid w:val="00F63F61"/>
    <w:rsid w:val="00F64338"/>
    <w:rsid w:val="00F64588"/>
    <w:rsid w:val="00F648E9"/>
    <w:rsid w:val="00F64DDC"/>
    <w:rsid w:val="00F658CD"/>
    <w:rsid w:val="00F65CD5"/>
    <w:rsid w:val="00F66025"/>
    <w:rsid w:val="00F66052"/>
    <w:rsid w:val="00F66067"/>
    <w:rsid w:val="00F666D5"/>
    <w:rsid w:val="00F6681E"/>
    <w:rsid w:val="00F66908"/>
    <w:rsid w:val="00F66AB5"/>
    <w:rsid w:val="00F66B67"/>
    <w:rsid w:val="00F66C0A"/>
    <w:rsid w:val="00F672AE"/>
    <w:rsid w:val="00F672EF"/>
    <w:rsid w:val="00F67373"/>
    <w:rsid w:val="00F677EC"/>
    <w:rsid w:val="00F67806"/>
    <w:rsid w:val="00F67953"/>
    <w:rsid w:val="00F6797B"/>
    <w:rsid w:val="00F67A6F"/>
    <w:rsid w:val="00F67B6C"/>
    <w:rsid w:val="00F67C0E"/>
    <w:rsid w:val="00F67D2F"/>
    <w:rsid w:val="00F67EC0"/>
    <w:rsid w:val="00F7076C"/>
    <w:rsid w:val="00F709AD"/>
    <w:rsid w:val="00F70A87"/>
    <w:rsid w:val="00F70B22"/>
    <w:rsid w:val="00F71612"/>
    <w:rsid w:val="00F71658"/>
    <w:rsid w:val="00F716AD"/>
    <w:rsid w:val="00F71775"/>
    <w:rsid w:val="00F71844"/>
    <w:rsid w:val="00F71A18"/>
    <w:rsid w:val="00F71A1E"/>
    <w:rsid w:val="00F71C07"/>
    <w:rsid w:val="00F723A9"/>
    <w:rsid w:val="00F7263D"/>
    <w:rsid w:val="00F72808"/>
    <w:rsid w:val="00F72845"/>
    <w:rsid w:val="00F728D1"/>
    <w:rsid w:val="00F728EB"/>
    <w:rsid w:val="00F72E58"/>
    <w:rsid w:val="00F72F53"/>
    <w:rsid w:val="00F73010"/>
    <w:rsid w:val="00F7310B"/>
    <w:rsid w:val="00F7319C"/>
    <w:rsid w:val="00F731F3"/>
    <w:rsid w:val="00F73315"/>
    <w:rsid w:val="00F73A9E"/>
    <w:rsid w:val="00F73BA1"/>
    <w:rsid w:val="00F73D79"/>
    <w:rsid w:val="00F73F2B"/>
    <w:rsid w:val="00F7469E"/>
    <w:rsid w:val="00F7481E"/>
    <w:rsid w:val="00F74CC2"/>
    <w:rsid w:val="00F751FE"/>
    <w:rsid w:val="00F75499"/>
    <w:rsid w:val="00F759E5"/>
    <w:rsid w:val="00F75C1E"/>
    <w:rsid w:val="00F75CFC"/>
    <w:rsid w:val="00F765D6"/>
    <w:rsid w:val="00F768AF"/>
    <w:rsid w:val="00F7699A"/>
    <w:rsid w:val="00F76B4E"/>
    <w:rsid w:val="00F7761C"/>
    <w:rsid w:val="00F77794"/>
    <w:rsid w:val="00F7784A"/>
    <w:rsid w:val="00F77E6B"/>
    <w:rsid w:val="00F800DC"/>
    <w:rsid w:val="00F8015E"/>
    <w:rsid w:val="00F802B7"/>
    <w:rsid w:val="00F80AED"/>
    <w:rsid w:val="00F80BCC"/>
    <w:rsid w:val="00F80C69"/>
    <w:rsid w:val="00F80D77"/>
    <w:rsid w:val="00F80E29"/>
    <w:rsid w:val="00F80F37"/>
    <w:rsid w:val="00F821D8"/>
    <w:rsid w:val="00F8276B"/>
    <w:rsid w:val="00F828CA"/>
    <w:rsid w:val="00F82989"/>
    <w:rsid w:val="00F8299D"/>
    <w:rsid w:val="00F83310"/>
    <w:rsid w:val="00F833C2"/>
    <w:rsid w:val="00F8383B"/>
    <w:rsid w:val="00F83A0F"/>
    <w:rsid w:val="00F83BF8"/>
    <w:rsid w:val="00F83CD3"/>
    <w:rsid w:val="00F8401C"/>
    <w:rsid w:val="00F84366"/>
    <w:rsid w:val="00F8438C"/>
    <w:rsid w:val="00F84477"/>
    <w:rsid w:val="00F846B2"/>
    <w:rsid w:val="00F84B75"/>
    <w:rsid w:val="00F84B89"/>
    <w:rsid w:val="00F84DCA"/>
    <w:rsid w:val="00F84E05"/>
    <w:rsid w:val="00F84E7E"/>
    <w:rsid w:val="00F84F03"/>
    <w:rsid w:val="00F8525F"/>
    <w:rsid w:val="00F85873"/>
    <w:rsid w:val="00F85BF5"/>
    <w:rsid w:val="00F85E15"/>
    <w:rsid w:val="00F860BB"/>
    <w:rsid w:val="00F862A4"/>
    <w:rsid w:val="00F86652"/>
    <w:rsid w:val="00F86AEF"/>
    <w:rsid w:val="00F86CBA"/>
    <w:rsid w:val="00F86DEF"/>
    <w:rsid w:val="00F87583"/>
    <w:rsid w:val="00F878F6"/>
    <w:rsid w:val="00F87B8B"/>
    <w:rsid w:val="00F87DC7"/>
    <w:rsid w:val="00F87DE5"/>
    <w:rsid w:val="00F87F5C"/>
    <w:rsid w:val="00F90066"/>
    <w:rsid w:val="00F900C2"/>
    <w:rsid w:val="00F902B2"/>
    <w:rsid w:val="00F90522"/>
    <w:rsid w:val="00F90763"/>
    <w:rsid w:val="00F91208"/>
    <w:rsid w:val="00F91237"/>
    <w:rsid w:val="00F912AC"/>
    <w:rsid w:val="00F91376"/>
    <w:rsid w:val="00F914FF"/>
    <w:rsid w:val="00F91533"/>
    <w:rsid w:val="00F91A26"/>
    <w:rsid w:val="00F92549"/>
    <w:rsid w:val="00F926BE"/>
    <w:rsid w:val="00F9282D"/>
    <w:rsid w:val="00F9290F"/>
    <w:rsid w:val="00F92AC2"/>
    <w:rsid w:val="00F92C23"/>
    <w:rsid w:val="00F92E06"/>
    <w:rsid w:val="00F92F87"/>
    <w:rsid w:val="00F931E9"/>
    <w:rsid w:val="00F934CE"/>
    <w:rsid w:val="00F936B4"/>
    <w:rsid w:val="00F93A05"/>
    <w:rsid w:val="00F93CE8"/>
    <w:rsid w:val="00F93E4D"/>
    <w:rsid w:val="00F9441A"/>
    <w:rsid w:val="00F9539E"/>
    <w:rsid w:val="00F95460"/>
    <w:rsid w:val="00F9571B"/>
    <w:rsid w:val="00F9598B"/>
    <w:rsid w:val="00F96091"/>
    <w:rsid w:val="00F96326"/>
    <w:rsid w:val="00F96477"/>
    <w:rsid w:val="00F9683B"/>
    <w:rsid w:val="00F970F4"/>
    <w:rsid w:val="00F97826"/>
    <w:rsid w:val="00F979C1"/>
    <w:rsid w:val="00F97A9B"/>
    <w:rsid w:val="00F97D76"/>
    <w:rsid w:val="00FA0141"/>
    <w:rsid w:val="00FA0334"/>
    <w:rsid w:val="00FA0884"/>
    <w:rsid w:val="00FA0997"/>
    <w:rsid w:val="00FA099B"/>
    <w:rsid w:val="00FA0D29"/>
    <w:rsid w:val="00FA10DC"/>
    <w:rsid w:val="00FA146F"/>
    <w:rsid w:val="00FA1551"/>
    <w:rsid w:val="00FA164C"/>
    <w:rsid w:val="00FA16BA"/>
    <w:rsid w:val="00FA171E"/>
    <w:rsid w:val="00FA1D3B"/>
    <w:rsid w:val="00FA1F1A"/>
    <w:rsid w:val="00FA2006"/>
    <w:rsid w:val="00FA20AB"/>
    <w:rsid w:val="00FA2172"/>
    <w:rsid w:val="00FA22D6"/>
    <w:rsid w:val="00FA2365"/>
    <w:rsid w:val="00FA25A2"/>
    <w:rsid w:val="00FA25F4"/>
    <w:rsid w:val="00FA28B4"/>
    <w:rsid w:val="00FA2ACE"/>
    <w:rsid w:val="00FA2AE1"/>
    <w:rsid w:val="00FA3288"/>
    <w:rsid w:val="00FA3353"/>
    <w:rsid w:val="00FA3512"/>
    <w:rsid w:val="00FA3739"/>
    <w:rsid w:val="00FA3A66"/>
    <w:rsid w:val="00FA3C35"/>
    <w:rsid w:val="00FA424F"/>
    <w:rsid w:val="00FA4707"/>
    <w:rsid w:val="00FA47F5"/>
    <w:rsid w:val="00FA481F"/>
    <w:rsid w:val="00FA4ADF"/>
    <w:rsid w:val="00FA4AEA"/>
    <w:rsid w:val="00FA4B53"/>
    <w:rsid w:val="00FA4FD2"/>
    <w:rsid w:val="00FA5051"/>
    <w:rsid w:val="00FA5487"/>
    <w:rsid w:val="00FA55DF"/>
    <w:rsid w:val="00FA5BCA"/>
    <w:rsid w:val="00FA5BEB"/>
    <w:rsid w:val="00FA5DCD"/>
    <w:rsid w:val="00FA5F27"/>
    <w:rsid w:val="00FA62F4"/>
    <w:rsid w:val="00FA6318"/>
    <w:rsid w:val="00FA6502"/>
    <w:rsid w:val="00FA6B9C"/>
    <w:rsid w:val="00FA6C56"/>
    <w:rsid w:val="00FA6CC1"/>
    <w:rsid w:val="00FA6F2A"/>
    <w:rsid w:val="00FA71A6"/>
    <w:rsid w:val="00FA724D"/>
    <w:rsid w:val="00FA7467"/>
    <w:rsid w:val="00FA79D5"/>
    <w:rsid w:val="00FA7A46"/>
    <w:rsid w:val="00FA7B7D"/>
    <w:rsid w:val="00FB0148"/>
    <w:rsid w:val="00FB0190"/>
    <w:rsid w:val="00FB02F2"/>
    <w:rsid w:val="00FB0588"/>
    <w:rsid w:val="00FB090E"/>
    <w:rsid w:val="00FB0C04"/>
    <w:rsid w:val="00FB0D08"/>
    <w:rsid w:val="00FB0D8C"/>
    <w:rsid w:val="00FB1195"/>
    <w:rsid w:val="00FB11F9"/>
    <w:rsid w:val="00FB1407"/>
    <w:rsid w:val="00FB1512"/>
    <w:rsid w:val="00FB1D85"/>
    <w:rsid w:val="00FB1EAF"/>
    <w:rsid w:val="00FB20EB"/>
    <w:rsid w:val="00FB21BF"/>
    <w:rsid w:val="00FB2203"/>
    <w:rsid w:val="00FB22B6"/>
    <w:rsid w:val="00FB251F"/>
    <w:rsid w:val="00FB281D"/>
    <w:rsid w:val="00FB2895"/>
    <w:rsid w:val="00FB2B88"/>
    <w:rsid w:val="00FB2BEE"/>
    <w:rsid w:val="00FB304D"/>
    <w:rsid w:val="00FB30E0"/>
    <w:rsid w:val="00FB310B"/>
    <w:rsid w:val="00FB397D"/>
    <w:rsid w:val="00FB3C72"/>
    <w:rsid w:val="00FB3F6B"/>
    <w:rsid w:val="00FB406B"/>
    <w:rsid w:val="00FB40F8"/>
    <w:rsid w:val="00FB4423"/>
    <w:rsid w:val="00FB4514"/>
    <w:rsid w:val="00FB45C4"/>
    <w:rsid w:val="00FB45E0"/>
    <w:rsid w:val="00FB4818"/>
    <w:rsid w:val="00FB517A"/>
    <w:rsid w:val="00FB557F"/>
    <w:rsid w:val="00FB5861"/>
    <w:rsid w:val="00FB5915"/>
    <w:rsid w:val="00FB5EDC"/>
    <w:rsid w:val="00FB5F31"/>
    <w:rsid w:val="00FB657C"/>
    <w:rsid w:val="00FB6830"/>
    <w:rsid w:val="00FB6A60"/>
    <w:rsid w:val="00FB6C6E"/>
    <w:rsid w:val="00FB6CDD"/>
    <w:rsid w:val="00FB6D00"/>
    <w:rsid w:val="00FB6E20"/>
    <w:rsid w:val="00FB6F70"/>
    <w:rsid w:val="00FB6FD5"/>
    <w:rsid w:val="00FB7CF2"/>
    <w:rsid w:val="00FC0082"/>
    <w:rsid w:val="00FC04A8"/>
    <w:rsid w:val="00FC061C"/>
    <w:rsid w:val="00FC08BD"/>
    <w:rsid w:val="00FC09FA"/>
    <w:rsid w:val="00FC0A9C"/>
    <w:rsid w:val="00FC10E1"/>
    <w:rsid w:val="00FC11EE"/>
    <w:rsid w:val="00FC153E"/>
    <w:rsid w:val="00FC16DC"/>
    <w:rsid w:val="00FC18DF"/>
    <w:rsid w:val="00FC1A53"/>
    <w:rsid w:val="00FC1E53"/>
    <w:rsid w:val="00FC21F6"/>
    <w:rsid w:val="00FC2257"/>
    <w:rsid w:val="00FC2290"/>
    <w:rsid w:val="00FC2327"/>
    <w:rsid w:val="00FC25D7"/>
    <w:rsid w:val="00FC2A82"/>
    <w:rsid w:val="00FC317E"/>
    <w:rsid w:val="00FC34F9"/>
    <w:rsid w:val="00FC3563"/>
    <w:rsid w:val="00FC36C8"/>
    <w:rsid w:val="00FC3736"/>
    <w:rsid w:val="00FC3771"/>
    <w:rsid w:val="00FC3913"/>
    <w:rsid w:val="00FC3B49"/>
    <w:rsid w:val="00FC3CBC"/>
    <w:rsid w:val="00FC3DAB"/>
    <w:rsid w:val="00FC3DE1"/>
    <w:rsid w:val="00FC4B64"/>
    <w:rsid w:val="00FC4C8F"/>
    <w:rsid w:val="00FC4EE1"/>
    <w:rsid w:val="00FC5152"/>
    <w:rsid w:val="00FC573D"/>
    <w:rsid w:val="00FC595A"/>
    <w:rsid w:val="00FC5A75"/>
    <w:rsid w:val="00FC5BC5"/>
    <w:rsid w:val="00FC5CB9"/>
    <w:rsid w:val="00FC5E2D"/>
    <w:rsid w:val="00FC5EF2"/>
    <w:rsid w:val="00FC5F0E"/>
    <w:rsid w:val="00FC5F85"/>
    <w:rsid w:val="00FC5FC0"/>
    <w:rsid w:val="00FC60B1"/>
    <w:rsid w:val="00FC66FB"/>
    <w:rsid w:val="00FC6B2A"/>
    <w:rsid w:val="00FC6EB7"/>
    <w:rsid w:val="00FC6FCE"/>
    <w:rsid w:val="00FC7403"/>
    <w:rsid w:val="00FC7894"/>
    <w:rsid w:val="00FC789A"/>
    <w:rsid w:val="00FC7D0E"/>
    <w:rsid w:val="00FC7D7C"/>
    <w:rsid w:val="00FC7E28"/>
    <w:rsid w:val="00FC7F90"/>
    <w:rsid w:val="00FD0019"/>
    <w:rsid w:val="00FD0482"/>
    <w:rsid w:val="00FD0665"/>
    <w:rsid w:val="00FD0E97"/>
    <w:rsid w:val="00FD10F5"/>
    <w:rsid w:val="00FD12F6"/>
    <w:rsid w:val="00FD155A"/>
    <w:rsid w:val="00FD16BC"/>
    <w:rsid w:val="00FD1978"/>
    <w:rsid w:val="00FD1D65"/>
    <w:rsid w:val="00FD1ED1"/>
    <w:rsid w:val="00FD247E"/>
    <w:rsid w:val="00FD2511"/>
    <w:rsid w:val="00FD25A1"/>
    <w:rsid w:val="00FD25C3"/>
    <w:rsid w:val="00FD28A7"/>
    <w:rsid w:val="00FD29C5"/>
    <w:rsid w:val="00FD2B6C"/>
    <w:rsid w:val="00FD2F7A"/>
    <w:rsid w:val="00FD356F"/>
    <w:rsid w:val="00FD3CC4"/>
    <w:rsid w:val="00FD3F19"/>
    <w:rsid w:val="00FD4024"/>
    <w:rsid w:val="00FD428B"/>
    <w:rsid w:val="00FD4314"/>
    <w:rsid w:val="00FD435D"/>
    <w:rsid w:val="00FD493D"/>
    <w:rsid w:val="00FD4990"/>
    <w:rsid w:val="00FD4A09"/>
    <w:rsid w:val="00FD4B67"/>
    <w:rsid w:val="00FD57DB"/>
    <w:rsid w:val="00FD5801"/>
    <w:rsid w:val="00FD5AD0"/>
    <w:rsid w:val="00FD5B89"/>
    <w:rsid w:val="00FD5CC2"/>
    <w:rsid w:val="00FD64B5"/>
    <w:rsid w:val="00FD685E"/>
    <w:rsid w:val="00FD6C84"/>
    <w:rsid w:val="00FD6CDC"/>
    <w:rsid w:val="00FD7533"/>
    <w:rsid w:val="00FD78C8"/>
    <w:rsid w:val="00FD7A91"/>
    <w:rsid w:val="00FD7B27"/>
    <w:rsid w:val="00FD7D17"/>
    <w:rsid w:val="00FD7D1F"/>
    <w:rsid w:val="00FD7FBF"/>
    <w:rsid w:val="00FE005F"/>
    <w:rsid w:val="00FE0374"/>
    <w:rsid w:val="00FE0646"/>
    <w:rsid w:val="00FE07B6"/>
    <w:rsid w:val="00FE0F39"/>
    <w:rsid w:val="00FE1010"/>
    <w:rsid w:val="00FE105A"/>
    <w:rsid w:val="00FE154C"/>
    <w:rsid w:val="00FE1657"/>
    <w:rsid w:val="00FE193C"/>
    <w:rsid w:val="00FE1E9A"/>
    <w:rsid w:val="00FE20AE"/>
    <w:rsid w:val="00FE20C2"/>
    <w:rsid w:val="00FE211B"/>
    <w:rsid w:val="00FE2301"/>
    <w:rsid w:val="00FE2399"/>
    <w:rsid w:val="00FE2BD9"/>
    <w:rsid w:val="00FE3466"/>
    <w:rsid w:val="00FE35AA"/>
    <w:rsid w:val="00FE361F"/>
    <w:rsid w:val="00FE3C82"/>
    <w:rsid w:val="00FE3E0D"/>
    <w:rsid w:val="00FE3E8A"/>
    <w:rsid w:val="00FE42C0"/>
    <w:rsid w:val="00FE480D"/>
    <w:rsid w:val="00FE4853"/>
    <w:rsid w:val="00FE4A93"/>
    <w:rsid w:val="00FE4D17"/>
    <w:rsid w:val="00FE5048"/>
    <w:rsid w:val="00FE529A"/>
    <w:rsid w:val="00FE5463"/>
    <w:rsid w:val="00FE588B"/>
    <w:rsid w:val="00FE5A42"/>
    <w:rsid w:val="00FE5CE6"/>
    <w:rsid w:val="00FE5E0B"/>
    <w:rsid w:val="00FE5EC0"/>
    <w:rsid w:val="00FE5F1D"/>
    <w:rsid w:val="00FE61F1"/>
    <w:rsid w:val="00FE62A1"/>
    <w:rsid w:val="00FE6840"/>
    <w:rsid w:val="00FE6888"/>
    <w:rsid w:val="00FE6A36"/>
    <w:rsid w:val="00FE6ABC"/>
    <w:rsid w:val="00FE6E7F"/>
    <w:rsid w:val="00FE6F8A"/>
    <w:rsid w:val="00FE718E"/>
    <w:rsid w:val="00FE7708"/>
    <w:rsid w:val="00FE77BC"/>
    <w:rsid w:val="00FE7A2F"/>
    <w:rsid w:val="00FE7F00"/>
    <w:rsid w:val="00FF01D6"/>
    <w:rsid w:val="00FF057E"/>
    <w:rsid w:val="00FF1233"/>
    <w:rsid w:val="00FF13A5"/>
    <w:rsid w:val="00FF18BD"/>
    <w:rsid w:val="00FF1CBF"/>
    <w:rsid w:val="00FF204C"/>
    <w:rsid w:val="00FF23B9"/>
    <w:rsid w:val="00FF2543"/>
    <w:rsid w:val="00FF2E4C"/>
    <w:rsid w:val="00FF30ED"/>
    <w:rsid w:val="00FF35C9"/>
    <w:rsid w:val="00FF35D1"/>
    <w:rsid w:val="00FF38EF"/>
    <w:rsid w:val="00FF3BDD"/>
    <w:rsid w:val="00FF3BE8"/>
    <w:rsid w:val="00FF3C8E"/>
    <w:rsid w:val="00FF3E47"/>
    <w:rsid w:val="00FF4167"/>
    <w:rsid w:val="00FF44F9"/>
    <w:rsid w:val="00FF4626"/>
    <w:rsid w:val="00FF497F"/>
    <w:rsid w:val="00FF4A4C"/>
    <w:rsid w:val="00FF4B0E"/>
    <w:rsid w:val="00FF4D7D"/>
    <w:rsid w:val="00FF52B7"/>
    <w:rsid w:val="00FF5301"/>
    <w:rsid w:val="00FF56E8"/>
    <w:rsid w:val="00FF5BAD"/>
    <w:rsid w:val="00FF6213"/>
    <w:rsid w:val="00FF6382"/>
    <w:rsid w:val="00FF6396"/>
    <w:rsid w:val="00FF6433"/>
    <w:rsid w:val="00FF651B"/>
    <w:rsid w:val="00FF6732"/>
    <w:rsid w:val="00FF69D0"/>
    <w:rsid w:val="00FF6B62"/>
    <w:rsid w:val="00FF6FA8"/>
    <w:rsid w:val="00FF7075"/>
    <w:rsid w:val="00FF71E9"/>
    <w:rsid w:val="00FF7300"/>
    <w:rsid w:val="00FF754A"/>
    <w:rsid w:val="00FF7800"/>
    <w:rsid w:val="00FF786A"/>
    <w:rsid w:val="00FF7893"/>
    <w:rsid w:val="00FF7906"/>
    <w:rsid w:val="00FF7B5A"/>
    <w:rsid w:val="00FF7D85"/>
    <w:rsid w:val="00FF7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054FA"/>
  <w15:docId w15:val="{5B34EC3B-96BA-49DB-B39A-29363A82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EAD"/>
    <w:rPr>
      <w:sz w:val="22"/>
      <w:lang w:eastAsia="en-US"/>
    </w:rPr>
  </w:style>
  <w:style w:type="paragraph" w:styleId="Heading1">
    <w:name w:val="heading 1"/>
    <w:basedOn w:val="Normal"/>
    <w:next w:val="Normal"/>
    <w:link w:val="Heading1Char"/>
    <w:uiPriority w:val="9"/>
    <w:qFormat/>
    <w:rsid w:val="00FB7CF2"/>
    <w:pPr>
      <w:keepNext/>
      <w:spacing w:before="360"/>
      <w:outlineLvl w:val="0"/>
    </w:pPr>
    <w:rPr>
      <w:rFonts w:ascii="Arial" w:eastAsia="Calibri" w:hAnsi="Arial" w:cs="Arial"/>
      <w:b/>
      <w:color w:val="403387"/>
      <w:sz w:val="28"/>
      <w:szCs w:val="28"/>
    </w:rPr>
  </w:style>
  <w:style w:type="paragraph" w:styleId="Heading2">
    <w:name w:val="heading 2"/>
    <w:basedOn w:val="Normal"/>
    <w:next w:val="Normal"/>
    <w:link w:val="Heading2Char"/>
    <w:uiPriority w:val="9"/>
    <w:qFormat/>
    <w:rsid w:val="00FB7CF2"/>
    <w:pPr>
      <w:keepNext/>
      <w:keepLines/>
      <w:spacing w:before="360"/>
      <w:outlineLvl w:val="1"/>
    </w:pPr>
    <w:rPr>
      <w:rFonts w:ascii="Arial" w:hAnsi="Arial" w:cs="Arial"/>
      <w:b/>
      <w:bCs/>
      <w:color w:val="5F5F5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B597A"/>
    <w:pPr>
      <w:ind w:left="720" w:hanging="720"/>
    </w:pPr>
  </w:style>
  <w:style w:type="paragraph" w:styleId="Header">
    <w:name w:val="header"/>
    <w:basedOn w:val="Normal"/>
    <w:link w:val="HeaderChar"/>
    <w:uiPriority w:val="99"/>
    <w:rsid w:val="00157562"/>
    <w:pPr>
      <w:tabs>
        <w:tab w:val="center" w:pos="4320"/>
        <w:tab w:val="right" w:pos="8640"/>
      </w:tabs>
    </w:pPr>
  </w:style>
  <w:style w:type="paragraph" w:styleId="Footer">
    <w:name w:val="footer"/>
    <w:basedOn w:val="Normal"/>
    <w:link w:val="FooterChar"/>
    <w:rsid w:val="00157562"/>
    <w:pPr>
      <w:tabs>
        <w:tab w:val="center" w:pos="4320"/>
        <w:tab w:val="right" w:pos="8640"/>
      </w:tabs>
    </w:pPr>
  </w:style>
  <w:style w:type="character" w:customStyle="1" w:styleId="HeaderChar">
    <w:name w:val="Header Char"/>
    <w:basedOn w:val="DefaultParagraphFont"/>
    <w:link w:val="Header"/>
    <w:uiPriority w:val="99"/>
    <w:rsid w:val="00157562"/>
    <w:rPr>
      <w:sz w:val="22"/>
      <w:lang w:val="en-GB" w:eastAsia="en-US" w:bidi="ar-SA"/>
    </w:rPr>
  </w:style>
  <w:style w:type="character" w:customStyle="1" w:styleId="FooterChar">
    <w:name w:val="Footer Char"/>
    <w:basedOn w:val="DefaultParagraphFont"/>
    <w:link w:val="Footer"/>
    <w:semiHidden/>
    <w:rsid w:val="00157562"/>
    <w:rPr>
      <w:sz w:val="22"/>
      <w:lang w:val="en-GB" w:eastAsia="en-US" w:bidi="ar-SA"/>
    </w:rPr>
  </w:style>
  <w:style w:type="table" w:styleId="TableGrid">
    <w:name w:val="Table Grid"/>
    <w:basedOn w:val="TableNormal"/>
    <w:rsid w:val="0015756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57562"/>
  </w:style>
  <w:style w:type="paragraph" w:styleId="BodyText">
    <w:name w:val="Body Text"/>
    <w:basedOn w:val="Normal"/>
    <w:rsid w:val="005339CC"/>
    <w:pPr>
      <w:spacing w:after="120"/>
    </w:pPr>
    <w:rPr>
      <w:rFonts w:ascii="Arial" w:hAnsi="Arial"/>
      <w:szCs w:val="24"/>
    </w:rPr>
  </w:style>
  <w:style w:type="character" w:styleId="FollowedHyperlink">
    <w:name w:val="FollowedHyperlink"/>
    <w:basedOn w:val="DefaultParagraphFont"/>
    <w:rsid w:val="00786EA4"/>
    <w:rPr>
      <w:color w:val="800080"/>
      <w:u w:val="single"/>
    </w:rPr>
  </w:style>
  <w:style w:type="character" w:styleId="Hyperlink">
    <w:name w:val="Hyperlink"/>
    <w:basedOn w:val="DefaultParagraphFont"/>
    <w:rsid w:val="00814F9F"/>
    <w:rPr>
      <w:color w:val="0000FF"/>
      <w:u w:val="single"/>
    </w:rPr>
  </w:style>
  <w:style w:type="paragraph" w:styleId="BalloonText">
    <w:name w:val="Balloon Text"/>
    <w:basedOn w:val="Normal"/>
    <w:semiHidden/>
    <w:rsid w:val="00B95C95"/>
    <w:rPr>
      <w:rFonts w:ascii="Tahoma" w:hAnsi="Tahoma" w:cs="Tahoma"/>
      <w:sz w:val="16"/>
      <w:szCs w:val="16"/>
    </w:rPr>
  </w:style>
  <w:style w:type="paragraph" w:customStyle="1" w:styleId="TableText">
    <w:name w:val="Table Text"/>
    <w:basedOn w:val="Normal"/>
    <w:qFormat/>
    <w:rsid w:val="004175BD"/>
    <w:pPr>
      <w:autoSpaceDE w:val="0"/>
      <w:autoSpaceDN w:val="0"/>
      <w:adjustRightInd w:val="0"/>
    </w:pPr>
    <w:rPr>
      <w:rFonts w:ascii="Arial" w:hAnsi="Arial" w:cs="Arial"/>
      <w:sz w:val="18"/>
      <w:szCs w:val="18"/>
      <w:lang w:val="en-US"/>
    </w:rPr>
  </w:style>
  <w:style w:type="paragraph" w:styleId="ListParagraph">
    <w:name w:val="List Paragraph"/>
    <w:basedOn w:val="Normal"/>
    <w:uiPriority w:val="34"/>
    <w:qFormat/>
    <w:rsid w:val="00544459"/>
    <w:pPr>
      <w:ind w:left="720"/>
    </w:pPr>
    <w:rPr>
      <w:rFonts w:ascii="Calibri" w:eastAsiaTheme="minorHAnsi" w:hAnsi="Calibri"/>
      <w:szCs w:val="22"/>
      <w:lang w:eastAsia="en-GB"/>
    </w:rPr>
  </w:style>
  <w:style w:type="character" w:customStyle="1" w:styleId="BodyTextIndentChar">
    <w:name w:val="Body Text Indent Char"/>
    <w:basedOn w:val="DefaultParagraphFont"/>
    <w:link w:val="BodyTextIndent"/>
    <w:rsid w:val="00A945A2"/>
    <w:rPr>
      <w:sz w:val="22"/>
      <w:lang w:eastAsia="en-US"/>
    </w:rPr>
  </w:style>
  <w:style w:type="character" w:styleId="CommentReference">
    <w:name w:val="annotation reference"/>
    <w:basedOn w:val="DefaultParagraphFont"/>
    <w:rsid w:val="00FA7B7D"/>
    <w:rPr>
      <w:sz w:val="16"/>
      <w:szCs w:val="16"/>
    </w:rPr>
  </w:style>
  <w:style w:type="paragraph" w:styleId="CommentText">
    <w:name w:val="annotation text"/>
    <w:basedOn w:val="Normal"/>
    <w:link w:val="CommentTextChar"/>
    <w:rsid w:val="00FA7B7D"/>
    <w:rPr>
      <w:sz w:val="20"/>
    </w:rPr>
  </w:style>
  <w:style w:type="character" w:customStyle="1" w:styleId="CommentTextChar">
    <w:name w:val="Comment Text Char"/>
    <w:basedOn w:val="DefaultParagraphFont"/>
    <w:link w:val="CommentText"/>
    <w:rsid w:val="00FA7B7D"/>
    <w:rPr>
      <w:lang w:eastAsia="en-US"/>
    </w:rPr>
  </w:style>
  <w:style w:type="paragraph" w:styleId="CommentSubject">
    <w:name w:val="annotation subject"/>
    <w:basedOn w:val="CommentText"/>
    <w:next w:val="CommentText"/>
    <w:link w:val="CommentSubjectChar"/>
    <w:rsid w:val="00FA7B7D"/>
    <w:rPr>
      <w:b/>
      <w:bCs/>
    </w:rPr>
  </w:style>
  <w:style w:type="character" w:customStyle="1" w:styleId="CommentSubjectChar">
    <w:name w:val="Comment Subject Char"/>
    <w:basedOn w:val="CommentTextChar"/>
    <w:link w:val="CommentSubject"/>
    <w:rsid w:val="00FA7B7D"/>
    <w:rPr>
      <w:b/>
      <w:bCs/>
      <w:lang w:eastAsia="en-US"/>
    </w:rPr>
  </w:style>
  <w:style w:type="paragraph" w:styleId="BodyText3">
    <w:name w:val="Body Text 3"/>
    <w:basedOn w:val="Normal"/>
    <w:link w:val="BodyText3Char"/>
    <w:rsid w:val="002E3636"/>
    <w:pPr>
      <w:spacing w:after="120"/>
    </w:pPr>
    <w:rPr>
      <w:sz w:val="16"/>
      <w:szCs w:val="16"/>
    </w:rPr>
  </w:style>
  <w:style w:type="character" w:customStyle="1" w:styleId="BodyText3Char">
    <w:name w:val="Body Text 3 Char"/>
    <w:basedOn w:val="DefaultParagraphFont"/>
    <w:link w:val="BodyText3"/>
    <w:rsid w:val="002E3636"/>
    <w:rPr>
      <w:sz w:val="16"/>
      <w:szCs w:val="16"/>
      <w:lang w:eastAsia="en-US"/>
    </w:rPr>
  </w:style>
  <w:style w:type="paragraph" w:styleId="Revision">
    <w:name w:val="Revision"/>
    <w:hidden/>
    <w:uiPriority w:val="99"/>
    <w:semiHidden/>
    <w:rsid w:val="00C67135"/>
    <w:rPr>
      <w:sz w:val="22"/>
      <w:lang w:eastAsia="en-US"/>
    </w:rPr>
  </w:style>
  <w:style w:type="character" w:customStyle="1" w:styleId="Heading1Char">
    <w:name w:val="Heading 1 Char"/>
    <w:basedOn w:val="DefaultParagraphFont"/>
    <w:link w:val="Heading1"/>
    <w:uiPriority w:val="9"/>
    <w:rsid w:val="00FB7CF2"/>
    <w:rPr>
      <w:rFonts w:ascii="Arial" w:eastAsia="Calibri" w:hAnsi="Arial" w:cs="Arial"/>
      <w:b/>
      <w:color w:val="403387"/>
      <w:sz w:val="28"/>
      <w:szCs w:val="28"/>
      <w:lang w:eastAsia="en-US"/>
    </w:rPr>
  </w:style>
  <w:style w:type="character" w:customStyle="1" w:styleId="Heading2Char">
    <w:name w:val="Heading 2 Char"/>
    <w:basedOn w:val="DefaultParagraphFont"/>
    <w:link w:val="Heading2"/>
    <w:uiPriority w:val="9"/>
    <w:rsid w:val="00FB7CF2"/>
    <w:rPr>
      <w:rFonts w:ascii="Arial" w:hAnsi="Arial" w:cs="Arial"/>
      <w:b/>
      <w:bCs/>
      <w:color w:val="5F5F5F"/>
      <w:sz w:val="24"/>
      <w:szCs w:val="24"/>
      <w:lang w:eastAsia="en-US"/>
    </w:rPr>
  </w:style>
  <w:style w:type="paragraph" w:customStyle="1" w:styleId="TableTextCentred">
    <w:name w:val="Table Text Centred"/>
    <w:basedOn w:val="Normal"/>
    <w:qFormat/>
    <w:rsid w:val="0024311E"/>
    <w:pPr>
      <w:spacing w:before="60" w:after="60"/>
      <w:jc w:val="center"/>
    </w:pPr>
    <w:rPr>
      <w:rFonts w:ascii="Arial" w:eastAsia="Calibri" w:hAnsi="Arial" w:cs="Arial"/>
      <w:bCs/>
      <w:color w:val="5F5F5F"/>
      <w:sz w:val="20"/>
      <w:lang w:eastAsia="en-GB"/>
    </w:rPr>
  </w:style>
  <w:style w:type="character" w:customStyle="1" w:styleId="Bold">
    <w:name w:val="Bold"/>
    <w:uiPriority w:val="1"/>
    <w:qFormat/>
    <w:rsid w:val="0024311E"/>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61490">
      <w:bodyDiv w:val="1"/>
      <w:marLeft w:val="0"/>
      <w:marRight w:val="0"/>
      <w:marTop w:val="0"/>
      <w:marBottom w:val="0"/>
      <w:divBdr>
        <w:top w:val="none" w:sz="0" w:space="0" w:color="auto"/>
        <w:left w:val="none" w:sz="0" w:space="0" w:color="auto"/>
        <w:bottom w:val="none" w:sz="0" w:space="0" w:color="auto"/>
        <w:right w:val="none" w:sz="0" w:space="0" w:color="auto"/>
      </w:divBdr>
    </w:div>
    <w:div w:id="457337878">
      <w:bodyDiv w:val="1"/>
      <w:marLeft w:val="0"/>
      <w:marRight w:val="0"/>
      <w:marTop w:val="0"/>
      <w:marBottom w:val="0"/>
      <w:divBdr>
        <w:top w:val="none" w:sz="0" w:space="0" w:color="auto"/>
        <w:left w:val="none" w:sz="0" w:space="0" w:color="auto"/>
        <w:bottom w:val="none" w:sz="0" w:space="0" w:color="auto"/>
        <w:right w:val="none" w:sz="0" w:space="0" w:color="auto"/>
      </w:divBdr>
    </w:div>
    <w:div w:id="1018628676">
      <w:bodyDiv w:val="1"/>
      <w:marLeft w:val="0"/>
      <w:marRight w:val="0"/>
      <w:marTop w:val="0"/>
      <w:marBottom w:val="0"/>
      <w:divBdr>
        <w:top w:val="none" w:sz="0" w:space="0" w:color="auto"/>
        <w:left w:val="none" w:sz="0" w:space="0" w:color="auto"/>
        <w:bottom w:val="none" w:sz="0" w:space="0" w:color="auto"/>
        <w:right w:val="none" w:sz="0" w:space="0" w:color="auto"/>
      </w:divBdr>
      <w:divsChild>
        <w:div w:id="795172755">
          <w:marLeft w:val="0"/>
          <w:marRight w:val="0"/>
          <w:marTop w:val="0"/>
          <w:marBottom w:val="0"/>
          <w:divBdr>
            <w:top w:val="none" w:sz="0" w:space="0" w:color="auto"/>
            <w:left w:val="none" w:sz="0" w:space="0" w:color="auto"/>
            <w:bottom w:val="none" w:sz="0" w:space="0" w:color="auto"/>
            <w:right w:val="none" w:sz="0" w:space="0" w:color="auto"/>
          </w:divBdr>
          <w:divsChild>
            <w:div w:id="542441957">
              <w:marLeft w:val="0"/>
              <w:marRight w:val="0"/>
              <w:marTop w:val="0"/>
              <w:marBottom w:val="0"/>
              <w:divBdr>
                <w:top w:val="none" w:sz="0" w:space="0" w:color="auto"/>
                <w:left w:val="none" w:sz="0" w:space="0" w:color="auto"/>
                <w:bottom w:val="none" w:sz="0" w:space="0" w:color="auto"/>
                <w:right w:val="none" w:sz="0" w:space="0" w:color="auto"/>
              </w:divBdr>
              <w:divsChild>
                <w:div w:id="329062067">
                  <w:marLeft w:val="0"/>
                  <w:marRight w:val="0"/>
                  <w:marTop w:val="0"/>
                  <w:marBottom w:val="0"/>
                  <w:divBdr>
                    <w:top w:val="none" w:sz="0" w:space="0" w:color="auto"/>
                    <w:left w:val="none" w:sz="0" w:space="0" w:color="auto"/>
                    <w:bottom w:val="none" w:sz="0" w:space="0" w:color="auto"/>
                    <w:right w:val="none" w:sz="0" w:space="0" w:color="auto"/>
                  </w:divBdr>
                </w:div>
                <w:div w:id="1798790098">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 w:id="1085689568">
      <w:bodyDiv w:val="1"/>
      <w:marLeft w:val="0"/>
      <w:marRight w:val="0"/>
      <w:marTop w:val="0"/>
      <w:marBottom w:val="0"/>
      <w:divBdr>
        <w:top w:val="none" w:sz="0" w:space="0" w:color="auto"/>
        <w:left w:val="none" w:sz="0" w:space="0" w:color="auto"/>
        <w:bottom w:val="none" w:sz="0" w:space="0" w:color="auto"/>
        <w:right w:val="none" w:sz="0" w:space="0" w:color="auto"/>
      </w:divBdr>
    </w:div>
    <w:div w:id="1934166732">
      <w:bodyDiv w:val="1"/>
      <w:marLeft w:val="0"/>
      <w:marRight w:val="0"/>
      <w:marTop w:val="0"/>
      <w:marBottom w:val="0"/>
      <w:divBdr>
        <w:top w:val="none" w:sz="0" w:space="0" w:color="auto"/>
        <w:left w:val="none" w:sz="0" w:space="0" w:color="auto"/>
        <w:bottom w:val="none" w:sz="0" w:space="0" w:color="auto"/>
        <w:right w:val="none" w:sz="0" w:space="0" w:color="auto"/>
      </w:divBdr>
    </w:div>
    <w:div w:id="1983777129">
      <w:bodyDiv w:val="1"/>
      <w:marLeft w:val="0"/>
      <w:marRight w:val="0"/>
      <w:marTop w:val="0"/>
      <w:marBottom w:val="0"/>
      <w:divBdr>
        <w:top w:val="none" w:sz="0" w:space="0" w:color="auto"/>
        <w:left w:val="none" w:sz="0" w:space="0" w:color="auto"/>
        <w:bottom w:val="none" w:sz="0" w:space="0" w:color="auto"/>
        <w:right w:val="none" w:sz="0" w:space="0" w:color="auto"/>
      </w:divBdr>
    </w:div>
    <w:div w:id="211296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CD81327F9FD24AA777C5193F9D837F" ma:contentTypeVersion="4" ma:contentTypeDescription="Create a new document." ma:contentTypeScope="" ma:versionID="63f957a97653490c0638e7556d4e7067">
  <xsd:schema xmlns:xsd="http://www.w3.org/2001/XMLSchema" xmlns:xs="http://www.w3.org/2001/XMLSchema" xmlns:p="http://schemas.microsoft.com/office/2006/metadata/properties" xmlns:ns2="32c60465-efb8-4ad4-8532-ef19e0ede2ce" targetNamespace="http://schemas.microsoft.com/office/2006/metadata/properties" ma:root="true" ma:fieldsID="1faa2ca8caa983317d0b97b29da59e29" ns2:_="">
    <xsd:import namespace="32c60465-efb8-4ad4-8532-ef19e0ede2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c60465-efb8-4ad4-8532-ef19e0ede2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8E222-9A0A-4E85-9B1B-943119F7D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c60465-efb8-4ad4-8532-ef19e0ede2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0BE614-87E2-4FE0-94BB-325004EFB31D}">
  <ds:schemaRefs>
    <ds:schemaRef ds:uri="http://schemas.microsoft.com/office/2006/metadata/properties"/>
  </ds:schemaRefs>
</ds:datastoreItem>
</file>

<file path=customXml/itemProps3.xml><?xml version="1.0" encoding="utf-8"?>
<ds:datastoreItem xmlns:ds="http://schemas.openxmlformats.org/officeDocument/2006/customXml" ds:itemID="{FCA0585E-47B9-490B-A260-0B025666897D}">
  <ds:schemaRefs>
    <ds:schemaRef ds:uri="http://schemas.microsoft.com/sharepoint/v3/contenttype/forms"/>
  </ds:schemaRefs>
</ds:datastoreItem>
</file>

<file path=customXml/itemProps4.xml><?xml version="1.0" encoding="utf-8"?>
<ds:datastoreItem xmlns:ds="http://schemas.openxmlformats.org/officeDocument/2006/customXml" ds:itemID="{7F89162A-D8F2-44AC-AE47-3C9278B21DBF}">
  <ds:schemaRefs>
    <ds:schemaRef ds:uri="http://schemas.openxmlformats.org/officeDocument/2006/bibliography"/>
  </ds:schemaRefs>
</ds:datastoreItem>
</file>

<file path=docMetadata/LabelInfo.xml><?xml version="1.0" encoding="utf-8"?>
<clbl:labelList xmlns:clbl="http://schemas.microsoft.com/office/2020/mipLabelMetadata">
  <clbl:label id="{f472f14c-d40a-4996-84a9-078c3b8640e0}" enabled="1" method="Privileged" siteId="{cd62b7dd-4b48-44bd-90e7-e143a22c8ead}" removed="0"/>
</clbl:labelList>
</file>

<file path=docProps/app.xml><?xml version="1.0" encoding="utf-8"?>
<Properties xmlns="http://schemas.openxmlformats.org/officeDocument/2006/extended-properties" xmlns:vt="http://schemas.openxmlformats.org/officeDocument/2006/docPropsVTypes">
  <Template>Normal</Template>
  <TotalTime>6</TotalTime>
  <Pages>32</Pages>
  <Words>7447</Words>
  <Characters>42448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CDM 2015 - Pre-construction Information Document for Medium to Large Projects</vt:lpstr>
    </vt:vector>
  </TitlesOfParts>
  <Manager>andy.may@engie.com</Manager>
  <Company>ENGIE</Company>
  <LinksUpToDate>false</LinksUpToDate>
  <CharactersWithSpaces>49796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CDM 2015 - Pre-construction Information Document for Medium to Large Projects</dc:title>
  <dc:creator>james.coote@engie.com</dc:creator>
  <cp:lastModifiedBy>Evan Judge</cp:lastModifiedBy>
  <cp:revision>9</cp:revision>
  <cp:lastPrinted>2013-08-12T12:05:00Z</cp:lastPrinted>
  <dcterms:created xsi:type="dcterms:W3CDTF">2018-11-22T11:41:00Z</dcterms:created>
  <dcterms:modified xsi:type="dcterms:W3CDTF">2025-04-04T12:46:00Z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0x0101008CCD81327F9FD24AA777C5193F9D837F</vt:lpwstr>
  </property>
  <property fmtid="{D5CDD505-2E9C-101B-9397-08002B2CF9AE}" pid="3" name="_dlc_DocIdItemGuid">
    <vt:lpwstr>62fb7bc2-e29b-46ed-a09c-55cc8ce325f9</vt:lpwstr>
  </property>
  <property fmtid="{D5CDD505-2E9C-101B-9397-08002B2CF9AE}" pid="4" name="Tags">
    <vt:lpwstr/>
  </property>
  <property fmtid="{D5CDD505-2E9C-101B-9397-08002B2CF9AE}" pid="5" name="ClassificationContentMarkingFooterShapeIds">
    <vt:lpwstr>2,4,5</vt:lpwstr>
  </property>
  <property fmtid="{D5CDD505-2E9C-101B-9397-08002B2CF9AE}" pid="6" name="ClassificationContentMarkingFooterFontProps">
    <vt:lpwstr>#000000,9,Calibri</vt:lpwstr>
  </property>
  <property fmtid="{D5CDD505-2E9C-101B-9397-08002B2CF9AE}" pid="7" name="ClassificationContentMarkingFooterText">
    <vt:lpwstr>Internal</vt:lpwstr>
  </property>
  <property fmtid="{D5CDD505-2E9C-101B-9397-08002B2CF9AE}" pid="8" name="MSIP_Label_f472f14c-d40a-4996-84a9-078c3b8640e0_Enabled">
    <vt:lpwstr>true</vt:lpwstr>
  </property>
  <property fmtid="{D5CDD505-2E9C-101B-9397-08002B2CF9AE}" pid="9" name="MSIP_Label_f472f14c-d40a-4996-84a9-078c3b8640e0_SetDate">
    <vt:lpwstr>2022-05-12T10:59:26Z</vt:lpwstr>
  </property>
  <property fmtid="{D5CDD505-2E9C-101B-9397-08002B2CF9AE}" pid="10" name="MSIP_Label_f472f14c-d40a-4996-84a9-078c3b8640e0_Method">
    <vt:lpwstr>Privileged</vt:lpwstr>
  </property>
  <property fmtid="{D5CDD505-2E9C-101B-9397-08002B2CF9AE}" pid="11" name="MSIP_Label_f472f14c-d40a-4996-84a9-078c3b8640e0_Name">
    <vt:lpwstr>f472f14c-d40a-4996-84a9-078c3b8640e0</vt:lpwstr>
  </property>
  <property fmtid="{D5CDD505-2E9C-101B-9397-08002B2CF9AE}" pid="12" name="MSIP_Label_f472f14c-d40a-4996-84a9-078c3b8640e0_SiteId">
    <vt:lpwstr>cd62b7dd-4b48-44bd-90e7-e143a22c8ead</vt:lpwstr>
  </property>
  <property fmtid="{D5CDD505-2E9C-101B-9397-08002B2CF9AE}" pid="13" name="MSIP_Label_f472f14c-d40a-4996-84a9-078c3b8640e0_ActionId">
    <vt:lpwstr>0a43e9ab-4500-422a-bfe0-7608e561dbb0</vt:lpwstr>
  </property>
  <property fmtid="{D5CDD505-2E9C-101B-9397-08002B2CF9AE}" pid="14" name="MSIP_Label_f472f14c-d40a-4996-84a9-078c3b8640e0_ContentBits">
    <vt:lpwstr>2</vt:lpwstr>
  </property>
</Properties>
</file>