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C192" w14:textId="016821D1" w:rsidR="00F91350" w:rsidRDefault="00F91350">
      <w:pPr>
        <w:pStyle w:val="BodyText"/>
        <w:ind w:left="8245"/>
        <w:rPr>
          <w:rFonts w:ascii="Times New Roman"/>
          <w:sz w:val="20"/>
        </w:rPr>
      </w:pPr>
    </w:p>
    <w:p w14:paraId="5DDCD5C8" w14:textId="3EC13D89" w:rsidR="00A6427B" w:rsidRDefault="00A6427B" w:rsidP="00626738">
      <w:pPr>
        <w:tabs>
          <w:tab w:val="left" w:pos="7365"/>
        </w:tabs>
        <w:spacing w:before="5"/>
        <w:ind w:left="100"/>
        <w:rPr>
          <w:b/>
        </w:rPr>
      </w:pPr>
      <w:r>
        <w:rPr>
          <w:b/>
        </w:rPr>
        <w:tab/>
      </w:r>
    </w:p>
    <w:p w14:paraId="6655AAC5" w14:textId="6E3AB91F" w:rsidR="00F91350" w:rsidRPr="00A6427B" w:rsidRDefault="00A6427B">
      <w:pPr>
        <w:spacing w:before="5"/>
        <w:ind w:left="100"/>
        <w:rPr>
          <w:b/>
          <w:color w:val="16232C"/>
        </w:rPr>
      </w:pPr>
      <w:r w:rsidRPr="00A6427B">
        <w:rPr>
          <w:b/>
          <w:color w:val="16232C"/>
        </w:rPr>
        <w:t>OCCUPATIONAL HEALTH &amp; SAFETY MANAGEMENT SYSTEM</w:t>
      </w:r>
    </w:p>
    <w:p w14:paraId="7F853243" w14:textId="77777777" w:rsidR="00F91350" w:rsidRDefault="00F91350">
      <w:pPr>
        <w:pStyle w:val="BodyText"/>
        <w:spacing w:before="6"/>
        <w:rPr>
          <w:b/>
          <w:sz w:val="19"/>
        </w:rPr>
      </w:pPr>
    </w:p>
    <w:p w14:paraId="33E6275B" w14:textId="77777777" w:rsidR="00F91350" w:rsidRPr="00A6427B" w:rsidRDefault="00A6427B">
      <w:pPr>
        <w:pStyle w:val="BodyText"/>
        <w:ind w:left="100"/>
        <w:rPr>
          <w:sz w:val="20"/>
          <w:szCs w:val="20"/>
        </w:rPr>
      </w:pPr>
      <w:r w:rsidRPr="00A6427B">
        <w:rPr>
          <w:w w:val="105"/>
          <w:sz w:val="20"/>
          <w:szCs w:val="20"/>
        </w:rPr>
        <w:t>The ESS Support Services Worldwide (ESS) Occupational Health &amp; Safety Management System is an integral part of the overall management of the business.</w:t>
      </w:r>
    </w:p>
    <w:p w14:paraId="1F80A102" w14:textId="77777777" w:rsidR="00F91350" w:rsidRPr="00A6427B" w:rsidRDefault="00F91350">
      <w:pPr>
        <w:pStyle w:val="BodyText"/>
        <w:spacing w:before="3"/>
        <w:rPr>
          <w:sz w:val="20"/>
          <w:szCs w:val="20"/>
        </w:rPr>
      </w:pPr>
    </w:p>
    <w:p w14:paraId="24AD8020" w14:textId="77777777" w:rsidR="00F91350" w:rsidRPr="00A6427B" w:rsidRDefault="00A6427B">
      <w:pPr>
        <w:pStyle w:val="BodyText"/>
        <w:spacing w:before="1" w:line="244" w:lineRule="auto"/>
        <w:ind w:left="100" w:right="141"/>
        <w:jc w:val="both"/>
        <w:rPr>
          <w:sz w:val="20"/>
          <w:szCs w:val="20"/>
        </w:rPr>
      </w:pPr>
      <w:r w:rsidRPr="00A6427B">
        <w:rPr>
          <w:w w:val="105"/>
          <w:sz w:val="20"/>
          <w:szCs w:val="20"/>
        </w:rPr>
        <w:t>The purpose of the system is to eliminate or minimize the risk to employees and others who may be exposed to risks associated with ESS’ activities. ESS is committed to the continual improvement of the system.</w:t>
      </w:r>
    </w:p>
    <w:p w14:paraId="2F192085" w14:textId="77777777" w:rsidR="00F91350" w:rsidRPr="00A6427B" w:rsidRDefault="00F91350">
      <w:pPr>
        <w:pStyle w:val="BodyText"/>
        <w:spacing w:before="3"/>
        <w:rPr>
          <w:sz w:val="20"/>
          <w:szCs w:val="20"/>
        </w:rPr>
      </w:pPr>
    </w:p>
    <w:p w14:paraId="39DD8586" w14:textId="230D2151" w:rsidR="00F91350" w:rsidRPr="00A6427B" w:rsidRDefault="00A6427B" w:rsidP="00A6427B">
      <w:pPr>
        <w:spacing w:before="5"/>
        <w:ind w:left="100"/>
        <w:rPr>
          <w:b/>
          <w:color w:val="16232C"/>
        </w:rPr>
      </w:pPr>
      <w:r w:rsidRPr="00A6427B">
        <w:rPr>
          <w:b/>
          <w:color w:val="16232C"/>
        </w:rPr>
        <w:t>Policy</w:t>
      </w:r>
    </w:p>
    <w:p w14:paraId="0258419F" w14:textId="77777777" w:rsidR="00F91350" w:rsidRPr="00A6427B" w:rsidRDefault="00A6427B">
      <w:pPr>
        <w:pStyle w:val="BodyText"/>
        <w:spacing w:line="249" w:lineRule="auto"/>
        <w:ind w:left="100" w:right="123"/>
        <w:jc w:val="both"/>
        <w:rPr>
          <w:sz w:val="20"/>
          <w:szCs w:val="20"/>
        </w:rPr>
      </w:pPr>
      <w:r w:rsidRPr="00A6427B">
        <w:rPr>
          <w:w w:val="105"/>
          <w:sz w:val="20"/>
          <w:szCs w:val="20"/>
        </w:rPr>
        <w:t>It is the Company's policy to provide and maintain safe and healthy working conditions, equipment and systems of work for all its employees and others who may be present at the workplace. The Company provides information, training and supervision as required for this purpose. Contractors are assessed to ensure that their Safety Management System is compatible with ESS' and Client requirements.</w:t>
      </w:r>
    </w:p>
    <w:p w14:paraId="0EDA1F5F" w14:textId="77777777" w:rsidR="00F91350" w:rsidRPr="00A6427B" w:rsidRDefault="00F91350">
      <w:pPr>
        <w:pStyle w:val="BodyText"/>
        <w:spacing w:before="7"/>
        <w:rPr>
          <w:sz w:val="20"/>
          <w:szCs w:val="20"/>
        </w:rPr>
      </w:pPr>
    </w:p>
    <w:p w14:paraId="467E3DE1" w14:textId="49C3DDF1" w:rsidR="00F91350" w:rsidRPr="00A6427B" w:rsidRDefault="00A6427B" w:rsidP="00A6427B">
      <w:pPr>
        <w:spacing w:before="5"/>
        <w:ind w:left="100"/>
        <w:rPr>
          <w:b/>
          <w:color w:val="16232C"/>
        </w:rPr>
      </w:pPr>
      <w:r w:rsidRPr="00A6427B">
        <w:rPr>
          <w:b/>
          <w:color w:val="16232C"/>
        </w:rPr>
        <w:t>Planning</w:t>
      </w:r>
    </w:p>
    <w:p w14:paraId="7418B3E8" w14:textId="77777777" w:rsidR="00F91350" w:rsidRPr="00A6427B" w:rsidRDefault="00A6427B">
      <w:pPr>
        <w:pStyle w:val="BodyText"/>
        <w:spacing w:before="1" w:line="249" w:lineRule="auto"/>
        <w:ind w:left="100" w:right="146"/>
        <w:jc w:val="both"/>
        <w:rPr>
          <w:sz w:val="20"/>
          <w:szCs w:val="20"/>
        </w:rPr>
      </w:pPr>
      <w:r w:rsidRPr="00A6427B">
        <w:rPr>
          <w:w w:val="105"/>
          <w:sz w:val="20"/>
          <w:szCs w:val="20"/>
        </w:rPr>
        <w:t>ESS</w:t>
      </w:r>
      <w:r w:rsidRPr="00A6427B">
        <w:rPr>
          <w:spacing w:val="-11"/>
          <w:w w:val="105"/>
          <w:sz w:val="20"/>
          <w:szCs w:val="20"/>
        </w:rPr>
        <w:t xml:space="preserve"> </w:t>
      </w:r>
      <w:r w:rsidRPr="00A6427B">
        <w:rPr>
          <w:w w:val="105"/>
          <w:sz w:val="20"/>
          <w:szCs w:val="20"/>
        </w:rPr>
        <w:t>maintains</w:t>
      </w:r>
      <w:r w:rsidRPr="00A6427B">
        <w:rPr>
          <w:spacing w:val="-11"/>
          <w:w w:val="105"/>
          <w:sz w:val="20"/>
          <w:szCs w:val="20"/>
        </w:rPr>
        <w:t xml:space="preserve"> </w:t>
      </w:r>
      <w:r w:rsidRPr="00A6427B">
        <w:rPr>
          <w:w w:val="105"/>
          <w:sz w:val="20"/>
          <w:szCs w:val="20"/>
        </w:rPr>
        <w:t>procedures</w:t>
      </w:r>
      <w:r w:rsidRPr="00A6427B">
        <w:rPr>
          <w:spacing w:val="-11"/>
          <w:w w:val="105"/>
          <w:sz w:val="20"/>
          <w:szCs w:val="20"/>
        </w:rPr>
        <w:t xml:space="preserve"> </w:t>
      </w:r>
      <w:r w:rsidRPr="00A6427B">
        <w:rPr>
          <w:w w:val="105"/>
          <w:sz w:val="20"/>
          <w:szCs w:val="20"/>
        </w:rPr>
        <w:t>for</w:t>
      </w:r>
      <w:r w:rsidRPr="00A6427B">
        <w:rPr>
          <w:spacing w:val="-15"/>
          <w:w w:val="105"/>
          <w:sz w:val="20"/>
          <w:szCs w:val="20"/>
        </w:rPr>
        <w:t xml:space="preserve"> </w:t>
      </w:r>
      <w:r w:rsidRPr="00A6427B">
        <w:rPr>
          <w:w w:val="105"/>
          <w:sz w:val="20"/>
          <w:szCs w:val="20"/>
        </w:rPr>
        <w:t>the</w:t>
      </w:r>
      <w:r w:rsidRPr="00A6427B">
        <w:rPr>
          <w:spacing w:val="-14"/>
          <w:w w:val="105"/>
          <w:sz w:val="20"/>
          <w:szCs w:val="20"/>
        </w:rPr>
        <w:t xml:space="preserve"> </w:t>
      </w:r>
      <w:r w:rsidRPr="00A6427B">
        <w:rPr>
          <w:w w:val="105"/>
          <w:sz w:val="20"/>
          <w:szCs w:val="20"/>
        </w:rPr>
        <w:t>ongoing</w:t>
      </w:r>
      <w:r w:rsidRPr="00A6427B">
        <w:rPr>
          <w:spacing w:val="-10"/>
          <w:w w:val="105"/>
          <w:sz w:val="20"/>
          <w:szCs w:val="20"/>
        </w:rPr>
        <w:t xml:space="preserve"> </w:t>
      </w:r>
      <w:r w:rsidRPr="00A6427B">
        <w:rPr>
          <w:w w:val="105"/>
          <w:sz w:val="20"/>
          <w:szCs w:val="20"/>
        </w:rPr>
        <w:t>identification</w:t>
      </w:r>
      <w:r w:rsidRPr="00A6427B">
        <w:rPr>
          <w:spacing w:val="-9"/>
          <w:w w:val="105"/>
          <w:sz w:val="20"/>
          <w:szCs w:val="20"/>
        </w:rPr>
        <w:t xml:space="preserve"> </w:t>
      </w:r>
      <w:r w:rsidRPr="00A6427B">
        <w:rPr>
          <w:spacing w:val="-3"/>
          <w:w w:val="105"/>
          <w:sz w:val="20"/>
          <w:szCs w:val="20"/>
        </w:rPr>
        <w:t>of</w:t>
      </w:r>
      <w:r w:rsidRPr="00A6427B">
        <w:rPr>
          <w:spacing w:val="-10"/>
          <w:w w:val="105"/>
          <w:sz w:val="20"/>
          <w:szCs w:val="20"/>
        </w:rPr>
        <w:t xml:space="preserve"> </w:t>
      </w:r>
      <w:r w:rsidRPr="00A6427B">
        <w:rPr>
          <w:w w:val="105"/>
          <w:sz w:val="20"/>
          <w:szCs w:val="20"/>
        </w:rPr>
        <w:t>hazards,</w:t>
      </w:r>
      <w:r w:rsidRPr="00A6427B">
        <w:rPr>
          <w:spacing w:val="-10"/>
          <w:w w:val="105"/>
          <w:sz w:val="20"/>
          <w:szCs w:val="20"/>
        </w:rPr>
        <w:t xml:space="preserve"> </w:t>
      </w:r>
      <w:r w:rsidRPr="00A6427B">
        <w:rPr>
          <w:w w:val="105"/>
          <w:sz w:val="20"/>
          <w:szCs w:val="20"/>
        </w:rPr>
        <w:t>the</w:t>
      </w:r>
      <w:r w:rsidRPr="00A6427B">
        <w:rPr>
          <w:spacing w:val="-13"/>
          <w:w w:val="105"/>
          <w:sz w:val="20"/>
          <w:szCs w:val="20"/>
        </w:rPr>
        <w:t xml:space="preserve"> </w:t>
      </w:r>
      <w:r w:rsidRPr="00A6427B">
        <w:rPr>
          <w:w w:val="105"/>
          <w:sz w:val="20"/>
          <w:szCs w:val="20"/>
        </w:rPr>
        <w:t>assessment</w:t>
      </w:r>
      <w:r w:rsidRPr="00A6427B">
        <w:rPr>
          <w:spacing w:val="-6"/>
          <w:w w:val="105"/>
          <w:sz w:val="20"/>
          <w:szCs w:val="20"/>
        </w:rPr>
        <w:t xml:space="preserve"> </w:t>
      </w:r>
      <w:r w:rsidRPr="00A6427B">
        <w:rPr>
          <w:spacing w:val="-3"/>
          <w:w w:val="105"/>
          <w:sz w:val="20"/>
          <w:szCs w:val="20"/>
        </w:rPr>
        <w:t>of</w:t>
      </w:r>
      <w:r w:rsidRPr="00A6427B">
        <w:rPr>
          <w:spacing w:val="-10"/>
          <w:w w:val="105"/>
          <w:sz w:val="20"/>
          <w:szCs w:val="20"/>
        </w:rPr>
        <w:t xml:space="preserve"> </w:t>
      </w:r>
      <w:r w:rsidRPr="00A6427B">
        <w:rPr>
          <w:w w:val="105"/>
          <w:sz w:val="20"/>
          <w:szCs w:val="20"/>
        </w:rPr>
        <w:t>risks</w:t>
      </w:r>
      <w:r w:rsidRPr="00A6427B">
        <w:rPr>
          <w:spacing w:val="-10"/>
          <w:w w:val="105"/>
          <w:sz w:val="20"/>
          <w:szCs w:val="20"/>
        </w:rPr>
        <w:t xml:space="preserve"> </w:t>
      </w:r>
      <w:r w:rsidRPr="00A6427B">
        <w:rPr>
          <w:w w:val="105"/>
          <w:sz w:val="20"/>
          <w:szCs w:val="20"/>
        </w:rPr>
        <w:t>and</w:t>
      </w:r>
      <w:r w:rsidRPr="00A6427B">
        <w:rPr>
          <w:spacing w:val="-11"/>
          <w:w w:val="105"/>
          <w:sz w:val="20"/>
          <w:szCs w:val="20"/>
        </w:rPr>
        <w:t xml:space="preserve"> </w:t>
      </w:r>
      <w:r w:rsidRPr="00A6427B">
        <w:rPr>
          <w:w w:val="105"/>
          <w:sz w:val="20"/>
          <w:szCs w:val="20"/>
        </w:rPr>
        <w:t>the</w:t>
      </w:r>
      <w:r w:rsidRPr="00A6427B">
        <w:rPr>
          <w:spacing w:val="-10"/>
          <w:w w:val="105"/>
          <w:sz w:val="20"/>
          <w:szCs w:val="20"/>
        </w:rPr>
        <w:t xml:space="preserve"> </w:t>
      </w:r>
      <w:r w:rsidRPr="00A6427B">
        <w:rPr>
          <w:w w:val="105"/>
          <w:sz w:val="20"/>
          <w:szCs w:val="20"/>
        </w:rPr>
        <w:t xml:space="preserve">implementation of necessary control measures, in respect </w:t>
      </w:r>
      <w:r w:rsidRPr="00A6427B">
        <w:rPr>
          <w:spacing w:val="-3"/>
          <w:w w:val="105"/>
          <w:sz w:val="20"/>
          <w:szCs w:val="20"/>
        </w:rPr>
        <w:t xml:space="preserve">of </w:t>
      </w:r>
      <w:r w:rsidRPr="00A6427B">
        <w:rPr>
          <w:w w:val="105"/>
          <w:sz w:val="20"/>
          <w:szCs w:val="20"/>
        </w:rPr>
        <w:t>routine and non-routine work</w:t>
      </w:r>
      <w:r w:rsidRPr="00A6427B">
        <w:rPr>
          <w:spacing w:val="-1"/>
          <w:w w:val="105"/>
          <w:sz w:val="20"/>
          <w:szCs w:val="20"/>
        </w:rPr>
        <w:t xml:space="preserve"> </w:t>
      </w:r>
      <w:r w:rsidRPr="00A6427B">
        <w:rPr>
          <w:w w:val="105"/>
          <w:sz w:val="20"/>
          <w:szCs w:val="20"/>
        </w:rPr>
        <w:t>activities.</w:t>
      </w:r>
    </w:p>
    <w:p w14:paraId="72BABCF2" w14:textId="77777777" w:rsidR="00F91350" w:rsidRPr="00A6427B" w:rsidRDefault="00F91350">
      <w:pPr>
        <w:pStyle w:val="BodyText"/>
        <w:spacing w:before="6"/>
        <w:rPr>
          <w:sz w:val="20"/>
          <w:szCs w:val="20"/>
        </w:rPr>
      </w:pPr>
    </w:p>
    <w:p w14:paraId="00EF7EE3" w14:textId="54417880" w:rsidR="00F91350" w:rsidRPr="00A6427B" w:rsidRDefault="00A6427B">
      <w:pPr>
        <w:pStyle w:val="BodyText"/>
        <w:spacing w:line="244" w:lineRule="auto"/>
        <w:ind w:left="100" w:right="165"/>
        <w:jc w:val="both"/>
        <w:rPr>
          <w:sz w:val="20"/>
          <w:szCs w:val="20"/>
        </w:rPr>
      </w:pPr>
      <w:r w:rsidRPr="00A6427B">
        <w:rPr>
          <w:w w:val="105"/>
          <w:sz w:val="20"/>
          <w:szCs w:val="20"/>
        </w:rPr>
        <w:t>Procedures are kept current with the applicable legislation and other OH&amp;S requirements. Requirements and objectives are clearly communicated to the different levels within the organisation.</w:t>
      </w:r>
    </w:p>
    <w:p w14:paraId="7EE37E63" w14:textId="77777777" w:rsidR="00F91350" w:rsidRPr="00A6427B" w:rsidRDefault="00F91350">
      <w:pPr>
        <w:pStyle w:val="BodyText"/>
        <w:spacing w:before="3"/>
        <w:rPr>
          <w:sz w:val="20"/>
          <w:szCs w:val="20"/>
        </w:rPr>
      </w:pPr>
    </w:p>
    <w:p w14:paraId="78749772" w14:textId="77777777" w:rsidR="00F91350" w:rsidRPr="00A6427B" w:rsidRDefault="00A6427B">
      <w:pPr>
        <w:pStyle w:val="BodyText"/>
        <w:spacing w:before="1" w:line="244" w:lineRule="auto"/>
        <w:ind w:left="100" w:right="119"/>
        <w:jc w:val="both"/>
        <w:rPr>
          <w:sz w:val="20"/>
          <w:szCs w:val="20"/>
        </w:rPr>
      </w:pPr>
      <w:r w:rsidRPr="00A6427B">
        <w:rPr>
          <w:w w:val="105"/>
          <w:sz w:val="20"/>
          <w:szCs w:val="20"/>
        </w:rPr>
        <w:t>The</w:t>
      </w:r>
      <w:r w:rsidRPr="00A6427B">
        <w:rPr>
          <w:spacing w:val="-11"/>
          <w:w w:val="105"/>
          <w:sz w:val="20"/>
          <w:szCs w:val="20"/>
        </w:rPr>
        <w:t xml:space="preserve"> </w:t>
      </w:r>
      <w:r w:rsidRPr="00A6427B">
        <w:rPr>
          <w:w w:val="105"/>
          <w:sz w:val="20"/>
          <w:szCs w:val="20"/>
        </w:rPr>
        <w:t>Health</w:t>
      </w:r>
      <w:r w:rsidRPr="00A6427B">
        <w:rPr>
          <w:spacing w:val="-10"/>
          <w:w w:val="105"/>
          <w:sz w:val="20"/>
          <w:szCs w:val="20"/>
        </w:rPr>
        <w:t xml:space="preserve"> </w:t>
      </w:r>
      <w:r w:rsidRPr="00A6427B">
        <w:rPr>
          <w:w w:val="105"/>
          <w:sz w:val="20"/>
          <w:szCs w:val="20"/>
        </w:rPr>
        <w:t>Safety</w:t>
      </w:r>
      <w:r w:rsidRPr="00A6427B">
        <w:rPr>
          <w:spacing w:val="-4"/>
          <w:w w:val="105"/>
          <w:sz w:val="20"/>
          <w:szCs w:val="20"/>
        </w:rPr>
        <w:t xml:space="preserve"> </w:t>
      </w:r>
      <w:r w:rsidRPr="00A6427B">
        <w:rPr>
          <w:w w:val="105"/>
          <w:sz w:val="20"/>
          <w:szCs w:val="20"/>
        </w:rPr>
        <w:t>&amp;</w:t>
      </w:r>
      <w:r w:rsidRPr="00A6427B">
        <w:rPr>
          <w:spacing w:val="-12"/>
          <w:w w:val="105"/>
          <w:sz w:val="20"/>
          <w:szCs w:val="20"/>
        </w:rPr>
        <w:t xml:space="preserve"> </w:t>
      </w:r>
      <w:r w:rsidRPr="00A6427B">
        <w:rPr>
          <w:w w:val="105"/>
          <w:sz w:val="20"/>
          <w:szCs w:val="20"/>
        </w:rPr>
        <w:t>Environmental</w:t>
      </w:r>
      <w:r w:rsidRPr="00A6427B">
        <w:rPr>
          <w:spacing w:val="-2"/>
          <w:w w:val="105"/>
          <w:sz w:val="20"/>
          <w:szCs w:val="20"/>
        </w:rPr>
        <w:t xml:space="preserve"> </w:t>
      </w:r>
      <w:r w:rsidRPr="00A6427B">
        <w:rPr>
          <w:w w:val="105"/>
          <w:sz w:val="20"/>
          <w:szCs w:val="20"/>
        </w:rPr>
        <w:t>Programme</w:t>
      </w:r>
      <w:r w:rsidRPr="00A6427B">
        <w:rPr>
          <w:spacing w:val="-7"/>
          <w:w w:val="105"/>
          <w:sz w:val="20"/>
          <w:szCs w:val="20"/>
        </w:rPr>
        <w:t xml:space="preserve"> </w:t>
      </w:r>
      <w:r w:rsidRPr="00A6427B">
        <w:rPr>
          <w:w w:val="105"/>
          <w:sz w:val="20"/>
          <w:szCs w:val="20"/>
        </w:rPr>
        <w:t>is</w:t>
      </w:r>
      <w:r w:rsidRPr="00A6427B">
        <w:rPr>
          <w:spacing w:val="-4"/>
          <w:w w:val="105"/>
          <w:sz w:val="20"/>
          <w:szCs w:val="20"/>
        </w:rPr>
        <w:t xml:space="preserve"> </w:t>
      </w:r>
      <w:r w:rsidRPr="00A6427B">
        <w:rPr>
          <w:w w:val="105"/>
          <w:sz w:val="20"/>
          <w:szCs w:val="20"/>
        </w:rPr>
        <w:t>produced</w:t>
      </w:r>
      <w:r w:rsidRPr="00A6427B">
        <w:rPr>
          <w:spacing w:val="-6"/>
          <w:w w:val="105"/>
          <w:sz w:val="20"/>
          <w:szCs w:val="20"/>
        </w:rPr>
        <w:t xml:space="preserve"> </w:t>
      </w:r>
      <w:r w:rsidRPr="00A6427B">
        <w:rPr>
          <w:w w:val="105"/>
          <w:sz w:val="20"/>
          <w:szCs w:val="20"/>
        </w:rPr>
        <w:t>annually</w:t>
      </w:r>
      <w:r w:rsidRPr="00A6427B">
        <w:rPr>
          <w:spacing w:val="-7"/>
          <w:w w:val="105"/>
          <w:sz w:val="20"/>
          <w:szCs w:val="20"/>
        </w:rPr>
        <w:t xml:space="preserve"> </w:t>
      </w:r>
      <w:r w:rsidRPr="00A6427B">
        <w:rPr>
          <w:w w:val="105"/>
          <w:sz w:val="20"/>
          <w:szCs w:val="20"/>
        </w:rPr>
        <w:t>and</w:t>
      </w:r>
      <w:r w:rsidRPr="00A6427B">
        <w:rPr>
          <w:spacing w:val="-6"/>
          <w:w w:val="105"/>
          <w:sz w:val="20"/>
          <w:szCs w:val="20"/>
        </w:rPr>
        <w:t xml:space="preserve"> </w:t>
      </w:r>
      <w:r w:rsidRPr="00A6427B">
        <w:rPr>
          <w:w w:val="105"/>
          <w:sz w:val="20"/>
          <w:szCs w:val="20"/>
        </w:rPr>
        <w:t>is</w:t>
      </w:r>
      <w:r w:rsidRPr="00A6427B">
        <w:rPr>
          <w:spacing w:val="-8"/>
          <w:w w:val="105"/>
          <w:sz w:val="20"/>
          <w:szCs w:val="20"/>
        </w:rPr>
        <w:t xml:space="preserve"> </w:t>
      </w:r>
      <w:r w:rsidRPr="00A6427B">
        <w:rPr>
          <w:w w:val="105"/>
          <w:sz w:val="20"/>
          <w:szCs w:val="20"/>
        </w:rPr>
        <w:t>communicated</w:t>
      </w:r>
      <w:r w:rsidRPr="00A6427B">
        <w:rPr>
          <w:spacing w:val="-5"/>
          <w:w w:val="105"/>
          <w:sz w:val="20"/>
          <w:szCs w:val="20"/>
        </w:rPr>
        <w:t xml:space="preserve"> </w:t>
      </w:r>
      <w:r w:rsidRPr="00A6427B">
        <w:rPr>
          <w:w w:val="105"/>
          <w:sz w:val="20"/>
          <w:szCs w:val="20"/>
        </w:rPr>
        <w:t>to</w:t>
      </w:r>
      <w:r w:rsidRPr="00A6427B">
        <w:rPr>
          <w:spacing w:val="-11"/>
          <w:w w:val="105"/>
          <w:sz w:val="20"/>
          <w:szCs w:val="20"/>
        </w:rPr>
        <w:t xml:space="preserve"> </w:t>
      </w:r>
      <w:r w:rsidRPr="00A6427B">
        <w:rPr>
          <w:w w:val="105"/>
          <w:sz w:val="20"/>
          <w:szCs w:val="20"/>
        </w:rPr>
        <w:t>employees</w:t>
      </w:r>
      <w:r w:rsidRPr="00A6427B">
        <w:rPr>
          <w:spacing w:val="-3"/>
          <w:w w:val="105"/>
          <w:sz w:val="20"/>
          <w:szCs w:val="20"/>
        </w:rPr>
        <w:t xml:space="preserve"> </w:t>
      </w:r>
      <w:r w:rsidRPr="00A6427B">
        <w:rPr>
          <w:w w:val="105"/>
          <w:sz w:val="20"/>
          <w:szCs w:val="20"/>
        </w:rPr>
        <w:t>and</w:t>
      </w:r>
      <w:r w:rsidRPr="00A6427B">
        <w:rPr>
          <w:spacing w:val="-7"/>
          <w:w w:val="105"/>
          <w:sz w:val="20"/>
          <w:szCs w:val="20"/>
        </w:rPr>
        <w:t xml:space="preserve"> </w:t>
      </w:r>
      <w:r w:rsidRPr="00A6427B">
        <w:rPr>
          <w:w w:val="105"/>
          <w:sz w:val="20"/>
          <w:szCs w:val="20"/>
        </w:rPr>
        <w:t>other interested parties. The achievement of objectives is reviewed at HSEQ Management</w:t>
      </w:r>
      <w:r w:rsidRPr="00A6427B">
        <w:rPr>
          <w:spacing w:val="21"/>
          <w:w w:val="105"/>
          <w:sz w:val="20"/>
          <w:szCs w:val="20"/>
        </w:rPr>
        <w:t xml:space="preserve"> </w:t>
      </w:r>
      <w:r w:rsidRPr="00A6427B">
        <w:rPr>
          <w:w w:val="105"/>
          <w:sz w:val="20"/>
          <w:szCs w:val="20"/>
        </w:rPr>
        <w:t>Meetings.</w:t>
      </w:r>
    </w:p>
    <w:p w14:paraId="2BE2E2FB" w14:textId="77777777" w:rsidR="00F91350" w:rsidRPr="00A6427B" w:rsidRDefault="00F91350">
      <w:pPr>
        <w:pStyle w:val="BodyText"/>
        <w:spacing w:before="10"/>
        <w:rPr>
          <w:sz w:val="20"/>
          <w:szCs w:val="20"/>
        </w:rPr>
      </w:pPr>
    </w:p>
    <w:p w14:paraId="0C7DB6B4" w14:textId="7A264542" w:rsidR="00F91350" w:rsidRPr="00A6427B" w:rsidRDefault="00A6427B" w:rsidP="00A6427B">
      <w:pPr>
        <w:spacing w:before="5"/>
        <w:ind w:left="100"/>
        <w:rPr>
          <w:b/>
          <w:color w:val="16232C"/>
        </w:rPr>
      </w:pPr>
      <w:r w:rsidRPr="00A6427B">
        <w:rPr>
          <w:b/>
          <w:color w:val="16232C"/>
        </w:rPr>
        <w:t>Implementation and Operation</w:t>
      </w:r>
    </w:p>
    <w:p w14:paraId="4DD6C3AC" w14:textId="77777777" w:rsidR="00F91350" w:rsidRPr="00A6427B" w:rsidRDefault="00A6427B">
      <w:pPr>
        <w:pStyle w:val="BodyText"/>
        <w:spacing w:line="244" w:lineRule="auto"/>
        <w:ind w:left="100" w:right="109"/>
        <w:jc w:val="both"/>
        <w:rPr>
          <w:sz w:val="20"/>
          <w:szCs w:val="20"/>
        </w:rPr>
      </w:pPr>
      <w:r w:rsidRPr="00A6427B">
        <w:rPr>
          <w:w w:val="105"/>
          <w:sz w:val="20"/>
          <w:szCs w:val="20"/>
        </w:rPr>
        <w:t xml:space="preserve">Managers and staff shall understand their roles </w:t>
      </w:r>
      <w:r w:rsidRPr="00A6427B">
        <w:rPr>
          <w:spacing w:val="-3"/>
          <w:w w:val="105"/>
          <w:sz w:val="20"/>
          <w:szCs w:val="20"/>
        </w:rPr>
        <w:t xml:space="preserve">and </w:t>
      </w:r>
      <w:r w:rsidRPr="00A6427B">
        <w:rPr>
          <w:w w:val="105"/>
          <w:sz w:val="20"/>
          <w:szCs w:val="20"/>
        </w:rPr>
        <w:t xml:space="preserve">responsibilities. Instruction, training and supervision is </w:t>
      </w:r>
      <w:r w:rsidRPr="00A6427B">
        <w:rPr>
          <w:spacing w:val="-3"/>
          <w:w w:val="105"/>
          <w:sz w:val="20"/>
          <w:szCs w:val="20"/>
        </w:rPr>
        <w:t xml:space="preserve">provided </w:t>
      </w:r>
      <w:r w:rsidRPr="00A6427B">
        <w:rPr>
          <w:w w:val="105"/>
          <w:sz w:val="20"/>
          <w:szCs w:val="20"/>
        </w:rPr>
        <w:t>to</w:t>
      </w:r>
      <w:r w:rsidRPr="00A6427B">
        <w:rPr>
          <w:spacing w:val="-5"/>
          <w:w w:val="105"/>
          <w:sz w:val="20"/>
          <w:szCs w:val="20"/>
        </w:rPr>
        <w:t xml:space="preserve"> </w:t>
      </w:r>
      <w:r w:rsidRPr="00A6427B">
        <w:rPr>
          <w:w w:val="105"/>
          <w:sz w:val="20"/>
          <w:szCs w:val="20"/>
        </w:rPr>
        <w:t>ensure</w:t>
      </w:r>
      <w:r w:rsidRPr="00A6427B">
        <w:rPr>
          <w:spacing w:val="-5"/>
          <w:w w:val="105"/>
          <w:sz w:val="20"/>
          <w:szCs w:val="20"/>
        </w:rPr>
        <w:t xml:space="preserve"> </w:t>
      </w:r>
      <w:r w:rsidRPr="00A6427B">
        <w:rPr>
          <w:w w:val="105"/>
          <w:sz w:val="20"/>
          <w:szCs w:val="20"/>
        </w:rPr>
        <w:t>that</w:t>
      </w:r>
      <w:r w:rsidRPr="00A6427B">
        <w:rPr>
          <w:spacing w:val="-3"/>
          <w:w w:val="105"/>
          <w:sz w:val="20"/>
          <w:szCs w:val="20"/>
        </w:rPr>
        <w:t xml:space="preserve"> </w:t>
      </w:r>
      <w:r w:rsidRPr="00A6427B">
        <w:rPr>
          <w:w w:val="105"/>
          <w:sz w:val="20"/>
          <w:szCs w:val="20"/>
        </w:rPr>
        <w:t>work</w:t>
      </w:r>
      <w:r w:rsidRPr="00A6427B">
        <w:rPr>
          <w:spacing w:val="-5"/>
          <w:w w:val="105"/>
          <w:sz w:val="20"/>
          <w:szCs w:val="20"/>
        </w:rPr>
        <w:t xml:space="preserve"> </w:t>
      </w:r>
      <w:r w:rsidRPr="00A6427B">
        <w:rPr>
          <w:w w:val="105"/>
          <w:sz w:val="20"/>
          <w:szCs w:val="20"/>
        </w:rPr>
        <w:t>is</w:t>
      </w:r>
      <w:r w:rsidRPr="00A6427B">
        <w:rPr>
          <w:spacing w:val="-6"/>
          <w:w w:val="105"/>
          <w:sz w:val="20"/>
          <w:szCs w:val="20"/>
        </w:rPr>
        <w:t xml:space="preserve"> </w:t>
      </w:r>
      <w:r w:rsidRPr="00A6427B">
        <w:rPr>
          <w:w w:val="105"/>
          <w:sz w:val="20"/>
          <w:szCs w:val="20"/>
        </w:rPr>
        <w:t>carried</w:t>
      </w:r>
      <w:r w:rsidRPr="00A6427B">
        <w:rPr>
          <w:spacing w:val="-4"/>
          <w:w w:val="105"/>
          <w:sz w:val="20"/>
          <w:szCs w:val="20"/>
        </w:rPr>
        <w:t xml:space="preserve"> </w:t>
      </w:r>
      <w:r w:rsidRPr="00A6427B">
        <w:rPr>
          <w:w w:val="105"/>
          <w:sz w:val="20"/>
          <w:szCs w:val="20"/>
        </w:rPr>
        <w:t>out</w:t>
      </w:r>
      <w:r w:rsidRPr="00A6427B">
        <w:rPr>
          <w:spacing w:val="-4"/>
          <w:w w:val="105"/>
          <w:sz w:val="20"/>
          <w:szCs w:val="20"/>
        </w:rPr>
        <w:t xml:space="preserve"> </w:t>
      </w:r>
      <w:r w:rsidRPr="00A6427B">
        <w:rPr>
          <w:w w:val="105"/>
          <w:sz w:val="20"/>
          <w:szCs w:val="20"/>
        </w:rPr>
        <w:t>competently</w:t>
      </w:r>
      <w:r w:rsidRPr="00A6427B">
        <w:rPr>
          <w:spacing w:val="-1"/>
          <w:w w:val="105"/>
          <w:sz w:val="20"/>
          <w:szCs w:val="20"/>
        </w:rPr>
        <w:t xml:space="preserve"> </w:t>
      </w:r>
      <w:r w:rsidRPr="00A6427B">
        <w:rPr>
          <w:w w:val="105"/>
          <w:sz w:val="20"/>
          <w:szCs w:val="20"/>
        </w:rPr>
        <w:t>and</w:t>
      </w:r>
      <w:r w:rsidRPr="00A6427B">
        <w:rPr>
          <w:spacing w:val="-4"/>
          <w:w w:val="105"/>
          <w:sz w:val="20"/>
          <w:szCs w:val="20"/>
        </w:rPr>
        <w:t xml:space="preserve"> </w:t>
      </w:r>
      <w:r w:rsidRPr="00A6427B">
        <w:rPr>
          <w:w w:val="105"/>
          <w:sz w:val="20"/>
          <w:szCs w:val="20"/>
        </w:rPr>
        <w:t>to</w:t>
      </w:r>
      <w:r w:rsidRPr="00A6427B">
        <w:rPr>
          <w:spacing w:val="-8"/>
          <w:w w:val="105"/>
          <w:sz w:val="20"/>
          <w:szCs w:val="20"/>
        </w:rPr>
        <w:t xml:space="preserve"> </w:t>
      </w:r>
      <w:r w:rsidRPr="00A6427B">
        <w:rPr>
          <w:w w:val="105"/>
          <w:sz w:val="20"/>
          <w:szCs w:val="20"/>
        </w:rPr>
        <w:t>the</w:t>
      </w:r>
      <w:r w:rsidRPr="00A6427B">
        <w:rPr>
          <w:spacing w:val="-4"/>
          <w:w w:val="105"/>
          <w:sz w:val="20"/>
          <w:szCs w:val="20"/>
        </w:rPr>
        <w:t xml:space="preserve"> </w:t>
      </w:r>
      <w:r w:rsidRPr="00A6427B">
        <w:rPr>
          <w:w w:val="105"/>
          <w:sz w:val="20"/>
          <w:szCs w:val="20"/>
        </w:rPr>
        <w:t>standards</w:t>
      </w:r>
      <w:r w:rsidRPr="00A6427B">
        <w:rPr>
          <w:spacing w:val="3"/>
          <w:w w:val="105"/>
          <w:sz w:val="20"/>
          <w:szCs w:val="20"/>
        </w:rPr>
        <w:t xml:space="preserve"> </w:t>
      </w:r>
      <w:r w:rsidRPr="00A6427B">
        <w:rPr>
          <w:w w:val="105"/>
          <w:sz w:val="20"/>
          <w:szCs w:val="20"/>
        </w:rPr>
        <w:t>laid</w:t>
      </w:r>
      <w:r w:rsidRPr="00A6427B">
        <w:rPr>
          <w:spacing w:val="-4"/>
          <w:w w:val="105"/>
          <w:sz w:val="20"/>
          <w:szCs w:val="20"/>
        </w:rPr>
        <w:t xml:space="preserve"> </w:t>
      </w:r>
      <w:r w:rsidRPr="00A6427B">
        <w:rPr>
          <w:w w:val="105"/>
          <w:sz w:val="20"/>
          <w:szCs w:val="20"/>
        </w:rPr>
        <w:t>down</w:t>
      </w:r>
      <w:r w:rsidRPr="00A6427B">
        <w:rPr>
          <w:spacing w:val="-7"/>
          <w:w w:val="105"/>
          <w:sz w:val="20"/>
          <w:szCs w:val="20"/>
        </w:rPr>
        <w:t xml:space="preserve"> </w:t>
      </w:r>
      <w:r w:rsidRPr="00A6427B">
        <w:rPr>
          <w:w w:val="105"/>
          <w:sz w:val="20"/>
          <w:szCs w:val="20"/>
        </w:rPr>
        <w:t>in</w:t>
      </w:r>
      <w:r w:rsidRPr="00A6427B">
        <w:rPr>
          <w:spacing w:val="-5"/>
          <w:w w:val="105"/>
          <w:sz w:val="20"/>
          <w:szCs w:val="20"/>
        </w:rPr>
        <w:t xml:space="preserve"> </w:t>
      </w:r>
      <w:r w:rsidRPr="00A6427B">
        <w:rPr>
          <w:w w:val="105"/>
          <w:sz w:val="20"/>
          <w:szCs w:val="20"/>
        </w:rPr>
        <w:t>company</w:t>
      </w:r>
      <w:r w:rsidRPr="00A6427B">
        <w:rPr>
          <w:spacing w:val="3"/>
          <w:w w:val="105"/>
          <w:sz w:val="20"/>
          <w:szCs w:val="20"/>
        </w:rPr>
        <w:t xml:space="preserve"> </w:t>
      </w:r>
      <w:r w:rsidRPr="00A6427B">
        <w:rPr>
          <w:w w:val="105"/>
          <w:sz w:val="20"/>
          <w:szCs w:val="20"/>
        </w:rPr>
        <w:t>policy</w:t>
      </w:r>
      <w:r w:rsidRPr="00A6427B">
        <w:rPr>
          <w:spacing w:val="-2"/>
          <w:w w:val="105"/>
          <w:sz w:val="20"/>
          <w:szCs w:val="20"/>
        </w:rPr>
        <w:t xml:space="preserve"> </w:t>
      </w:r>
      <w:r w:rsidRPr="00A6427B">
        <w:rPr>
          <w:spacing w:val="-3"/>
          <w:w w:val="105"/>
          <w:sz w:val="20"/>
          <w:szCs w:val="20"/>
        </w:rPr>
        <w:t>and</w:t>
      </w:r>
      <w:r w:rsidRPr="00A6427B">
        <w:rPr>
          <w:spacing w:val="-1"/>
          <w:w w:val="105"/>
          <w:sz w:val="20"/>
          <w:szCs w:val="20"/>
        </w:rPr>
        <w:t xml:space="preserve"> </w:t>
      </w:r>
      <w:r w:rsidRPr="00A6427B">
        <w:rPr>
          <w:w w:val="105"/>
          <w:sz w:val="20"/>
          <w:szCs w:val="20"/>
        </w:rPr>
        <w:t>procedures,</w:t>
      </w:r>
      <w:r w:rsidRPr="00A6427B">
        <w:rPr>
          <w:spacing w:val="-6"/>
          <w:w w:val="105"/>
          <w:sz w:val="20"/>
          <w:szCs w:val="20"/>
        </w:rPr>
        <w:t xml:space="preserve"> </w:t>
      </w:r>
      <w:r w:rsidRPr="00A6427B">
        <w:rPr>
          <w:w w:val="105"/>
          <w:sz w:val="20"/>
          <w:szCs w:val="20"/>
        </w:rPr>
        <w:t>to meet client and legal</w:t>
      </w:r>
      <w:r w:rsidRPr="00A6427B">
        <w:rPr>
          <w:spacing w:val="1"/>
          <w:w w:val="105"/>
          <w:sz w:val="20"/>
          <w:szCs w:val="20"/>
        </w:rPr>
        <w:t xml:space="preserve"> </w:t>
      </w:r>
      <w:r w:rsidRPr="00A6427B">
        <w:rPr>
          <w:w w:val="105"/>
          <w:sz w:val="20"/>
          <w:szCs w:val="20"/>
        </w:rPr>
        <w:t>requirements.</w:t>
      </w:r>
    </w:p>
    <w:p w14:paraId="431D84BC" w14:textId="77777777" w:rsidR="00F91350" w:rsidRPr="00A6427B" w:rsidRDefault="00F91350">
      <w:pPr>
        <w:pStyle w:val="BodyText"/>
        <w:spacing w:before="4"/>
        <w:rPr>
          <w:sz w:val="20"/>
          <w:szCs w:val="20"/>
        </w:rPr>
      </w:pPr>
    </w:p>
    <w:p w14:paraId="5E7A05AC" w14:textId="77777777" w:rsidR="00F91350" w:rsidRPr="00A6427B" w:rsidRDefault="00A6427B">
      <w:pPr>
        <w:pStyle w:val="BodyText"/>
        <w:spacing w:line="249" w:lineRule="auto"/>
        <w:ind w:left="100" w:right="150"/>
        <w:jc w:val="both"/>
        <w:rPr>
          <w:sz w:val="20"/>
          <w:szCs w:val="20"/>
        </w:rPr>
      </w:pPr>
      <w:r w:rsidRPr="00A6427B">
        <w:rPr>
          <w:w w:val="105"/>
          <w:sz w:val="20"/>
          <w:szCs w:val="20"/>
        </w:rPr>
        <w:t xml:space="preserve">Safety issues are communicated at least once per trip at HSE meetings at which employees are consulted and encouraged to contribute to the continual improvement of workplace health and safety. Communications also </w:t>
      </w:r>
      <w:proofErr w:type="gramStart"/>
      <w:r w:rsidRPr="00A6427B">
        <w:rPr>
          <w:w w:val="105"/>
          <w:sz w:val="20"/>
          <w:szCs w:val="20"/>
        </w:rPr>
        <w:t>includes:</w:t>
      </w:r>
      <w:proofErr w:type="gramEnd"/>
      <w:r w:rsidRPr="00A6427B">
        <w:rPr>
          <w:w w:val="105"/>
          <w:sz w:val="20"/>
          <w:szCs w:val="20"/>
        </w:rPr>
        <w:t xml:space="preserve"> personal visits by operations, personnel and HSEQ management, written think plans, a trip returns feedback mechanism, quarterly health and safety briefings, feedback circulars and a quarterly newsletter.</w:t>
      </w:r>
    </w:p>
    <w:p w14:paraId="0A388E79" w14:textId="77777777" w:rsidR="00F91350" w:rsidRPr="00A6427B" w:rsidRDefault="00F91350">
      <w:pPr>
        <w:pStyle w:val="BodyText"/>
        <w:rPr>
          <w:sz w:val="20"/>
          <w:szCs w:val="20"/>
        </w:rPr>
      </w:pPr>
    </w:p>
    <w:p w14:paraId="36BE7C84" w14:textId="77777777" w:rsidR="00F91350" w:rsidRPr="00A6427B" w:rsidRDefault="00A6427B">
      <w:pPr>
        <w:pStyle w:val="BodyText"/>
        <w:spacing w:before="1" w:line="244" w:lineRule="auto"/>
        <w:ind w:left="100" w:right="127"/>
        <w:jc w:val="both"/>
        <w:rPr>
          <w:sz w:val="20"/>
          <w:szCs w:val="20"/>
        </w:rPr>
      </w:pPr>
      <w:r w:rsidRPr="00A6427B">
        <w:rPr>
          <w:w w:val="105"/>
          <w:sz w:val="20"/>
          <w:szCs w:val="20"/>
        </w:rPr>
        <w:t>Competence Assurance covers all the activities relating to the provision of hotel services. Where ESS personnel occupy safety-critical roles, the Client Company shall specify standards and assess ESS employees.</w:t>
      </w:r>
    </w:p>
    <w:p w14:paraId="44BBB583" w14:textId="77777777" w:rsidR="00F91350" w:rsidRPr="00A6427B" w:rsidRDefault="00F91350">
      <w:pPr>
        <w:pStyle w:val="BodyText"/>
        <w:spacing w:before="6"/>
        <w:rPr>
          <w:sz w:val="20"/>
          <w:szCs w:val="20"/>
        </w:rPr>
      </w:pPr>
    </w:p>
    <w:p w14:paraId="702F2918" w14:textId="77777777" w:rsidR="00F91350" w:rsidRPr="00A6427B" w:rsidRDefault="00A6427B">
      <w:pPr>
        <w:pStyle w:val="BodyText"/>
        <w:spacing w:before="1" w:line="247" w:lineRule="auto"/>
        <w:ind w:left="100" w:right="168"/>
        <w:jc w:val="both"/>
        <w:rPr>
          <w:sz w:val="20"/>
          <w:szCs w:val="20"/>
        </w:rPr>
      </w:pPr>
      <w:r w:rsidRPr="00A6427B">
        <w:rPr>
          <w:w w:val="105"/>
          <w:sz w:val="20"/>
          <w:szCs w:val="20"/>
        </w:rPr>
        <w:t>The potential of incidents and emergencies are assessed and the responses to them are planned to prevent or mitigate the likely illness or injury that may be associated with them.</w:t>
      </w:r>
    </w:p>
    <w:p w14:paraId="5C487AFF" w14:textId="77777777" w:rsidR="00F91350" w:rsidRPr="00A6427B" w:rsidRDefault="00F91350">
      <w:pPr>
        <w:pStyle w:val="BodyText"/>
        <w:spacing w:before="10"/>
        <w:rPr>
          <w:sz w:val="20"/>
          <w:szCs w:val="20"/>
        </w:rPr>
      </w:pPr>
    </w:p>
    <w:p w14:paraId="12108570" w14:textId="293BE598" w:rsidR="00F91350" w:rsidRPr="00A6427B" w:rsidRDefault="00A6427B" w:rsidP="00A6427B">
      <w:pPr>
        <w:spacing w:before="5"/>
        <w:ind w:left="100"/>
        <w:rPr>
          <w:b/>
          <w:color w:val="16232C"/>
        </w:rPr>
      </w:pPr>
      <w:r w:rsidRPr="00A6427B">
        <w:rPr>
          <w:b/>
          <w:color w:val="16232C"/>
        </w:rPr>
        <w:t>Checking and Corrective Action</w:t>
      </w:r>
    </w:p>
    <w:p w14:paraId="1EDBD94E" w14:textId="465E3A3F" w:rsidR="00F91350" w:rsidRDefault="00A6427B">
      <w:pPr>
        <w:pStyle w:val="BodyText"/>
        <w:spacing w:line="249" w:lineRule="auto"/>
        <w:ind w:left="100" w:right="125"/>
        <w:jc w:val="both"/>
        <w:rPr>
          <w:w w:val="105"/>
          <w:sz w:val="20"/>
          <w:szCs w:val="20"/>
        </w:rPr>
      </w:pPr>
      <w:r w:rsidRPr="00A6427B">
        <w:rPr>
          <w:w w:val="105"/>
          <w:sz w:val="20"/>
          <w:szCs w:val="20"/>
        </w:rPr>
        <w:t xml:space="preserve">The Unit Manager monitors performance through standard checks. These </w:t>
      </w:r>
      <w:proofErr w:type="gramStart"/>
      <w:r w:rsidRPr="00A6427B">
        <w:rPr>
          <w:w w:val="105"/>
          <w:sz w:val="20"/>
          <w:szCs w:val="20"/>
        </w:rPr>
        <w:t>include:</w:t>
      </w:r>
      <w:proofErr w:type="gramEnd"/>
      <w:r w:rsidRPr="00A6427B">
        <w:rPr>
          <w:w w:val="105"/>
          <w:sz w:val="20"/>
          <w:szCs w:val="20"/>
        </w:rPr>
        <w:t xml:space="preserve"> Hygiene &amp; Safety Inspections and Machinery Safety &amp; Maintenance Checks. Inspection Summaries and HSE Meeting Minutes are returned to operations</w:t>
      </w:r>
      <w:r w:rsidRPr="00A6427B">
        <w:rPr>
          <w:spacing w:val="-7"/>
          <w:w w:val="105"/>
          <w:sz w:val="20"/>
          <w:szCs w:val="20"/>
        </w:rPr>
        <w:t xml:space="preserve"> </w:t>
      </w:r>
      <w:r w:rsidRPr="00A6427B">
        <w:rPr>
          <w:w w:val="105"/>
          <w:sz w:val="20"/>
          <w:szCs w:val="20"/>
        </w:rPr>
        <w:t>management</w:t>
      </w:r>
      <w:r w:rsidRPr="00A6427B">
        <w:rPr>
          <w:spacing w:val="-2"/>
          <w:w w:val="105"/>
          <w:sz w:val="20"/>
          <w:szCs w:val="20"/>
        </w:rPr>
        <w:t xml:space="preserve"> </w:t>
      </w:r>
      <w:r w:rsidRPr="00A6427B">
        <w:rPr>
          <w:w w:val="105"/>
          <w:sz w:val="20"/>
          <w:szCs w:val="20"/>
        </w:rPr>
        <w:t>each</w:t>
      </w:r>
      <w:r w:rsidRPr="00A6427B">
        <w:rPr>
          <w:spacing w:val="-13"/>
          <w:w w:val="105"/>
          <w:sz w:val="20"/>
          <w:szCs w:val="20"/>
        </w:rPr>
        <w:t xml:space="preserve"> </w:t>
      </w:r>
      <w:r w:rsidRPr="00A6427B">
        <w:rPr>
          <w:w w:val="105"/>
          <w:sz w:val="20"/>
          <w:szCs w:val="20"/>
        </w:rPr>
        <w:t>trip</w:t>
      </w:r>
      <w:r w:rsidRPr="00A6427B">
        <w:rPr>
          <w:spacing w:val="-13"/>
          <w:w w:val="105"/>
          <w:sz w:val="20"/>
          <w:szCs w:val="20"/>
        </w:rPr>
        <w:t xml:space="preserve"> </w:t>
      </w:r>
      <w:r w:rsidRPr="00A6427B">
        <w:rPr>
          <w:w w:val="105"/>
          <w:sz w:val="20"/>
          <w:szCs w:val="20"/>
        </w:rPr>
        <w:t>for</w:t>
      </w:r>
      <w:r w:rsidRPr="00A6427B">
        <w:rPr>
          <w:spacing w:val="-8"/>
          <w:w w:val="105"/>
          <w:sz w:val="20"/>
          <w:szCs w:val="20"/>
        </w:rPr>
        <w:t xml:space="preserve"> </w:t>
      </w:r>
      <w:r w:rsidRPr="00A6427B">
        <w:rPr>
          <w:w w:val="105"/>
          <w:sz w:val="20"/>
          <w:szCs w:val="20"/>
        </w:rPr>
        <w:t>review,</w:t>
      </w:r>
      <w:r w:rsidRPr="00A6427B">
        <w:rPr>
          <w:spacing w:val="-9"/>
          <w:w w:val="105"/>
          <w:sz w:val="20"/>
          <w:szCs w:val="20"/>
        </w:rPr>
        <w:t xml:space="preserve"> </w:t>
      </w:r>
      <w:r w:rsidRPr="00A6427B">
        <w:rPr>
          <w:w w:val="105"/>
          <w:sz w:val="20"/>
          <w:szCs w:val="20"/>
        </w:rPr>
        <w:t>feedback</w:t>
      </w:r>
      <w:r w:rsidRPr="00A6427B">
        <w:rPr>
          <w:spacing w:val="-4"/>
          <w:w w:val="105"/>
          <w:sz w:val="20"/>
          <w:szCs w:val="20"/>
        </w:rPr>
        <w:t xml:space="preserve"> </w:t>
      </w:r>
      <w:r w:rsidRPr="00A6427B">
        <w:rPr>
          <w:w w:val="105"/>
          <w:sz w:val="20"/>
          <w:szCs w:val="20"/>
        </w:rPr>
        <w:t>and</w:t>
      </w:r>
      <w:r w:rsidRPr="00A6427B">
        <w:rPr>
          <w:spacing w:val="-7"/>
          <w:w w:val="105"/>
          <w:sz w:val="20"/>
          <w:szCs w:val="20"/>
        </w:rPr>
        <w:t xml:space="preserve"> </w:t>
      </w:r>
      <w:r w:rsidRPr="00A6427B">
        <w:rPr>
          <w:w w:val="105"/>
          <w:sz w:val="20"/>
          <w:szCs w:val="20"/>
        </w:rPr>
        <w:t>appropriate</w:t>
      </w:r>
      <w:r w:rsidRPr="00A6427B">
        <w:rPr>
          <w:spacing w:val="-5"/>
          <w:w w:val="105"/>
          <w:sz w:val="20"/>
          <w:szCs w:val="20"/>
        </w:rPr>
        <w:t xml:space="preserve"> </w:t>
      </w:r>
      <w:r w:rsidRPr="00A6427B">
        <w:rPr>
          <w:w w:val="105"/>
          <w:sz w:val="20"/>
          <w:szCs w:val="20"/>
        </w:rPr>
        <w:t>action.</w:t>
      </w:r>
      <w:r w:rsidRPr="00A6427B">
        <w:rPr>
          <w:spacing w:val="-6"/>
          <w:w w:val="105"/>
          <w:sz w:val="20"/>
          <w:szCs w:val="20"/>
        </w:rPr>
        <w:t xml:space="preserve"> </w:t>
      </w:r>
      <w:r w:rsidRPr="00A6427B">
        <w:rPr>
          <w:w w:val="105"/>
          <w:sz w:val="20"/>
          <w:szCs w:val="20"/>
        </w:rPr>
        <w:t>Audits</w:t>
      </w:r>
      <w:r w:rsidRPr="00A6427B">
        <w:rPr>
          <w:spacing w:val="-7"/>
          <w:w w:val="105"/>
          <w:sz w:val="20"/>
          <w:szCs w:val="20"/>
        </w:rPr>
        <w:t xml:space="preserve"> </w:t>
      </w:r>
      <w:r w:rsidRPr="00A6427B">
        <w:rPr>
          <w:w w:val="105"/>
          <w:sz w:val="20"/>
          <w:szCs w:val="20"/>
        </w:rPr>
        <w:t>are</w:t>
      </w:r>
      <w:r w:rsidRPr="00A6427B">
        <w:rPr>
          <w:spacing w:val="-10"/>
          <w:w w:val="105"/>
          <w:sz w:val="20"/>
          <w:szCs w:val="20"/>
        </w:rPr>
        <w:t xml:space="preserve"> </w:t>
      </w:r>
      <w:r w:rsidRPr="00A6427B">
        <w:rPr>
          <w:w w:val="105"/>
          <w:sz w:val="20"/>
          <w:szCs w:val="20"/>
        </w:rPr>
        <w:t>carried</w:t>
      </w:r>
      <w:r w:rsidRPr="00A6427B">
        <w:rPr>
          <w:spacing w:val="-9"/>
          <w:w w:val="105"/>
          <w:sz w:val="20"/>
          <w:szCs w:val="20"/>
        </w:rPr>
        <w:t xml:space="preserve"> </w:t>
      </w:r>
      <w:r w:rsidRPr="00A6427B">
        <w:rPr>
          <w:w w:val="105"/>
          <w:sz w:val="20"/>
          <w:szCs w:val="20"/>
        </w:rPr>
        <w:t>out</w:t>
      </w:r>
      <w:r w:rsidRPr="00A6427B">
        <w:rPr>
          <w:spacing w:val="-3"/>
          <w:w w:val="105"/>
          <w:sz w:val="20"/>
          <w:szCs w:val="20"/>
        </w:rPr>
        <w:t xml:space="preserve"> at</w:t>
      </w:r>
      <w:r w:rsidRPr="00A6427B">
        <w:rPr>
          <w:spacing w:val="-2"/>
          <w:w w:val="105"/>
          <w:sz w:val="20"/>
          <w:szCs w:val="20"/>
        </w:rPr>
        <w:t xml:space="preserve"> </w:t>
      </w:r>
      <w:r w:rsidRPr="00A6427B">
        <w:rPr>
          <w:w w:val="105"/>
          <w:sz w:val="20"/>
          <w:szCs w:val="20"/>
        </w:rPr>
        <w:t>all</w:t>
      </w:r>
      <w:r w:rsidRPr="00A6427B">
        <w:rPr>
          <w:spacing w:val="-7"/>
          <w:w w:val="105"/>
          <w:sz w:val="20"/>
          <w:szCs w:val="20"/>
        </w:rPr>
        <w:t xml:space="preserve"> </w:t>
      </w:r>
      <w:r w:rsidRPr="00A6427B">
        <w:rPr>
          <w:w w:val="105"/>
          <w:sz w:val="20"/>
          <w:szCs w:val="20"/>
        </w:rPr>
        <w:t xml:space="preserve">locations to verify adherence to Company Policy </w:t>
      </w:r>
      <w:r w:rsidRPr="00A6427B">
        <w:rPr>
          <w:w w:val="105"/>
          <w:sz w:val="20"/>
          <w:szCs w:val="20"/>
        </w:rPr>
        <w:lastRenderedPageBreak/>
        <w:t xml:space="preserve">and Procedures. Reports are communicated to Senior </w:t>
      </w:r>
      <w:r w:rsidRPr="00A6427B">
        <w:rPr>
          <w:spacing w:val="-3"/>
          <w:w w:val="105"/>
          <w:sz w:val="20"/>
          <w:szCs w:val="20"/>
        </w:rPr>
        <w:t xml:space="preserve">and </w:t>
      </w:r>
      <w:r w:rsidRPr="00A6427B">
        <w:rPr>
          <w:w w:val="105"/>
          <w:sz w:val="20"/>
          <w:szCs w:val="20"/>
        </w:rPr>
        <w:t>Unit Managers and</w:t>
      </w:r>
      <w:r w:rsidRPr="00A6427B">
        <w:rPr>
          <w:spacing w:val="-9"/>
          <w:w w:val="105"/>
          <w:sz w:val="20"/>
          <w:szCs w:val="20"/>
        </w:rPr>
        <w:t xml:space="preserve"> </w:t>
      </w:r>
      <w:r w:rsidRPr="00A6427B">
        <w:rPr>
          <w:w w:val="105"/>
          <w:sz w:val="20"/>
          <w:szCs w:val="20"/>
        </w:rPr>
        <w:t>clients.</w:t>
      </w:r>
      <w:r w:rsidRPr="00A6427B">
        <w:rPr>
          <w:spacing w:val="-8"/>
          <w:w w:val="105"/>
          <w:sz w:val="20"/>
          <w:szCs w:val="20"/>
        </w:rPr>
        <w:t xml:space="preserve"> </w:t>
      </w:r>
      <w:r w:rsidRPr="00A6427B">
        <w:rPr>
          <w:w w:val="105"/>
          <w:sz w:val="20"/>
          <w:szCs w:val="20"/>
        </w:rPr>
        <w:t>All</w:t>
      </w:r>
      <w:r w:rsidRPr="00A6427B">
        <w:rPr>
          <w:spacing w:val="-12"/>
          <w:w w:val="105"/>
          <w:sz w:val="20"/>
          <w:szCs w:val="20"/>
        </w:rPr>
        <w:t xml:space="preserve"> </w:t>
      </w:r>
      <w:r w:rsidRPr="00A6427B">
        <w:rPr>
          <w:w w:val="105"/>
          <w:sz w:val="20"/>
          <w:szCs w:val="20"/>
        </w:rPr>
        <w:t>identified</w:t>
      </w:r>
      <w:r w:rsidRPr="00A6427B">
        <w:rPr>
          <w:spacing w:val="-11"/>
          <w:w w:val="105"/>
          <w:sz w:val="20"/>
          <w:szCs w:val="20"/>
        </w:rPr>
        <w:t xml:space="preserve"> </w:t>
      </w:r>
      <w:r w:rsidRPr="00A6427B">
        <w:rPr>
          <w:w w:val="105"/>
          <w:sz w:val="20"/>
          <w:szCs w:val="20"/>
        </w:rPr>
        <w:t>non-conformances</w:t>
      </w:r>
      <w:r w:rsidRPr="00A6427B">
        <w:rPr>
          <w:spacing w:val="-7"/>
          <w:w w:val="105"/>
          <w:sz w:val="20"/>
          <w:szCs w:val="20"/>
        </w:rPr>
        <w:t xml:space="preserve"> </w:t>
      </w:r>
      <w:r w:rsidRPr="00A6427B">
        <w:rPr>
          <w:w w:val="105"/>
          <w:sz w:val="20"/>
          <w:szCs w:val="20"/>
        </w:rPr>
        <w:t>are</w:t>
      </w:r>
      <w:r w:rsidRPr="00A6427B">
        <w:rPr>
          <w:spacing w:val="-12"/>
          <w:w w:val="105"/>
          <w:sz w:val="20"/>
          <w:szCs w:val="20"/>
        </w:rPr>
        <w:t xml:space="preserve"> </w:t>
      </w:r>
      <w:r w:rsidRPr="00A6427B">
        <w:rPr>
          <w:w w:val="105"/>
          <w:sz w:val="20"/>
          <w:szCs w:val="20"/>
        </w:rPr>
        <w:t>discussed</w:t>
      </w:r>
      <w:r w:rsidRPr="00A6427B">
        <w:rPr>
          <w:spacing w:val="-11"/>
          <w:w w:val="105"/>
          <w:sz w:val="20"/>
          <w:szCs w:val="20"/>
        </w:rPr>
        <w:t xml:space="preserve"> </w:t>
      </w:r>
      <w:r w:rsidRPr="00A6427B">
        <w:rPr>
          <w:w w:val="105"/>
          <w:sz w:val="20"/>
          <w:szCs w:val="20"/>
        </w:rPr>
        <w:t>and</w:t>
      </w:r>
      <w:r w:rsidRPr="00A6427B">
        <w:rPr>
          <w:spacing w:val="-12"/>
          <w:w w:val="105"/>
          <w:sz w:val="20"/>
          <w:szCs w:val="20"/>
        </w:rPr>
        <w:t xml:space="preserve"> </w:t>
      </w:r>
      <w:r w:rsidRPr="00A6427B">
        <w:rPr>
          <w:w w:val="105"/>
          <w:sz w:val="20"/>
          <w:szCs w:val="20"/>
        </w:rPr>
        <w:t>corrective</w:t>
      </w:r>
      <w:r w:rsidRPr="00A6427B">
        <w:rPr>
          <w:spacing w:val="-10"/>
          <w:w w:val="105"/>
          <w:sz w:val="20"/>
          <w:szCs w:val="20"/>
        </w:rPr>
        <w:t xml:space="preserve"> </w:t>
      </w:r>
      <w:r w:rsidRPr="00A6427B">
        <w:rPr>
          <w:w w:val="105"/>
          <w:sz w:val="20"/>
          <w:szCs w:val="20"/>
        </w:rPr>
        <w:t>actions</w:t>
      </w:r>
      <w:r w:rsidRPr="00A6427B">
        <w:rPr>
          <w:spacing w:val="-9"/>
          <w:w w:val="105"/>
          <w:sz w:val="20"/>
          <w:szCs w:val="20"/>
        </w:rPr>
        <w:t xml:space="preserve"> </w:t>
      </w:r>
      <w:r w:rsidRPr="00A6427B">
        <w:rPr>
          <w:w w:val="105"/>
          <w:sz w:val="20"/>
          <w:szCs w:val="20"/>
        </w:rPr>
        <w:t>agreed.</w:t>
      </w:r>
      <w:r w:rsidRPr="00A6427B">
        <w:rPr>
          <w:spacing w:val="-11"/>
          <w:w w:val="105"/>
          <w:sz w:val="20"/>
          <w:szCs w:val="20"/>
        </w:rPr>
        <w:t xml:space="preserve"> </w:t>
      </w:r>
      <w:r w:rsidRPr="00A6427B">
        <w:rPr>
          <w:w w:val="105"/>
          <w:sz w:val="20"/>
          <w:szCs w:val="20"/>
        </w:rPr>
        <w:t>Investigation</w:t>
      </w:r>
      <w:r w:rsidRPr="00A6427B">
        <w:rPr>
          <w:spacing w:val="-10"/>
          <w:w w:val="105"/>
          <w:sz w:val="20"/>
          <w:szCs w:val="20"/>
        </w:rPr>
        <w:t xml:space="preserve"> </w:t>
      </w:r>
      <w:r w:rsidRPr="00A6427B">
        <w:rPr>
          <w:w w:val="105"/>
          <w:sz w:val="20"/>
          <w:szCs w:val="20"/>
        </w:rPr>
        <w:t>and</w:t>
      </w:r>
      <w:r w:rsidRPr="00A6427B">
        <w:rPr>
          <w:spacing w:val="-12"/>
          <w:w w:val="105"/>
          <w:sz w:val="20"/>
          <w:szCs w:val="20"/>
        </w:rPr>
        <w:t xml:space="preserve"> </w:t>
      </w:r>
      <w:r w:rsidRPr="00A6427B">
        <w:rPr>
          <w:w w:val="105"/>
          <w:sz w:val="20"/>
          <w:szCs w:val="20"/>
        </w:rPr>
        <w:t>analysis of all accidents is carried out to identify root cause and to implement possible</w:t>
      </w:r>
      <w:r w:rsidRPr="00A6427B">
        <w:rPr>
          <w:spacing w:val="-18"/>
          <w:w w:val="105"/>
          <w:sz w:val="20"/>
          <w:szCs w:val="20"/>
        </w:rPr>
        <w:t xml:space="preserve"> </w:t>
      </w:r>
      <w:r w:rsidRPr="00A6427B">
        <w:rPr>
          <w:w w:val="105"/>
          <w:sz w:val="20"/>
          <w:szCs w:val="20"/>
        </w:rPr>
        <w:t>changes.</w:t>
      </w:r>
    </w:p>
    <w:p w14:paraId="03AD7FF4" w14:textId="77777777" w:rsidR="005E6569" w:rsidRDefault="005E6569" w:rsidP="005E6569">
      <w:pPr>
        <w:spacing w:before="5"/>
        <w:rPr>
          <w:b/>
          <w:color w:val="16232C"/>
        </w:rPr>
      </w:pPr>
    </w:p>
    <w:p w14:paraId="50A9CE58" w14:textId="79E3D25B" w:rsidR="00F91350" w:rsidRPr="00A6427B" w:rsidRDefault="00A6427B" w:rsidP="00A6427B">
      <w:pPr>
        <w:spacing w:before="5"/>
        <w:ind w:left="100"/>
        <w:rPr>
          <w:b/>
          <w:color w:val="16232C"/>
        </w:rPr>
      </w:pPr>
      <w:r w:rsidRPr="00A6427B">
        <w:rPr>
          <w:b/>
          <w:color w:val="16232C"/>
        </w:rPr>
        <w:t>Management Review</w:t>
      </w:r>
    </w:p>
    <w:p w14:paraId="1D5DDDA3" w14:textId="77777777" w:rsidR="00F91350" w:rsidRPr="00A6427B" w:rsidRDefault="00A6427B">
      <w:pPr>
        <w:pStyle w:val="BodyText"/>
        <w:spacing w:line="249" w:lineRule="auto"/>
        <w:ind w:left="100" w:right="114"/>
        <w:jc w:val="both"/>
        <w:rPr>
          <w:sz w:val="20"/>
          <w:szCs w:val="20"/>
        </w:rPr>
      </w:pPr>
      <w:r w:rsidRPr="00A6427B">
        <w:rPr>
          <w:w w:val="105"/>
          <w:sz w:val="20"/>
          <w:szCs w:val="20"/>
        </w:rPr>
        <w:t>The</w:t>
      </w:r>
      <w:r w:rsidRPr="00A6427B">
        <w:rPr>
          <w:spacing w:val="-10"/>
          <w:w w:val="105"/>
          <w:sz w:val="20"/>
          <w:szCs w:val="20"/>
        </w:rPr>
        <w:t xml:space="preserve"> </w:t>
      </w:r>
      <w:r w:rsidRPr="00A6427B">
        <w:rPr>
          <w:w w:val="105"/>
          <w:sz w:val="20"/>
          <w:szCs w:val="20"/>
        </w:rPr>
        <w:t>effectiveness</w:t>
      </w:r>
      <w:r w:rsidRPr="00A6427B">
        <w:rPr>
          <w:spacing w:val="-2"/>
          <w:w w:val="105"/>
          <w:sz w:val="20"/>
          <w:szCs w:val="20"/>
        </w:rPr>
        <w:t xml:space="preserve"> </w:t>
      </w:r>
      <w:r w:rsidRPr="00A6427B">
        <w:rPr>
          <w:w w:val="105"/>
          <w:sz w:val="20"/>
          <w:szCs w:val="20"/>
        </w:rPr>
        <w:t>of</w:t>
      </w:r>
      <w:r w:rsidRPr="00A6427B">
        <w:rPr>
          <w:spacing w:val="-13"/>
          <w:w w:val="105"/>
          <w:sz w:val="20"/>
          <w:szCs w:val="20"/>
        </w:rPr>
        <w:t xml:space="preserve"> </w:t>
      </w:r>
      <w:r w:rsidRPr="00A6427B">
        <w:rPr>
          <w:w w:val="105"/>
          <w:sz w:val="20"/>
          <w:szCs w:val="20"/>
        </w:rPr>
        <w:t>the</w:t>
      </w:r>
      <w:r w:rsidRPr="00A6427B">
        <w:rPr>
          <w:spacing w:val="-9"/>
          <w:w w:val="105"/>
          <w:sz w:val="20"/>
          <w:szCs w:val="20"/>
        </w:rPr>
        <w:t xml:space="preserve"> </w:t>
      </w:r>
      <w:r w:rsidRPr="00A6427B">
        <w:rPr>
          <w:w w:val="105"/>
          <w:sz w:val="20"/>
          <w:szCs w:val="20"/>
        </w:rPr>
        <w:t>Occupational</w:t>
      </w:r>
      <w:r w:rsidRPr="00A6427B">
        <w:rPr>
          <w:spacing w:val="-5"/>
          <w:w w:val="105"/>
          <w:sz w:val="20"/>
          <w:szCs w:val="20"/>
        </w:rPr>
        <w:t xml:space="preserve"> </w:t>
      </w:r>
      <w:r w:rsidRPr="00A6427B">
        <w:rPr>
          <w:w w:val="105"/>
          <w:sz w:val="20"/>
          <w:szCs w:val="20"/>
        </w:rPr>
        <w:t>Health</w:t>
      </w:r>
      <w:r w:rsidRPr="00A6427B">
        <w:rPr>
          <w:spacing w:val="-9"/>
          <w:w w:val="105"/>
          <w:sz w:val="20"/>
          <w:szCs w:val="20"/>
        </w:rPr>
        <w:t xml:space="preserve"> </w:t>
      </w:r>
      <w:r w:rsidRPr="00A6427B">
        <w:rPr>
          <w:w w:val="105"/>
          <w:sz w:val="20"/>
          <w:szCs w:val="20"/>
        </w:rPr>
        <w:t>&amp;</w:t>
      </w:r>
      <w:r w:rsidRPr="00A6427B">
        <w:rPr>
          <w:spacing w:val="-10"/>
          <w:w w:val="105"/>
          <w:sz w:val="20"/>
          <w:szCs w:val="20"/>
        </w:rPr>
        <w:t xml:space="preserve"> </w:t>
      </w:r>
      <w:r w:rsidRPr="00A6427B">
        <w:rPr>
          <w:w w:val="105"/>
          <w:sz w:val="20"/>
          <w:szCs w:val="20"/>
        </w:rPr>
        <w:t>Safety</w:t>
      </w:r>
      <w:r w:rsidRPr="00A6427B">
        <w:rPr>
          <w:spacing w:val="-7"/>
          <w:w w:val="105"/>
          <w:sz w:val="20"/>
          <w:szCs w:val="20"/>
        </w:rPr>
        <w:t xml:space="preserve"> </w:t>
      </w:r>
      <w:r w:rsidRPr="00A6427B">
        <w:rPr>
          <w:w w:val="105"/>
          <w:sz w:val="20"/>
          <w:szCs w:val="20"/>
        </w:rPr>
        <w:t>Management</w:t>
      </w:r>
      <w:r w:rsidRPr="00A6427B">
        <w:rPr>
          <w:spacing w:val="-5"/>
          <w:w w:val="105"/>
          <w:sz w:val="20"/>
          <w:szCs w:val="20"/>
        </w:rPr>
        <w:t xml:space="preserve"> </w:t>
      </w:r>
      <w:r w:rsidRPr="00A6427B">
        <w:rPr>
          <w:w w:val="105"/>
          <w:sz w:val="20"/>
          <w:szCs w:val="20"/>
        </w:rPr>
        <w:t>System</w:t>
      </w:r>
      <w:r w:rsidRPr="00A6427B">
        <w:rPr>
          <w:spacing w:val="-9"/>
          <w:w w:val="105"/>
          <w:sz w:val="20"/>
          <w:szCs w:val="20"/>
        </w:rPr>
        <w:t xml:space="preserve"> </w:t>
      </w:r>
      <w:r w:rsidRPr="00A6427B">
        <w:rPr>
          <w:w w:val="105"/>
          <w:sz w:val="20"/>
          <w:szCs w:val="20"/>
        </w:rPr>
        <w:t>is</w:t>
      </w:r>
      <w:r w:rsidRPr="00A6427B">
        <w:rPr>
          <w:spacing w:val="-11"/>
          <w:w w:val="105"/>
          <w:sz w:val="20"/>
          <w:szCs w:val="20"/>
        </w:rPr>
        <w:t xml:space="preserve"> </w:t>
      </w:r>
      <w:r w:rsidRPr="00A6427B">
        <w:rPr>
          <w:w w:val="105"/>
          <w:sz w:val="20"/>
          <w:szCs w:val="20"/>
        </w:rPr>
        <w:t>formally</w:t>
      </w:r>
      <w:r w:rsidRPr="00A6427B">
        <w:rPr>
          <w:spacing w:val="-10"/>
          <w:w w:val="105"/>
          <w:sz w:val="20"/>
          <w:szCs w:val="20"/>
        </w:rPr>
        <w:t xml:space="preserve"> </w:t>
      </w:r>
      <w:r w:rsidRPr="00A6427B">
        <w:rPr>
          <w:w w:val="105"/>
          <w:sz w:val="20"/>
          <w:szCs w:val="20"/>
        </w:rPr>
        <w:t>reviewed</w:t>
      </w:r>
      <w:r w:rsidRPr="00A6427B">
        <w:rPr>
          <w:spacing w:val="-4"/>
          <w:w w:val="105"/>
          <w:sz w:val="20"/>
          <w:szCs w:val="20"/>
        </w:rPr>
        <w:t xml:space="preserve"> </w:t>
      </w:r>
      <w:r w:rsidRPr="00A6427B">
        <w:rPr>
          <w:w w:val="105"/>
          <w:sz w:val="20"/>
          <w:szCs w:val="20"/>
        </w:rPr>
        <w:t>annually</w:t>
      </w:r>
      <w:r w:rsidRPr="00A6427B">
        <w:rPr>
          <w:spacing w:val="-6"/>
          <w:w w:val="105"/>
          <w:sz w:val="20"/>
          <w:szCs w:val="20"/>
        </w:rPr>
        <w:t xml:space="preserve"> </w:t>
      </w:r>
      <w:r w:rsidRPr="00A6427B">
        <w:rPr>
          <w:w w:val="105"/>
          <w:sz w:val="20"/>
          <w:szCs w:val="20"/>
        </w:rPr>
        <w:t>to</w:t>
      </w:r>
      <w:r w:rsidRPr="00A6427B">
        <w:rPr>
          <w:spacing w:val="-14"/>
          <w:w w:val="105"/>
          <w:sz w:val="20"/>
          <w:szCs w:val="20"/>
        </w:rPr>
        <w:t xml:space="preserve"> </w:t>
      </w:r>
      <w:r w:rsidRPr="00A6427B">
        <w:rPr>
          <w:w w:val="105"/>
          <w:sz w:val="20"/>
          <w:szCs w:val="20"/>
        </w:rPr>
        <w:t xml:space="preserve">ensure its continuing suitability, adequacy and effectiveness. The review shall include evaluation </w:t>
      </w:r>
      <w:r w:rsidRPr="00A6427B">
        <w:rPr>
          <w:spacing w:val="-3"/>
          <w:w w:val="105"/>
          <w:sz w:val="20"/>
          <w:szCs w:val="20"/>
        </w:rPr>
        <w:t xml:space="preserve">of </w:t>
      </w:r>
      <w:r w:rsidRPr="00A6427B">
        <w:rPr>
          <w:w w:val="105"/>
          <w:sz w:val="20"/>
          <w:szCs w:val="20"/>
        </w:rPr>
        <w:t>performance and identification</w:t>
      </w:r>
      <w:r w:rsidRPr="00A6427B">
        <w:rPr>
          <w:spacing w:val="-10"/>
          <w:w w:val="105"/>
          <w:sz w:val="20"/>
          <w:szCs w:val="20"/>
        </w:rPr>
        <w:t xml:space="preserve"> </w:t>
      </w:r>
      <w:r w:rsidRPr="00A6427B">
        <w:rPr>
          <w:spacing w:val="-3"/>
          <w:w w:val="105"/>
          <w:sz w:val="20"/>
          <w:szCs w:val="20"/>
        </w:rPr>
        <w:t>of</w:t>
      </w:r>
      <w:r w:rsidRPr="00A6427B">
        <w:rPr>
          <w:spacing w:val="-6"/>
          <w:w w:val="105"/>
          <w:sz w:val="20"/>
          <w:szCs w:val="20"/>
        </w:rPr>
        <w:t xml:space="preserve"> </w:t>
      </w:r>
      <w:r w:rsidRPr="00A6427B">
        <w:rPr>
          <w:w w:val="105"/>
          <w:sz w:val="20"/>
          <w:szCs w:val="20"/>
        </w:rPr>
        <w:t>possible</w:t>
      </w:r>
      <w:r w:rsidRPr="00A6427B">
        <w:rPr>
          <w:spacing w:val="-13"/>
          <w:w w:val="105"/>
          <w:sz w:val="20"/>
          <w:szCs w:val="20"/>
        </w:rPr>
        <w:t xml:space="preserve"> </w:t>
      </w:r>
      <w:r w:rsidRPr="00A6427B">
        <w:rPr>
          <w:w w:val="105"/>
          <w:sz w:val="20"/>
          <w:szCs w:val="20"/>
        </w:rPr>
        <w:t>changes</w:t>
      </w:r>
      <w:r w:rsidRPr="00A6427B">
        <w:rPr>
          <w:spacing w:val="-8"/>
          <w:w w:val="105"/>
          <w:sz w:val="20"/>
          <w:szCs w:val="20"/>
        </w:rPr>
        <w:t xml:space="preserve"> </w:t>
      </w:r>
      <w:r w:rsidRPr="00A6427B">
        <w:rPr>
          <w:w w:val="105"/>
          <w:sz w:val="20"/>
          <w:szCs w:val="20"/>
        </w:rPr>
        <w:t>to</w:t>
      </w:r>
      <w:r w:rsidRPr="00A6427B">
        <w:rPr>
          <w:spacing w:val="-14"/>
          <w:w w:val="105"/>
          <w:sz w:val="20"/>
          <w:szCs w:val="20"/>
        </w:rPr>
        <w:t xml:space="preserve"> </w:t>
      </w:r>
      <w:r w:rsidRPr="00A6427B">
        <w:rPr>
          <w:w w:val="105"/>
          <w:sz w:val="20"/>
          <w:szCs w:val="20"/>
        </w:rPr>
        <w:t>policy</w:t>
      </w:r>
      <w:r w:rsidRPr="00A6427B">
        <w:rPr>
          <w:spacing w:val="-7"/>
          <w:w w:val="105"/>
          <w:sz w:val="20"/>
          <w:szCs w:val="20"/>
        </w:rPr>
        <w:t xml:space="preserve"> </w:t>
      </w:r>
      <w:r w:rsidRPr="00A6427B">
        <w:rPr>
          <w:w w:val="105"/>
          <w:sz w:val="20"/>
          <w:szCs w:val="20"/>
        </w:rPr>
        <w:t>and</w:t>
      </w:r>
      <w:r w:rsidRPr="00A6427B">
        <w:rPr>
          <w:spacing w:val="-11"/>
          <w:w w:val="105"/>
          <w:sz w:val="20"/>
          <w:szCs w:val="20"/>
        </w:rPr>
        <w:t xml:space="preserve"> </w:t>
      </w:r>
      <w:r w:rsidRPr="00A6427B">
        <w:rPr>
          <w:w w:val="105"/>
          <w:sz w:val="20"/>
          <w:szCs w:val="20"/>
        </w:rPr>
        <w:t>procedures</w:t>
      </w:r>
      <w:r w:rsidRPr="00A6427B">
        <w:rPr>
          <w:spacing w:val="-7"/>
          <w:w w:val="105"/>
          <w:sz w:val="20"/>
          <w:szCs w:val="20"/>
        </w:rPr>
        <w:t xml:space="preserve"> </w:t>
      </w:r>
      <w:r w:rsidRPr="00A6427B">
        <w:rPr>
          <w:w w:val="105"/>
          <w:sz w:val="20"/>
          <w:szCs w:val="20"/>
        </w:rPr>
        <w:t>to</w:t>
      </w:r>
      <w:r w:rsidRPr="00A6427B">
        <w:rPr>
          <w:spacing w:val="-15"/>
          <w:w w:val="105"/>
          <w:sz w:val="20"/>
          <w:szCs w:val="20"/>
        </w:rPr>
        <w:t xml:space="preserve"> </w:t>
      </w:r>
      <w:r w:rsidRPr="00A6427B">
        <w:rPr>
          <w:w w:val="105"/>
          <w:sz w:val="20"/>
          <w:szCs w:val="20"/>
        </w:rPr>
        <w:t>meet</w:t>
      </w:r>
      <w:r w:rsidRPr="00A6427B">
        <w:rPr>
          <w:spacing w:val="-10"/>
          <w:w w:val="105"/>
          <w:sz w:val="20"/>
          <w:szCs w:val="20"/>
        </w:rPr>
        <w:t xml:space="preserve"> </w:t>
      </w:r>
      <w:r w:rsidRPr="00A6427B">
        <w:rPr>
          <w:w w:val="105"/>
          <w:sz w:val="20"/>
          <w:szCs w:val="20"/>
        </w:rPr>
        <w:t>changing</w:t>
      </w:r>
      <w:r w:rsidRPr="00A6427B">
        <w:rPr>
          <w:spacing w:val="-10"/>
          <w:w w:val="105"/>
          <w:sz w:val="20"/>
          <w:szCs w:val="20"/>
        </w:rPr>
        <w:t xml:space="preserve"> </w:t>
      </w:r>
      <w:r w:rsidRPr="00A6427B">
        <w:rPr>
          <w:w w:val="105"/>
          <w:sz w:val="20"/>
          <w:szCs w:val="20"/>
        </w:rPr>
        <w:t>circumstances</w:t>
      </w:r>
      <w:r w:rsidRPr="00A6427B">
        <w:rPr>
          <w:spacing w:val="-6"/>
          <w:w w:val="105"/>
          <w:sz w:val="20"/>
          <w:szCs w:val="20"/>
        </w:rPr>
        <w:t xml:space="preserve"> </w:t>
      </w:r>
      <w:r w:rsidRPr="00A6427B">
        <w:rPr>
          <w:w w:val="105"/>
          <w:sz w:val="20"/>
          <w:szCs w:val="20"/>
        </w:rPr>
        <w:t>and</w:t>
      </w:r>
      <w:r w:rsidRPr="00A6427B">
        <w:rPr>
          <w:spacing w:val="-15"/>
          <w:w w:val="105"/>
          <w:sz w:val="20"/>
          <w:szCs w:val="20"/>
        </w:rPr>
        <w:t xml:space="preserve"> </w:t>
      </w:r>
      <w:r w:rsidRPr="00A6427B">
        <w:rPr>
          <w:w w:val="105"/>
          <w:sz w:val="20"/>
          <w:szCs w:val="20"/>
        </w:rPr>
        <w:t>the</w:t>
      </w:r>
      <w:r w:rsidRPr="00A6427B">
        <w:rPr>
          <w:spacing w:val="-6"/>
          <w:w w:val="105"/>
          <w:sz w:val="20"/>
          <w:szCs w:val="20"/>
        </w:rPr>
        <w:t xml:space="preserve"> </w:t>
      </w:r>
      <w:r w:rsidRPr="00A6427B">
        <w:rPr>
          <w:w w:val="105"/>
          <w:sz w:val="20"/>
          <w:szCs w:val="20"/>
        </w:rPr>
        <w:t>aim</w:t>
      </w:r>
      <w:r w:rsidRPr="00A6427B">
        <w:rPr>
          <w:spacing w:val="-11"/>
          <w:w w:val="105"/>
          <w:sz w:val="20"/>
          <w:szCs w:val="20"/>
        </w:rPr>
        <w:t xml:space="preserve"> </w:t>
      </w:r>
      <w:r w:rsidRPr="00A6427B">
        <w:rPr>
          <w:w w:val="105"/>
          <w:sz w:val="20"/>
          <w:szCs w:val="20"/>
        </w:rPr>
        <w:t>of</w:t>
      </w:r>
      <w:r w:rsidRPr="00A6427B">
        <w:rPr>
          <w:spacing w:val="-13"/>
          <w:w w:val="105"/>
          <w:sz w:val="20"/>
          <w:szCs w:val="20"/>
        </w:rPr>
        <w:t xml:space="preserve"> </w:t>
      </w:r>
      <w:r w:rsidRPr="00A6427B">
        <w:rPr>
          <w:w w:val="105"/>
          <w:sz w:val="20"/>
          <w:szCs w:val="20"/>
        </w:rPr>
        <w:t>continual improvement.</w:t>
      </w:r>
    </w:p>
    <w:p w14:paraId="350C7D9F" w14:textId="77777777" w:rsidR="00F91350" w:rsidRPr="00A6427B" w:rsidRDefault="00F91350">
      <w:pPr>
        <w:pStyle w:val="BodyText"/>
        <w:rPr>
          <w:sz w:val="20"/>
          <w:szCs w:val="20"/>
        </w:rPr>
      </w:pPr>
    </w:p>
    <w:p w14:paraId="3B3C1A93" w14:textId="77777777" w:rsidR="00F91350" w:rsidRDefault="00F91350">
      <w:pPr>
        <w:pStyle w:val="BodyText"/>
        <w:rPr>
          <w:sz w:val="20"/>
        </w:rPr>
      </w:pPr>
    </w:p>
    <w:p w14:paraId="0BD43CC4" w14:textId="77777777" w:rsidR="00F91350" w:rsidRDefault="00F91350">
      <w:pPr>
        <w:pStyle w:val="BodyText"/>
        <w:spacing w:before="9"/>
        <w:rPr>
          <w:sz w:val="16"/>
        </w:rPr>
      </w:pPr>
    </w:p>
    <w:sectPr w:rsidR="00F91350" w:rsidSect="00626738">
      <w:headerReference w:type="default" r:id="rId6"/>
      <w:footerReference w:type="default" r:id="rId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CFF7" w14:textId="77777777" w:rsidR="006773F9" w:rsidRDefault="006773F9" w:rsidP="00A6427B">
      <w:r>
        <w:separator/>
      </w:r>
    </w:p>
  </w:endnote>
  <w:endnote w:type="continuationSeparator" w:id="0">
    <w:p w14:paraId="79873D64" w14:textId="77777777" w:rsidR="006773F9" w:rsidRDefault="006773F9" w:rsidP="00A6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A131" w14:textId="2F32D7AC" w:rsidR="00A6427B" w:rsidRDefault="0008206C" w:rsidP="00A6427B">
    <w:pPr>
      <w:pStyle w:val="Footer"/>
      <w:jc w:val="right"/>
    </w:pPr>
    <w:r>
      <w:t>V11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EF73" w14:textId="77777777" w:rsidR="006773F9" w:rsidRDefault="006773F9" w:rsidP="00A6427B">
      <w:r>
        <w:separator/>
      </w:r>
    </w:p>
  </w:footnote>
  <w:footnote w:type="continuationSeparator" w:id="0">
    <w:p w14:paraId="17A0C005" w14:textId="77777777" w:rsidR="006773F9" w:rsidRDefault="006773F9" w:rsidP="00A6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DBC8" w14:textId="3BFE8ECA" w:rsidR="00A6427B" w:rsidRDefault="00626738">
    <w:pPr>
      <w:pStyle w:val="Header"/>
    </w:pPr>
    <w:r>
      <w:rPr>
        <w:noProof/>
      </w:rPr>
      <w:drawing>
        <wp:anchor distT="0" distB="0" distL="114300" distR="114300" simplePos="0" relativeHeight="251658240" behindDoc="0" locked="0" layoutInCell="1" allowOverlap="1" wp14:anchorId="2FB8AD81" wp14:editId="4E94D521">
          <wp:simplePos x="0" y="0"/>
          <wp:positionH relativeFrom="column">
            <wp:posOffset>5943600</wp:posOffset>
          </wp:positionH>
          <wp:positionV relativeFrom="paragraph">
            <wp:posOffset>-266700</wp:posOffset>
          </wp:positionV>
          <wp:extent cx="704850" cy="720725"/>
          <wp:effectExtent l="0" t="0" r="0" b="0"/>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91350"/>
    <w:rsid w:val="0008206C"/>
    <w:rsid w:val="00435EB9"/>
    <w:rsid w:val="004843E2"/>
    <w:rsid w:val="005E6569"/>
    <w:rsid w:val="00626738"/>
    <w:rsid w:val="006773F9"/>
    <w:rsid w:val="00A6427B"/>
    <w:rsid w:val="00ED3B9B"/>
    <w:rsid w:val="00F91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2579"/>
  <w15:docId w15:val="{F515E9D2-A07B-4D43-B9C4-391F3120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27B"/>
    <w:pPr>
      <w:tabs>
        <w:tab w:val="center" w:pos="4513"/>
        <w:tab w:val="right" w:pos="9026"/>
      </w:tabs>
    </w:pPr>
  </w:style>
  <w:style w:type="character" w:customStyle="1" w:styleId="HeaderChar">
    <w:name w:val="Header Char"/>
    <w:basedOn w:val="DefaultParagraphFont"/>
    <w:link w:val="Header"/>
    <w:uiPriority w:val="99"/>
    <w:rsid w:val="00A6427B"/>
    <w:rPr>
      <w:rFonts w:ascii="Arial" w:eastAsia="Arial" w:hAnsi="Arial" w:cs="Arial"/>
      <w:lang w:val="en-GB" w:eastAsia="en-GB" w:bidi="en-GB"/>
    </w:rPr>
  </w:style>
  <w:style w:type="paragraph" w:styleId="Footer">
    <w:name w:val="footer"/>
    <w:basedOn w:val="Normal"/>
    <w:link w:val="FooterChar"/>
    <w:uiPriority w:val="99"/>
    <w:unhideWhenUsed/>
    <w:rsid w:val="00A6427B"/>
    <w:pPr>
      <w:tabs>
        <w:tab w:val="center" w:pos="4513"/>
        <w:tab w:val="right" w:pos="9026"/>
      </w:tabs>
    </w:pPr>
  </w:style>
  <w:style w:type="character" w:customStyle="1" w:styleId="FooterChar">
    <w:name w:val="Footer Char"/>
    <w:basedOn w:val="DefaultParagraphFont"/>
    <w:link w:val="Footer"/>
    <w:uiPriority w:val="99"/>
    <w:rsid w:val="00A6427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 OHManagement System</dc:title>
  <dc:creator>dwitlar1</dc:creator>
  <cp:lastModifiedBy>Rhanna Cuthill</cp:lastModifiedBy>
  <cp:revision>7</cp:revision>
  <cp:lastPrinted>2026-01-13T11:07:00Z</cp:lastPrinted>
  <dcterms:created xsi:type="dcterms:W3CDTF">2021-03-08T15:09:00Z</dcterms:created>
  <dcterms:modified xsi:type="dcterms:W3CDTF">2026-01-13T11:07:00Z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f472f14c-d40a-4996-84a9-078c3b8640e0_Enabled">
    <vt:lpwstr>true</vt:lpwstr>
  </property>
  <property fmtid="{D5CDD505-2E9C-101B-9397-08002B2CF9AE}" pid="6" name="MSIP_Label_f472f14c-d40a-4996-84a9-078c3b8640e0_SetDate">
    <vt:lpwstr>2022-04-04T14:25:00Z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9bbf46be-02ac-4830-84fe-74f89a5f60ba</vt:lpwstr>
  </property>
  <property fmtid="{D5CDD505-2E9C-101B-9397-08002B2CF9AE}" pid="11" name="MSIP_Label_f472f14c-d40a-4996-84a9-078c3b8640e0_ContentBits">
    <vt:lpwstr>2</vt:lpwstr>
  </property>
</Properties>
</file>